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6.xml" ContentType="application/vnd.openxmlformats-officedocument.wordprocessingml.header+xml"/>
  <Override PartName="/word/footer105.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9.xml" ContentType="application/vnd.openxmlformats-officedocument.wordprocessingml.header+xml"/>
  <Override PartName="/word/footer108.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2.xml" ContentType="application/vnd.openxmlformats-officedocument.wordprocessingml.header+xml"/>
  <Override PartName="/word/footer111.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5.xml" ContentType="application/vnd.openxmlformats-officedocument.wordprocessingml.header+xml"/>
  <Override PartName="/word/footer114.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8.xml" ContentType="application/vnd.openxmlformats-officedocument.wordprocessingml.header+xml"/>
  <Override PartName="/word/footer117.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1.xml" ContentType="application/vnd.openxmlformats-officedocument.wordprocessingml.header+xml"/>
  <Override PartName="/word/footer120.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4.xml" ContentType="application/vnd.openxmlformats-officedocument.wordprocessingml.header+xml"/>
  <Override PartName="/word/footer123.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7.xml" ContentType="application/vnd.openxmlformats-officedocument.wordprocessingml.header+xml"/>
  <Override PartName="/word/footer126.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30.xml" ContentType="application/vnd.openxmlformats-officedocument.wordprocessingml.header+xml"/>
  <Override PartName="/word/footer129.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3.xml" ContentType="application/vnd.openxmlformats-officedocument.wordprocessingml.header+xml"/>
  <Override PartName="/word/footer132.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6.xml" ContentType="application/vnd.openxmlformats-officedocument.wordprocessingml.header+xml"/>
  <Override PartName="/word/footer135.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9.xml" ContentType="application/vnd.openxmlformats-officedocument.wordprocessingml.header+xml"/>
  <Override PartName="/word/footer138.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2.xml" ContentType="application/vnd.openxmlformats-officedocument.wordprocessingml.header+xml"/>
  <Override PartName="/word/footer141.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5.xml" ContentType="application/vnd.openxmlformats-officedocument.wordprocessingml.header+xml"/>
  <Override PartName="/word/footer144.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8.xml" ContentType="application/vnd.openxmlformats-officedocument.wordprocessingml.header+xml"/>
  <Override PartName="/word/footer147.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1.xml" ContentType="application/vnd.openxmlformats-officedocument.wordprocessingml.header+xml"/>
  <Override PartName="/word/footer150.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4.xml" ContentType="application/vnd.openxmlformats-officedocument.wordprocessingml.header+xml"/>
  <Override PartName="/word/footer153.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7.xml" ContentType="application/vnd.openxmlformats-officedocument.wordprocessingml.header+xml"/>
  <Override PartName="/word/footer156.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60.xml" ContentType="application/vnd.openxmlformats-officedocument.wordprocessingml.header+xml"/>
  <Override PartName="/word/footer159.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3.xml" ContentType="application/vnd.openxmlformats-officedocument.wordprocessingml.header+xml"/>
  <Override PartName="/word/footer162.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6.xml" ContentType="application/vnd.openxmlformats-officedocument.wordprocessingml.header+xml"/>
  <Override PartName="/word/footer165.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9.xml" ContentType="application/vnd.openxmlformats-officedocument.wordprocessingml.header+xml"/>
  <Override PartName="/word/footer168.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2.xml" ContentType="application/vnd.openxmlformats-officedocument.wordprocessingml.header+xml"/>
  <Override PartName="/word/footer171.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5.xml" ContentType="application/vnd.openxmlformats-officedocument.wordprocessingml.header+xml"/>
  <Override PartName="/word/footer174.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8.xml" ContentType="application/vnd.openxmlformats-officedocument.wordprocessingml.header+xml"/>
  <Override PartName="/word/footer177.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1.xml" ContentType="application/vnd.openxmlformats-officedocument.wordprocessingml.header+xml"/>
  <Override PartName="/word/footer180.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4.xml" ContentType="application/vnd.openxmlformats-officedocument.wordprocessingml.header+xml"/>
  <Override PartName="/word/footer183.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7.xml" ContentType="application/vnd.openxmlformats-officedocument.wordprocessingml.header+xml"/>
  <Override PartName="/word/footer186.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90.xml" ContentType="application/vnd.openxmlformats-officedocument.wordprocessingml.header+xml"/>
  <Override PartName="/word/footer189.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3.xml" ContentType="application/vnd.openxmlformats-officedocument.wordprocessingml.header+xml"/>
  <Override PartName="/word/footer192.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6.xml" ContentType="application/vnd.openxmlformats-officedocument.wordprocessingml.header+xml"/>
  <Override PartName="/word/footer195.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9.xml" ContentType="application/vnd.openxmlformats-officedocument.wordprocessingml.header+xml"/>
  <Override PartName="/word/footer198.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2.xml" ContentType="application/vnd.openxmlformats-officedocument.wordprocessingml.header+xml"/>
  <Override PartName="/word/footer201.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5.xml" ContentType="application/vnd.openxmlformats-officedocument.wordprocessingml.header+xml"/>
  <Override PartName="/word/footer204.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8.xml" ContentType="application/vnd.openxmlformats-officedocument.wordprocessingml.header+xml"/>
  <Override PartName="/word/footer207.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1.xml" ContentType="application/vnd.openxmlformats-officedocument.wordprocessingml.header+xml"/>
  <Override PartName="/word/footer210.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4.xml" ContentType="application/vnd.openxmlformats-officedocument.wordprocessingml.header+xml"/>
  <Override PartName="/word/footer213.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7.xml" ContentType="application/vnd.openxmlformats-officedocument.wordprocessingml.header+xml"/>
  <Override PartName="/word/footer216.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20.xml" ContentType="application/vnd.openxmlformats-officedocument.wordprocessingml.header+xml"/>
  <Override PartName="/word/footer219.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3.xml" ContentType="application/vnd.openxmlformats-officedocument.wordprocessingml.header+xml"/>
  <Override PartName="/word/footer222.xml" ContentType="application/vnd.openxmlformats-officedocument.wordprocessingml.footer+xml"/>
  <Override PartName="/word/header224.xml" ContentType="application/vnd.openxmlformats-officedocument.wordprocessingml.header+xml"/>
  <Override PartName="/word/header225.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6.xml" ContentType="application/vnd.openxmlformats-officedocument.wordprocessingml.header+xml"/>
  <Override PartName="/word/footer225.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9.xml" ContentType="application/vnd.openxmlformats-officedocument.wordprocessingml.header+xml"/>
  <Override PartName="/word/footer228.xml" ContentType="application/vnd.openxmlformats-officedocument.wordprocessingml.footer+xml"/>
  <Override PartName="/word/header230.xml" ContentType="application/vnd.openxmlformats-officedocument.wordprocessingml.header+xml"/>
  <Override PartName="/word/header231.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2.xml" ContentType="application/vnd.openxmlformats-officedocument.wordprocessingml.header+xml"/>
  <Override PartName="/word/footer231.xml" ContentType="application/vnd.openxmlformats-officedocument.wordprocessingml.footer+xml"/>
  <Override PartName="/word/header233.xml" ContentType="application/vnd.openxmlformats-officedocument.wordprocessingml.header+xml"/>
  <Override PartName="/word/header234.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5.xml" ContentType="application/vnd.openxmlformats-officedocument.wordprocessingml.header+xml"/>
  <Override PartName="/word/footer234.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8.xml" ContentType="application/vnd.openxmlformats-officedocument.wordprocessingml.header+xml"/>
  <Override PartName="/word/footer237.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1.xml" ContentType="application/vnd.openxmlformats-officedocument.wordprocessingml.header+xml"/>
  <Override PartName="/word/footer240.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4.xml" ContentType="application/vnd.openxmlformats-officedocument.wordprocessingml.header+xml"/>
  <Override PartName="/word/footer243.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7.xml" ContentType="application/vnd.openxmlformats-officedocument.wordprocessingml.header+xml"/>
  <Override PartName="/word/footer246.xml" ContentType="application/vnd.openxmlformats-officedocument.wordprocessingml.footer+xml"/>
  <Override PartName="/word/header248.xml" ContentType="application/vnd.openxmlformats-officedocument.wordprocessingml.header+xml"/>
  <Override PartName="/word/header249.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50.xml" ContentType="application/vnd.openxmlformats-officedocument.wordprocessingml.header+xml"/>
  <Override PartName="/word/footer249.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3.xml" ContentType="application/vnd.openxmlformats-officedocument.wordprocessingml.header+xml"/>
  <Override PartName="/word/footer252.xml" ContentType="application/vnd.openxmlformats-officedocument.wordprocessingml.footer+xml"/>
  <Override PartName="/word/header254.xml" ContentType="application/vnd.openxmlformats-officedocument.wordprocessingml.header+xml"/>
  <Override PartName="/word/header255.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6.xml" ContentType="application/vnd.openxmlformats-officedocument.wordprocessingml.header+xml"/>
  <Override PartName="/word/footer255.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9.xml" ContentType="application/vnd.openxmlformats-officedocument.wordprocessingml.header+xml"/>
  <Override PartName="/word/footer258.xml" ContentType="application/vnd.openxmlformats-officedocument.wordprocessingml.footer+xml"/>
  <Override PartName="/word/header260.xml" ContentType="application/vnd.openxmlformats-officedocument.wordprocessingml.header+xml"/>
  <Override PartName="/word/header261.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2.xml" ContentType="application/vnd.openxmlformats-officedocument.wordprocessingml.header+xml"/>
  <Override PartName="/word/footer261.xml" ContentType="application/vnd.openxmlformats-officedocument.wordprocessingml.footer+xml"/>
  <Override PartName="/word/header263.xml" ContentType="application/vnd.openxmlformats-officedocument.wordprocessingml.header+xml"/>
  <Override PartName="/word/header264.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5.xml" ContentType="application/vnd.openxmlformats-officedocument.wordprocessingml.header+xml"/>
  <Override PartName="/word/footer264.xml" ContentType="application/vnd.openxmlformats-officedocument.wordprocessingml.footer+xml"/>
  <Override PartName="/word/header266.xml" ContentType="application/vnd.openxmlformats-officedocument.wordprocessingml.header+xml"/>
  <Override PartName="/word/header267.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8.xml" ContentType="application/vnd.openxmlformats-officedocument.wordprocessingml.header+xml"/>
  <Override PartName="/word/footer267.xml" ContentType="application/vnd.openxmlformats-officedocument.wordprocessingml.footer+xml"/>
  <Override PartName="/word/header269.xml" ContentType="application/vnd.openxmlformats-officedocument.wordprocessingml.header+xml"/>
  <Override PartName="/word/header270.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1.xml" ContentType="application/vnd.openxmlformats-officedocument.wordprocessingml.header+xml"/>
  <Override PartName="/word/footer270.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4.xml" ContentType="application/vnd.openxmlformats-officedocument.wordprocessingml.header+xml"/>
  <Override PartName="/word/footer273.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7.xml" ContentType="application/vnd.openxmlformats-officedocument.wordprocessingml.header+xml"/>
  <Override PartName="/word/footer276.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80.xml" ContentType="application/vnd.openxmlformats-officedocument.wordprocessingml.header+xml"/>
  <Override PartName="/word/footer279.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3.xml" ContentType="application/vnd.openxmlformats-officedocument.wordprocessingml.header+xml"/>
  <Override PartName="/word/footer282.xml" ContentType="application/vnd.openxmlformats-officedocument.wordprocessingml.footer+xml"/>
  <Override PartName="/word/header284.xml" ContentType="application/vnd.openxmlformats-officedocument.wordprocessingml.header+xml"/>
  <Override PartName="/word/header285.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6.xml" ContentType="application/vnd.openxmlformats-officedocument.wordprocessingml.header+xml"/>
  <Override PartName="/word/footer285.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9.xml" ContentType="application/vnd.openxmlformats-officedocument.wordprocessingml.header+xml"/>
  <Override PartName="/word/footer288.xml" ContentType="application/vnd.openxmlformats-officedocument.wordprocessingml.footer+xml"/>
  <Override PartName="/word/header290.xml" ContentType="application/vnd.openxmlformats-officedocument.wordprocessingml.header+xml"/>
  <Override PartName="/word/header291.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2.xml" ContentType="application/vnd.openxmlformats-officedocument.wordprocessingml.header+xml"/>
  <Override PartName="/word/footer291.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5.xml" ContentType="application/vnd.openxmlformats-officedocument.wordprocessingml.header+xml"/>
  <Override PartName="/word/footer29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76AE8" w14:textId="78ECCCEC" w:rsidR="003B031E" w:rsidRPr="004C1C49" w:rsidRDefault="00000000" w:rsidP="00786EF6">
      <w:pPr>
        <w:pStyle w:val="Heading110"/>
        <w:keepNext/>
        <w:keepLines/>
        <w:spacing w:after="0" w:line="288" w:lineRule="auto"/>
        <w:rPr>
          <w:rFonts w:ascii="B Nazanin" w:hAnsi="B Nazanin" w:cs="B Nazanin"/>
          <w:sz w:val="24"/>
          <w:szCs w:val="28"/>
        </w:rPr>
      </w:pPr>
      <w:r w:rsidRPr="004C1C49">
        <w:rPr>
          <w:rStyle w:val="Heading11"/>
          <w:rFonts w:ascii="B Nazanin" w:hAnsi="B Nazanin" w:cs="B Nazanin"/>
          <w:b/>
          <w:bCs/>
          <w:szCs w:val="28"/>
        </w:rPr>
        <w:t>فصل اول</w:t>
      </w:r>
      <w:r w:rsidR="00786EF6" w:rsidRPr="004C1C49">
        <w:rPr>
          <w:rStyle w:val="Heading11"/>
          <w:rFonts w:ascii="B Nazanin" w:hAnsi="B Nazanin" w:cs="B Nazanin"/>
          <w:b/>
          <w:bCs/>
          <w:szCs w:val="28"/>
          <w:rtl/>
          <w:lang w:bidi="fa-IR"/>
        </w:rPr>
        <w:t xml:space="preserve"> </w:t>
      </w:r>
      <w:bookmarkStart w:id="0" w:name="bookmark0"/>
      <w:bookmarkEnd w:id="0"/>
    </w:p>
    <w:p w14:paraId="647D3420" w14:textId="206F5114" w:rsidR="003B031E" w:rsidRPr="004C1C49" w:rsidRDefault="00000000" w:rsidP="00786EF6">
      <w:pPr>
        <w:pStyle w:val="Heading110"/>
        <w:keepNext/>
        <w:keepLines/>
        <w:spacing w:after="0" w:line="288" w:lineRule="auto"/>
        <w:rPr>
          <w:rFonts w:ascii="B Nazanin" w:hAnsi="B Nazanin" w:cs="B Nazanin"/>
          <w:sz w:val="24"/>
          <w:szCs w:val="28"/>
        </w:rPr>
      </w:pPr>
      <w:r w:rsidRPr="004C1C49">
        <w:rPr>
          <w:rStyle w:val="Heading11"/>
          <w:rFonts w:ascii="B Nazanin" w:hAnsi="B Nazanin" w:cs="B Nazanin"/>
          <w:b/>
          <w:bCs/>
          <w:szCs w:val="28"/>
        </w:rPr>
        <w:t>مقدمه ای بر عصب شناسی سازمانی</w:t>
      </w:r>
      <w:r w:rsidR="00786EF6" w:rsidRPr="004C1C49">
        <w:rPr>
          <w:rStyle w:val="Heading11"/>
          <w:rFonts w:ascii="B Nazanin" w:hAnsi="B Nazanin" w:cs="B Nazanin"/>
          <w:b/>
          <w:bCs/>
          <w:szCs w:val="28"/>
          <w:rtl/>
          <w:lang w:bidi="fa-IR"/>
        </w:rPr>
        <w:t xml:space="preserve"> </w:t>
      </w:r>
    </w:p>
    <w:p w14:paraId="32459468" w14:textId="5D605BB5" w:rsidR="003B031E" w:rsidRPr="004C1C49" w:rsidRDefault="00000000" w:rsidP="00786EF6">
      <w:pPr>
        <w:pStyle w:val="Bodytext10"/>
        <w:spacing w:line="288" w:lineRule="auto"/>
        <w:jc w:val="both"/>
        <w:rPr>
          <w:rFonts w:ascii="B Nazanin" w:hAnsi="B Nazanin" w:cs="B Nazanin"/>
          <w:sz w:val="24"/>
        </w:rPr>
        <w:sectPr w:rsidR="003B031E" w:rsidRPr="004C1C49" w:rsidSect="00786EF6">
          <w:pgSz w:w="11906" w:h="16838" w:code="9"/>
          <w:pgMar w:top="1134" w:right="851" w:bottom="1134" w:left="851" w:header="3731" w:footer="2540" w:gutter="0"/>
          <w:pgNumType w:start="2"/>
          <w:cols w:space="720"/>
          <w:bidi/>
          <w:docGrid w:linePitch="360"/>
        </w:sectPr>
      </w:pPr>
      <w:r w:rsidRPr="004C1C49">
        <w:rPr>
          <w:rStyle w:val="Bodytext1"/>
          <w:rFonts w:ascii="B Nazanin" w:hAnsi="B Nazanin" w:cs="B Nazanin"/>
        </w:rPr>
        <w:t>ارسطو فیلسوف یونانی اولین کسی بود که نظریه رسمی در مورد رفتار را پیش کشید</w:t>
      </w:r>
      <w:r w:rsidR="00786EF6" w:rsidRPr="004C1C49">
        <w:rPr>
          <w:rStyle w:val="Bodytext1"/>
          <w:rFonts w:ascii="B Nazanin" w:hAnsi="B Nazanin" w:cs="B Nazanin"/>
        </w:rPr>
        <w:t xml:space="preserve">. </w:t>
      </w:r>
      <w:r w:rsidRPr="004C1C49">
        <w:rPr>
          <w:rStyle w:val="Bodytext1"/>
          <w:rFonts w:ascii="B Nazanin" w:hAnsi="B Nazanin" w:cs="B Nazanin"/>
        </w:rPr>
        <w:t>او</w:t>
      </w:r>
      <w:r w:rsidR="00786EF6" w:rsidRPr="004C1C49">
        <w:rPr>
          <w:rStyle w:val="Bodytext1"/>
          <w:rFonts w:ascii="B Nazanin" w:hAnsi="B Nazanin" w:cs="B Nazanin"/>
        </w:rPr>
        <w:t xml:space="preserve"> </w:t>
      </w:r>
      <w:r w:rsidRPr="004C1C49">
        <w:rPr>
          <w:rStyle w:val="Bodytext1"/>
          <w:rFonts w:ascii="B Nazanin" w:hAnsi="B Nazanin" w:cs="B Nazanin"/>
        </w:rPr>
        <w:t>بیان داشت که روان غیر مادی مسئولیت افکار ادراک و عواطف و فرآیندهایی همچون</w:t>
      </w:r>
      <w:r w:rsidR="00786EF6" w:rsidRPr="004C1C49">
        <w:rPr>
          <w:rStyle w:val="Bodytext1"/>
          <w:rFonts w:ascii="B Nazanin" w:hAnsi="B Nazanin" w:cs="B Nazanin"/>
        </w:rPr>
        <w:t xml:space="preserve"> </w:t>
      </w:r>
      <w:r w:rsidRPr="004C1C49">
        <w:rPr>
          <w:rStyle w:val="Bodytext1"/>
          <w:rFonts w:ascii="B Nazanin" w:hAnsi="B Nazanin" w:cs="B Nazanin"/>
        </w:rPr>
        <w:t>تخیل دیدگاه میل لذت درد حافظه و استدلال را به عهده دارد</w:t>
      </w:r>
      <w:r w:rsidR="00786EF6" w:rsidRPr="004C1C49">
        <w:rPr>
          <w:rStyle w:val="Bodytext1"/>
          <w:rFonts w:ascii="B Nazanin" w:hAnsi="B Nazanin" w:cs="B Nazanin"/>
        </w:rPr>
        <w:t xml:space="preserve">. </w:t>
      </w:r>
      <w:r w:rsidRPr="004C1C49">
        <w:rPr>
          <w:rStyle w:val="Bodytext1"/>
          <w:rFonts w:ascii="B Nazanin" w:hAnsi="B Nazanin" w:cs="B Nazanin"/>
        </w:rPr>
        <w:t>این دیدگاه ارسطو که</w:t>
      </w:r>
      <w:r w:rsidR="00786EF6" w:rsidRPr="004C1C49">
        <w:rPr>
          <w:rStyle w:val="Bodytext1"/>
          <w:rFonts w:ascii="B Nazanin" w:hAnsi="B Nazanin" w:cs="B Nazanin"/>
        </w:rPr>
        <w:t xml:space="preserve"> </w:t>
      </w:r>
      <w:r w:rsidRPr="004C1C49">
        <w:rPr>
          <w:rStyle w:val="Bodytext1"/>
          <w:rFonts w:ascii="B Nazanin" w:hAnsi="B Nazanin" w:cs="B Nazanin"/>
        </w:rPr>
        <w:t>روان غیر مادی رفتار را اداره میکند به طور وسیعی در سراسر دنیا اشاعه یافت</w:t>
      </w:r>
      <w:r w:rsidR="00786EF6" w:rsidRPr="004C1C49">
        <w:rPr>
          <w:rStyle w:val="Bodytext1"/>
          <w:rFonts w:ascii="B Nazanin" w:hAnsi="B Nazanin" w:cs="B Nazanin"/>
        </w:rPr>
        <w:t xml:space="preserve">. </w:t>
      </w:r>
      <w:r w:rsidRPr="004C1C49">
        <w:rPr>
          <w:rStyle w:val="Bodytext1"/>
          <w:rFonts w:ascii="B Nazanin" w:hAnsi="B Nazanin" w:cs="B Nazanin"/>
        </w:rPr>
        <w:t>دیدگاهی</w:t>
      </w:r>
      <w:r w:rsidR="00786EF6" w:rsidRPr="004C1C49">
        <w:rPr>
          <w:rStyle w:val="Bodytext1"/>
          <w:rFonts w:ascii="B Nazanin" w:hAnsi="B Nazanin" w:cs="B Nazanin"/>
        </w:rPr>
        <w:t xml:space="preserve"> </w:t>
      </w:r>
      <w:r w:rsidRPr="004C1C49">
        <w:rPr>
          <w:rStyle w:val="Bodytext1"/>
          <w:rFonts w:ascii="B Nazanin" w:hAnsi="B Nazanin" w:cs="B Nazanin"/>
        </w:rPr>
        <w:t>که ذهن انسان را مسئول رفتار میداند ذهن گرایی نامیده می شود</w:t>
      </w:r>
      <w:r w:rsidR="00786EF6" w:rsidRPr="004C1C49">
        <w:rPr>
          <w:rStyle w:val="Bodytext1"/>
          <w:rFonts w:ascii="B Nazanin" w:hAnsi="B Nazanin" w:cs="B Nazanin"/>
        </w:rPr>
        <w:t xml:space="preserve">. </w:t>
      </w:r>
      <w:r w:rsidRPr="004C1C49">
        <w:rPr>
          <w:rStyle w:val="Bodytext1"/>
          <w:rFonts w:ascii="B Nazanin" w:hAnsi="B Nazanin" w:cs="B Nazanin"/>
        </w:rPr>
        <w:t>رنه دکارت فیلسوف و</w:t>
      </w:r>
      <w:r w:rsidR="00786EF6" w:rsidRPr="004C1C49">
        <w:rPr>
          <w:rStyle w:val="Bodytext1"/>
          <w:rFonts w:ascii="B Nazanin" w:hAnsi="B Nazanin" w:cs="B Nazanin"/>
        </w:rPr>
        <w:t xml:space="preserve"> </w:t>
      </w:r>
      <w:r w:rsidRPr="004C1C49">
        <w:rPr>
          <w:rStyle w:val="Bodytext1"/>
          <w:rFonts w:ascii="B Nazanin" w:hAnsi="B Nazanin" w:cs="B Nazanin"/>
        </w:rPr>
        <w:t>آناتومیست فرانسوی تحت تاثیر ماشینهایی که در زمان او ساخته شده بود بر این باور بود</w:t>
      </w:r>
      <w:r w:rsidR="00786EF6" w:rsidRPr="004C1C49">
        <w:rPr>
          <w:rStyle w:val="Bodytext1"/>
          <w:rFonts w:ascii="B Nazanin" w:hAnsi="B Nazanin" w:cs="B Nazanin"/>
        </w:rPr>
        <w:t xml:space="preserve"> </w:t>
      </w:r>
      <w:r w:rsidRPr="004C1C49">
        <w:rPr>
          <w:rStyle w:val="Bodytext1"/>
          <w:rFonts w:ascii="B Nazanin" w:hAnsi="B Nazanin" w:cs="B Nazanin"/>
        </w:rPr>
        <w:t>که بدن جسم به ماشین شبیه است و دستورات خود را از ذهن می گیرد</w:t>
      </w:r>
      <w:r w:rsidR="00786EF6" w:rsidRPr="004C1C49">
        <w:rPr>
          <w:rStyle w:val="Bodytext1"/>
          <w:rFonts w:ascii="B Nazanin" w:hAnsi="B Nazanin" w:cs="B Nazanin"/>
        </w:rPr>
        <w:t xml:space="preserve">. </w:t>
      </w:r>
      <w:r w:rsidRPr="004C1C49">
        <w:rPr>
          <w:rStyle w:val="Bodytext1"/>
          <w:rFonts w:ascii="B Nazanin" w:hAnsi="B Nazanin" w:cs="B Nazanin"/>
        </w:rPr>
        <w:t>این نظریه به</w:t>
      </w:r>
      <w:r w:rsidR="00786EF6" w:rsidRPr="004C1C49">
        <w:rPr>
          <w:rStyle w:val="Bodytext1"/>
          <w:rFonts w:ascii="B Nazanin" w:hAnsi="B Nazanin" w:cs="B Nazanin"/>
        </w:rPr>
        <w:t xml:space="preserve"> </w:t>
      </w:r>
      <w:r w:rsidRPr="004C1C49">
        <w:rPr>
          <w:rStyle w:val="Bodytext1"/>
          <w:rFonts w:ascii="B Nazanin" w:hAnsi="B Nazanin" w:cs="B Nazanin"/>
        </w:rPr>
        <w:t>دوگانه ذهن - بدن معروف است</w:t>
      </w:r>
      <w:r w:rsidR="00786EF6" w:rsidRPr="004C1C49">
        <w:rPr>
          <w:rStyle w:val="Bodytext1"/>
          <w:rFonts w:ascii="B Nazanin" w:hAnsi="B Nazanin" w:cs="B Nazanin"/>
        </w:rPr>
        <w:t xml:space="preserve">. </w:t>
      </w:r>
      <w:r w:rsidRPr="004C1C49">
        <w:rPr>
          <w:rStyle w:val="Bodytext1"/>
          <w:rFonts w:ascii="B Nazanin" w:hAnsi="B Nazanin" w:cs="B Nazanin"/>
        </w:rPr>
        <w:t>بر این اساس دکارت بر این باور بود که حیوانات ذهن</w:t>
      </w:r>
      <w:r w:rsidR="00786EF6" w:rsidRPr="004C1C49">
        <w:rPr>
          <w:rStyle w:val="Bodytext1"/>
          <w:rFonts w:ascii="B Nazanin" w:hAnsi="B Nazanin" w:cs="B Nazanin"/>
        </w:rPr>
        <w:t xml:space="preserve"> </w:t>
      </w:r>
      <w:r w:rsidRPr="004C1C49">
        <w:rPr>
          <w:rStyle w:val="Bodytext1"/>
          <w:rFonts w:ascii="B Nazanin" w:hAnsi="B Nazanin" w:cs="B Nazanin"/>
        </w:rPr>
        <w:t>ندارند و فقط جسم هستند</w:t>
      </w:r>
      <w:r w:rsidR="00786EF6" w:rsidRPr="004C1C49">
        <w:rPr>
          <w:rStyle w:val="Bodytext1"/>
          <w:rFonts w:ascii="B Nazanin" w:hAnsi="B Nazanin" w:cs="B Nazanin"/>
        </w:rPr>
        <w:t xml:space="preserve">. </w:t>
      </w:r>
      <w:r w:rsidRPr="004C1C49">
        <w:rPr>
          <w:rStyle w:val="Bodytext1"/>
          <w:rFonts w:ascii="B Nazanin" w:hAnsi="B Nazanin" w:cs="B Nazanin"/>
        </w:rPr>
        <w:t>همچنین کودکان را قبل از هفت سالگی و بیماران روانی را</w:t>
      </w:r>
      <w:r w:rsidR="00786EF6" w:rsidRPr="004C1C49">
        <w:rPr>
          <w:rStyle w:val="Bodytext1"/>
          <w:rFonts w:ascii="B Nazanin" w:hAnsi="B Nazanin" w:cs="B Nazanin"/>
        </w:rPr>
        <w:t xml:space="preserve"> </w:t>
      </w:r>
      <w:r w:rsidRPr="004C1C49">
        <w:rPr>
          <w:rStyle w:val="Bodytext1"/>
          <w:rFonts w:ascii="B Nazanin" w:hAnsi="B Nazanin" w:cs="B Nazanin"/>
        </w:rPr>
        <w:t>فاقد ذهن می دانست</w:t>
      </w:r>
      <w:r w:rsidR="00786EF6" w:rsidRPr="004C1C49">
        <w:rPr>
          <w:rStyle w:val="Bodytext1"/>
          <w:rFonts w:ascii="B Nazanin" w:hAnsi="B Nazanin" w:cs="B Nazanin"/>
        </w:rPr>
        <w:t xml:space="preserve">. </w:t>
      </w:r>
      <w:r w:rsidRPr="004C1C49">
        <w:rPr>
          <w:rStyle w:val="Bodytext1"/>
          <w:rFonts w:ascii="B Nazanin" w:hAnsi="B Nazanin" w:cs="B Nazanin"/>
        </w:rPr>
        <w:t>در اواسط قرن نوزدهم نظریه دیگری در باره مغز و رفتار تحت عنوان</w:t>
      </w:r>
      <w:r w:rsidR="00786EF6" w:rsidRPr="004C1C49">
        <w:rPr>
          <w:rStyle w:val="Bodytext1"/>
          <w:rFonts w:ascii="B Nazanin" w:hAnsi="B Nazanin" w:cs="B Nazanin"/>
        </w:rPr>
        <w:t xml:space="preserve"> </w:t>
      </w:r>
      <w:r w:rsidRPr="004C1C49">
        <w:rPr>
          <w:rStyle w:val="Bodytext1"/>
          <w:rFonts w:ascii="B Nazanin" w:hAnsi="B Nazanin" w:cs="B Nazanin"/>
        </w:rPr>
        <w:t>مادی گرایی شکل گرفت</w:t>
      </w:r>
      <w:r w:rsidR="00786EF6" w:rsidRPr="004C1C49">
        <w:rPr>
          <w:rStyle w:val="Bodytext1"/>
          <w:rFonts w:ascii="B Nazanin" w:hAnsi="B Nazanin" w:cs="B Nazanin"/>
        </w:rPr>
        <w:t xml:space="preserve">. </w:t>
      </w:r>
      <w:r w:rsidRPr="004C1C49">
        <w:rPr>
          <w:rStyle w:val="Bodytext1"/>
          <w:rFonts w:ascii="B Nazanin" w:hAnsi="B Nazanin" w:cs="B Nazanin"/>
        </w:rPr>
        <w:t>این دیدگاه بیان می داشت که رفتار عقلانی را می توان به طور</w:t>
      </w:r>
      <w:r w:rsidR="00786EF6" w:rsidRPr="004C1C49">
        <w:rPr>
          <w:rStyle w:val="Bodytext1"/>
          <w:rFonts w:ascii="B Nazanin" w:hAnsi="B Nazanin" w:cs="B Nazanin"/>
        </w:rPr>
        <w:t xml:space="preserve"> </w:t>
      </w:r>
      <w:r w:rsidRPr="004C1C49">
        <w:rPr>
          <w:rStyle w:val="Bodytext1"/>
          <w:rFonts w:ascii="B Nazanin" w:hAnsi="B Nazanin" w:cs="B Nazanin"/>
        </w:rPr>
        <w:t>کامل بر اساس دستگاه عصبی بدون هیچ نیازی به ذهن غیر مادی توجیه کرد</w:t>
      </w:r>
      <w:r w:rsidR="00786EF6" w:rsidRPr="004C1C49">
        <w:rPr>
          <w:rStyle w:val="Bodytext1"/>
          <w:rFonts w:ascii="B Nazanin" w:hAnsi="B Nazanin" w:cs="B Nazanin"/>
        </w:rPr>
        <w:t xml:space="preserve">. </w:t>
      </w:r>
      <w:r w:rsidRPr="004C1C49">
        <w:rPr>
          <w:rStyle w:val="Bodytext1"/>
          <w:rFonts w:ascii="B Nazanin" w:hAnsi="B Nazanin" w:cs="B Nazanin"/>
        </w:rPr>
        <w:t>دیدگاه</w:t>
      </w:r>
      <w:r w:rsidR="00786EF6" w:rsidRPr="004C1C49">
        <w:rPr>
          <w:rStyle w:val="Bodytext1"/>
          <w:rFonts w:ascii="B Nazanin" w:hAnsi="B Nazanin" w:cs="B Nazanin"/>
        </w:rPr>
        <w:t xml:space="preserve"> </w:t>
      </w:r>
      <w:r w:rsidRPr="004C1C49">
        <w:rPr>
          <w:rStyle w:val="Bodytext1"/>
          <w:rFonts w:ascii="B Nazanin" w:hAnsi="B Nazanin" w:cs="B Nazanin"/>
        </w:rPr>
        <w:t>مذکور ریشه در نظریه های تکاملی دو طبیعت شناس انگلیسی آلفرد راسل والاس (۱۸۲۳-</w:t>
      </w:r>
      <w:r w:rsidR="00786EF6" w:rsidRPr="004C1C49">
        <w:rPr>
          <w:rStyle w:val="Bodytext1"/>
          <w:rFonts w:ascii="B Nazanin" w:hAnsi="B Nazanin" w:cs="B Nazanin"/>
        </w:rPr>
        <w:t xml:space="preserve"> </w:t>
      </w:r>
      <w:r w:rsidRPr="004C1C49">
        <w:rPr>
          <w:rStyle w:val="Bodytext1"/>
          <w:rFonts w:ascii="B Nazanin" w:hAnsi="B Nazanin" w:cs="B Nazanin"/>
        </w:rPr>
        <w:t>(۱۹۱۳) و چارلز داروین (۱۸۰۹-۱۸۹۲) دارد</w:t>
      </w:r>
      <w:r w:rsidR="00786EF6" w:rsidRPr="004C1C49">
        <w:rPr>
          <w:rStyle w:val="Bodytext1"/>
          <w:rFonts w:ascii="B Nazanin" w:hAnsi="B Nazanin" w:cs="B Nazanin"/>
        </w:rPr>
        <w:t>.</w:t>
      </w:r>
      <w:r w:rsidR="00786EF6" w:rsidRPr="004C1C49">
        <w:rPr>
          <w:rStyle w:val="Bodytext1"/>
          <w:rFonts w:ascii="B Nazanin" w:hAnsi="B Nazanin" w:cs="B Nazanin"/>
          <w:rtl/>
          <w:lang w:bidi="fa-IR"/>
        </w:rPr>
        <w:t xml:space="preserve"> </w:t>
      </w:r>
    </w:p>
    <w:p w14:paraId="325B1906" w14:textId="414FF710" w:rsidR="003B031E" w:rsidRPr="004C1C49" w:rsidRDefault="00000000" w:rsidP="00786EF6">
      <w:pPr>
        <w:pStyle w:val="Bodytext101"/>
        <w:spacing w:line="288" w:lineRule="auto"/>
        <w:jc w:val="both"/>
        <w:rPr>
          <w:rFonts w:ascii="B Nazanin" w:hAnsi="B Nazanin" w:cs="B Nazanin"/>
          <w:sz w:val="24"/>
          <w:szCs w:val="28"/>
        </w:rPr>
      </w:pPr>
      <w:r w:rsidRPr="004C1C49">
        <w:rPr>
          <w:rStyle w:val="Bodytext100"/>
          <w:rFonts w:ascii="B Nazanin" w:hAnsi="B Nazanin" w:cs="B Nazanin"/>
          <w:b/>
          <w:bCs/>
          <w:szCs w:val="28"/>
        </w:rPr>
        <w:lastRenderedPageBreak/>
        <w:t>عصب شناسی یا نورلوژی دانش مطالعه ساختار کارکرد و بیماریهای دستگاه عصبی</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جانداران است</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موضوع عصب شناسی بررسی دستگاه عصبی جانداران در سطوح گوناگون</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از سلولی و مولکولی تا آناتومی علوم رفتاری و آسیب شناسی پزشکی است</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این دانش</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یکی از زیر شاخه های زیست شناسی است و از علوم پایه پزشکی به شمار می آید</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زیر شاخه های عصب شناسی عبارتند از</w:t>
      </w:r>
      <w:r w:rsidR="00786EF6" w:rsidRPr="004C1C49">
        <w:rPr>
          <w:rStyle w:val="Bodytext100"/>
          <w:rFonts w:ascii="B Nazanin" w:hAnsi="B Nazanin" w:cs="B Nazanin"/>
          <w:b/>
          <w:bCs/>
          <w:szCs w:val="28"/>
          <w:rtl/>
          <w:lang w:bidi="fa-IR"/>
        </w:rPr>
        <w:t xml:space="preserve"> </w:t>
      </w:r>
    </w:p>
    <w:p w14:paraId="6BDBBA58" w14:textId="160A3CF8" w:rsidR="003B031E" w:rsidRPr="004C1C49" w:rsidRDefault="00000000" w:rsidP="00786EF6">
      <w:pPr>
        <w:pStyle w:val="Bodytext101"/>
        <w:spacing w:line="288" w:lineRule="auto"/>
        <w:jc w:val="both"/>
        <w:rPr>
          <w:rFonts w:ascii="B Nazanin" w:hAnsi="B Nazanin" w:cs="B Nazanin"/>
          <w:sz w:val="24"/>
          <w:szCs w:val="28"/>
        </w:rPr>
      </w:pPr>
      <w:r w:rsidRPr="004C1C49">
        <w:rPr>
          <w:rStyle w:val="Bodytext100"/>
          <w:rFonts w:ascii="B Nazanin" w:hAnsi="B Nazanin" w:cs="B Nazanin"/>
          <w:b/>
          <w:bCs/>
          <w:szCs w:val="28"/>
        </w:rPr>
        <w:t>عصب شناسی بالینی یا همان نورولوژی که شاخه ای از دانش پزشکی است و به بیماریهای</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عصبی و روش درمان دارویی آنها می پردازد</w:t>
      </w:r>
      <w:r w:rsidR="00786EF6" w:rsidRPr="004C1C49">
        <w:rPr>
          <w:rStyle w:val="Bodytext100"/>
          <w:rFonts w:ascii="B Nazanin" w:hAnsi="B Nazanin" w:cs="B Nazanin"/>
          <w:b/>
          <w:bCs/>
          <w:szCs w:val="28"/>
          <w:rtl/>
          <w:lang w:bidi="fa-IR"/>
        </w:rPr>
        <w:t xml:space="preserve"> </w:t>
      </w:r>
    </w:p>
    <w:p w14:paraId="6788A087" w14:textId="4C2AF5FB" w:rsidR="003B031E" w:rsidRPr="004C1C49" w:rsidRDefault="00000000" w:rsidP="00786EF6">
      <w:pPr>
        <w:pStyle w:val="Bodytext101"/>
        <w:spacing w:line="288" w:lineRule="auto"/>
        <w:jc w:val="both"/>
        <w:rPr>
          <w:rFonts w:ascii="B Nazanin" w:hAnsi="B Nazanin" w:cs="B Nazanin"/>
          <w:sz w:val="24"/>
          <w:szCs w:val="28"/>
        </w:rPr>
      </w:pPr>
      <w:r w:rsidRPr="004C1C49">
        <w:rPr>
          <w:rStyle w:val="Bodytext100"/>
          <w:rFonts w:ascii="B Nazanin" w:hAnsi="B Nazanin" w:cs="B Nazanin"/>
          <w:b/>
          <w:bCs/>
          <w:szCs w:val="28"/>
        </w:rPr>
        <w:t>عصب شناسی رفتاری که به بررسی فرایندهای عصبی منجر به رفتارهای گوناگون در</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موجود زنده می پردازد</w:t>
      </w:r>
      <w:r w:rsidR="00786EF6" w:rsidRPr="004C1C49">
        <w:rPr>
          <w:rStyle w:val="Bodytext100"/>
          <w:rFonts w:ascii="B Nazanin" w:hAnsi="B Nazanin" w:cs="B Nazanin"/>
          <w:b/>
          <w:bCs/>
          <w:szCs w:val="28"/>
        </w:rPr>
        <w:t>.</w:t>
      </w:r>
      <w:r w:rsidR="00786EF6" w:rsidRPr="004C1C49">
        <w:rPr>
          <w:rStyle w:val="Bodytext100"/>
          <w:rFonts w:ascii="B Nazanin" w:hAnsi="B Nazanin" w:cs="B Nazanin"/>
          <w:b/>
          <w:bCs/>
          <w:szCs w:val="28"/>
          <w:rtl/>
          <w:lang w:bidi="fa-IR"/>
        </w:rPr>
        <w:t xml:space="preserve"> </w:t>
      </w:r>
    </w:p>
    <w:p w14:paraId="7F833DDF" w14:textId="47AE669D" w:rsidR="003B031E" w:rsidRPr="004C1C49" w:rsidRDefault="00000000" w:rsidP="00786EF6">
      <w:pPr>
        <w:pStyle w:val="Bodytext101"/>
        <w:spacing w:line="288" w:lineRule="auto"/>
        <w:jc w:val="both"/>
        <w:rPr>
          <w:rFonts w:ascii="B Nazanin" w:hAnsi="B Nazanin" w:cs="B Nazanin"/>
          <w:sz w:val="24"/>
          <w:szCs w:val="28"/>
        </w:rPr>
      </w:pPr>
      <w:r w:rsidRPr="004C1C49">
        <w:rPr>
          <w:rStyle w:val="Bodytext100"/>
          <w:rFonts w:ascii="B Nazanin" w:hAnsi="B Nazanin" w:cs="B Nazanin"/>
          <w:b/>
          <w:bCs/>
          <w:szCs w:val="28"/>
        </w:rPr>
        <w:t>روانشناسی عصب شناختی که ترکیبی از دانش روانشناسی و عصب شناسی است و با</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تکیه بر فرایندهای عصبی به دنبال پاسخ پرسشهای دانش روانشناسی می گردد</w:t>
      </w:r>
      <w:r w:rsidR="00786EF6" w:rsidRPr="004C1C49">
        <w:rPr>
          <w:rStyle w:val="Bodytext100"/>
          <w:rFonts w:ascii="B Nazanin" w:hAnsi="B Nazanin" w:cs="B Nazanin"/>
          <w:b/>
          <w:bCs/>
          <w:szCs w:val="28"/>
        </w:rPr>
        <w:t>.</w:t>
      </w:r>
      <w:r w:rsidR="00786EF6" w:rsidRPr="004C1C49">
        <w:rPr>
          <w:rStyle w:val="Bodytext100"/>
          <w:rFonts w:ascii="B Nazanin" w:hAnsi="B Nazanin" w:cs="B Nazanin"/>
          <w:b/>
          <w:bCs/>
          <w:szCs w:val="28"/>
          <w:rtl/>
          <w:lang w:bidi="fa-IR"/>
        </w:rPr>
        <w:t xml:space="preserve"> </w:t>
      </w:r>
    </w:p>
    <w:p w14:paraId="68E98441" w14:textId="00462009" w:rsidR="003B031E" w:rsidRPr="004C1C49" w:rsidRDefault="00000000" w:rsidP="00786EF6">
      <w:pPr>
        <w:pStyle w:val="Bodytext101"/>
        <w:spacing w:line="288" w:lineRule="auto"/>
        <w:jc w:val="both"/>
        <w:rPr>
          <w:rFonts w:ascii="B Nazanin" w:hAnsi="B Nazanin" w:cs="B Nazanin"/>
          <w:sz w:val="24"/>
          <w:szCs w:val="28"/>
        </w:rPr>
      </w:pPr>
      <w:r w:rsidRPr="004C1C49">
        <w:rPr>
          <w:rStyle w:val="Bodytext100"/>
          <w:rFonts w:ascii="B Nazanin" w:hAnsi="B Nazanin" w:cs="B Nazanin"/>
          <w:b/>
          <w:bCs/>
          <w:szCs w:val="28"/>
        </w:rPr>
        <w:t>عصب شناسی شناختی به مسائل شناختی از دریچه فرایندهای عصبی می نگرد</w:t>
      </w:r>
      <w:r w:rsidR="00786EF6" w:rsidRPr="004C1C49">
        <w:rPr>
          <w:rStyle w:val="Bodytext100"/>
          <w:rFonts w:ascii="B Nazanin" w:hAnsi="B Nazanin" w:cs="B Nazanin"/>
          <w:b/>
          <w:bCs/>
          <w:szCs w:val="28"/>
        </w:rPr>
        <w:t>.</w:t>
      </w:r>
      <w:r w:rsidR="00786EF6" w:rsidRPr="004C1C49">
        <w:rPr>
          <w:rStyle w:val="Bodytext100"/>
          <w:rFonts w:ascii="B Nazanin" w:hAnsi="B Nazanin" w:cs="B Nazanin"/>
          <w:b/>
          <w:bCs/>
          <w:szCs w:val="28"/>
          <w:rtl/>
          <w:lang w:bidi="fa-IR"/>
        </w:rPr>
        <w:t xml:space="preserve"> </w:t>
      </w:r>
    </w:p>
    <w:p w14:paraId="61838F59" w14:textId="60847B07" w:rsidR="003B031E" w:rsidRPr="004C1C49" w:rsidRDefault="00000000" w:rsidP="00786EF6">
      <w:pPr>
        <w:pStyle w:val="Bodytext101"/>
        <w:spacing w:line="288" w:lineRule="auto"/>
        <w:jc w:val="both"/>
        <w:rPr>
          <w:rFonts w:ascii="B Nazanin" w:hAnsi="B Nazanin" w:cs="B Nazanin"/>
          <w:sz w:val="24"/>
          <w:szCs w:val="28"/>
        </w:rPr>
      </w:pPr>
      <w:r w:rsidRPr="004C1C49">
        <w:rPr>
          <w:rStyle w:val="Bodytext100"/>
          <w:rFonts w:ascii="B Nazanin" w:hAnsi="B Nazanin" w:cs="B Nazanin"/>
          <w:b/>
          <w:bCs/>
          <w:szCs w:val="28"/>
        </w:rPr>
        <w:t>فیزیولوژی عصبی که به چگونگی عملکرد سیستم های عصبی می پردازد</w:t>
      </w:r>
      <w:r w:rsidR="00786EF6" w:rsidRPr="004C1C49">
        <w:rPr>
          <w:rStyle w:val="Bodytext100"/>
          <w:rFonts w:ascii="B Nazanin" w:hAnsi="B Nazanin" w:cs="B Nazanin"/>
          <w:b/>
          <w:bCs/>
          <w:szCs w:val="28"/>
        </w:rPr>
        <w:t>.</w:t>
      </w:r>
      <w:r w:rsidR="00786EF6" w:rsidRPr="004C1C49">
        <w:rPr>
          <w:rStyle w:val="Bodytext100"/>
          <w:rFonts w:ascii="B Nazanin" w:hAnsi="B Nazanin" w:cs="B Nazanin"/>
          <w:b/>
          <w:bCs/>
          <w:szCs w:val="28"/>
          <w:rtl/>
          <w:lang w:bidi="fa-IR"/>
        </w:rPr>
        <w:t xml:space="preserve"> </w:t>
      </w:r>
    </w:p>
    <w:p w14:paraId="0F1F2C17" w14:textId="6A29E797" w:rsidR="003B031E" w:rsidRPr="004C1C49" w:rsidRDefault="00000000" w:rsidP="00786EF6">
      <w:pPr>
        <w:pStyle w:val="Bodytext101"/>
        <w:spacing w:line="288" w:lineRule="auto"/>
        <w:jc w:val="both"/>
        <w:rPr>
          <w:rFonts w:ascii="B Nazanin" w:hAnsi="B Nazanin" w:cs="B Nazanin"/>
          <w:sz w:val="24"/>
          <w:szCs w:val="28"/>
        </w:rPr>
      </w:pPr>
      <w:r w:rsidRPr="004C1C49">
        <w:rPr>
          <w:rStyle w:val="Bodytext100"/>
          <w:rFonts w:ascii="B Nazanin" w:hAnsi="B Nazanin" w:cs="B Nazanin"/>
          <w:b/>
          <w:bCs/>
          <w:szCs w:val="28"/>
        </w:rPr>
        <w:t>آسیب شناسی عصبی که به بررسی آسیب شناسی های عصب شناسی می پردازد</w:t>
      </w:r>
      <w:r w:rsidR="00786EF6" w:rsidRPr="004C1C49">
        <w:rPr>
          <w:rStyle w:val="Bodytext100"/>
          <w:rFonts w:ascii="B Nazanin" w:hAnsi="B Nazanin" w:cs="B Nazanin"/>
          <w:b/>
          <w:bCs/>
          <w:szCs w:val="28"/>
          <w:rtl/>
          <w:lang w:bidi="fa-IR"/>
        </w:rPr>
        <w:t xml:space="preserve"> </w:t>
      </w:r>
    </w:p>
    <w:p w14:paraId="39EB3144" w14:textId="64802B4F" w:rsidR="003B031E" w:rsidRPr="004C1C49" w:rsidRDefault="00000000" w:rsidP="00786EF6">
      <w:pPr>
        <w:pStyle w:val="Bodytext101"/>
        <w:spacing w:line="288" w:lineRule="auto"/>
        <w:jc w:val="both"/>
        <w:rPr>
          <w:rFonts w:ascii="B Nazanin" w:hAnsi="B Nazanin" w:cs="B Nazanin"/>
          <w:sz w:val="24"/>
          <w:szCs w:val="28"/>
        </w:rPr>
      </w:pPr>
      <w:r w:rsidRPr="004C1C49">
        <w:rPr>
          <w:rStyle w:val="Bodytext100"/>
          <w:rFonts w:ascii="B Nazanin" w:hAnsi="B Nazanin" w:cs="B Nazanin"/>
          <w:b/>
          <w:bCs/>
          <w:szCs w:val="28"/>
        </w:rPr>
        <w:t>روانشناسی عصب شناختی روانشناسی عصب پایه)</w:t>
      </w:r>
      <w:r w:rsidR="00786EF6" w:rsidRPr="004C1C49">
        <w:rPr>
          <w:rStyle w:val="Bodytext100"/>
          <w:rFonts w:ascii="B Nazanin" w:hAnsi="B Nazanin" w:cs="B Nazanin"/>
          <w:b/>
          <w:bCs/>
          <w:szCs w:val="28"/>
          <w:rtl/>
          <w:lang w:bidi="fa-IR"/>
        </w:rPr>
        <w:t xml:space="preserve"> </w:t>
      </w:r>
    </w:p>
    <w:p w14:paraId="0ECDDF6A" w14:textId="5AEBE49A" w:rsidR="003B031E" w:rsidRPr="004C1C49" w:rsidRDefault="00000000" w:rsidP="00786EF6">
      <w:pPr>
        <w:pStyle w:val="Bodytext101"/>
        <w:spacing w:line="288" w:lineRule="auto"/>
        <w:jc w:val="both"/>
        <w:rPr>
          <w:rFonts w:ascii="B Nazanin" w:hAnsi="B Nazanin" w:cs="B Nazanin"/>
          <w:sz w:val="24"/>
          <w:szCs w:val="28"/>
        </w:rPr>
        <w:sectPr w:rsidR="003B031E" w:rsidRPr="004C1C49" w:rsidSect="00786EF6">
          <w:headerReference w:type="even" r:id="rId6"/>
          <w:headerReference w:type="default" r:id="rId7"/>
          <w:footerReference w:type="even" r:id="rId8"/>
          <w:footerReference w:type="default" r:id="rId9"/>
          <w:headerReference w:type="first" r:id="rId10"/>
          <w:footerReference w:type="first" r:id="rId11"/>
          <w:pgSz w:w="11906" w:h="16838" w:code="9"/>
          <w:pgMar w:top="1134" w:right="851" w:bottom="1134" w:left="851" w:header="0" w:footer="3" w:gutter="0"/>
          <w:pgNumType w:start="3"/>
          <w:cols w:space="720"/>
          <w:bidi/>
          <w:docGrid w:linePitch="360"/>
        </w:sectPr>
      </w:pPr>
      <w:r w:rsidRPr="004C1C49">
        <w:rPr>
          <w:rStyle w:val="Bodytext100"/>
          <w:rFonts w:ascii="B Nazanin" w:hAnsi="B Nazanin" w:cs="B Nazanin"/>
          <w:b/>
          <w:bCs/>
          <w:szCs w:val="28"/>
        </w:rPr>
        <w:t>روانشناسی عصب شناختی از پیوند روانشناسی یعنی علم ذهن و رفتار و عصب</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شناسی علم تشخیص و درمان بیماری های اعصاب و علوم اعصاب تشکیل شده است</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دانشمندان این حوزه جذاب به دنبال این هستند که رابطه بین فرآیندهای ذهنی یا شناختی</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بویژه فرآیندهای عالی ذهن و مغز به ویژه قشر عالی مخ را دریابند</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همچنین نقش نواحی</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مدارهای مختلف مغزی در انواع فرآیندهای شناختی از جمله یادگیری حافظه زبان</w:t>
      </w:r>
      <w:r w:rsidR="00786EF6" w:rsidRPr="004C1C49">
        <w:rPr>
          <w:rStyle w:val="Bodytext100"/>
          <w:rFonts w:ascii="B Nazanin" w:hAnsi="B Nazanin" w:cs="B Nazanin"/>
          <w:b/>
          <w:bCs/>
          <w:szCs w:val="28"/>
          <w:rtl/>
          <w:lang w:bidi="fa-IR"/>
        </w:rPr>
        <w:t xml:space="preserve"> </w:t>
      </w:r>
    </w:p>
    <w:p w14:paraId="0B009398" w14:textId="727D12DD" w:rsidR="003B031E" w:rsidRPr="004C1C49" w:rsidRDefault="00000000" w:rsidP="00786EF6">
      <w:pPr>
        <w:pStyle w:val="Bodytext10"/>
        <w:spacing w:line="288" w:lineRule="auto"/>
        <w:jc w:val="both"/>
        <w:rPr>
          <w:rFonts w:ascii="B Nazanin" w:hAnsi="B Nazanin" w:cs="B Nazanin"/>
          <w:sz w:val="24"/>
        </w:rPr>
      </w:pPr>
      <w:r w:rsidRPr="004C1C49">
        <w:rPr>
          <w:rStyle w:val="Bodytext1"/>
          <w:rFonts w:ascii="B Nazanin" w:hAnsi="B Nazanin" w:cs="B Nazanin"/>
          <w:b/>
          <w:bCs/>
        </w:rPr>
        <w:lastRenderedPageBreak/>
        <w:t>تفکر استدلال خلاقیت قضاوت تصمیم گیری و سایر فرآیندها را تبیین کنند</w:t>
      </w:r>
      <w:r w:rsidR="00786EF6" w:rsidRPr="004C1C49">
        <w:rPr>
          <w:rStyle w:val="Bodytext1"/>
          <w:rFonts w:ascii="B Nazanin" w:hAnsi="B Nazanin" w:cs="B Nazanin"/>
          <w:b/>
          <w:bCs/>
        </w:rPr>
        <w:t xml:space="preserve">. </w:t>
      </w:r>
      <w:r w:rsidRPr="004C1C49">
        <w:rPr>
          <w:rStyle w:val="Bodytext1"/>
          <w:rFonts w:ascii="B Nazanin" w:hAnsi="B Nazanin" w:cs="B Nazanin"/>
          <w:b/>
          <w:bCs/>
        </w:rPr>
        <w:t>دستیابی</w:t>
      </w:r>
      <w:r w:rsidR="00786EF6" w:rsidRPr="004C1C49">
        <w:rPr>
          <w:rStyle w:val="Bodytext1"/>
          <w:rFonts w:ascii="B Nazanin" w:hAnsi="B Nazanin" w:cs="B Nazanin"/>
          <w:b/>
          <w:bCs/>
        </w:rPr>
        <w:t xml:space="preserve"> </w:t>
      </w:r>
      <w:r w:rsidRPr="004C1C49">
        <w:rPr>
          <w:rStyle w:val="Bodytext1"/>
          <w:rFonts w:ascii="B Nazanin" w:hAnsi="B Nazanin" w:cs="B Nazanin"/>
          <w:b/>
          <w:bCs/>
        </w:rPr>
        <w:t>به چنین مهمی مستلزم استفاده از یافته های علوم پایه مولکولی پزشکی بالینی رفتاری</w:t>
      </w:r>
      <w:r w:rsidR="00786EF6" w:rsidRPr="004C1C49">
        <w:rPr>
          <w:rStyle w:val="Bodytext1"/>
          <w:rFonts w:ascii="B Nazanin" w:hAnsi="B Nazanin" w:cs="B Nazanin"/>
          <w:b/>
          <w:bCs/>
        </w:rPr>
        <w:t xml:space="preserve"> </w:t>
      </w:r>
      <w:r w:rsidRPr="004C1C49">
        <w:rPr>
          <w:rStyle w:val="Bodytext1"/>
          <w:rFonts w:ascii="B Nazanin" w:hAnsi="B Nazanin" w:cs="B Nazanin"/>
          <w:b/>
          <w:bCs/>
        </w:rPr>
        <w:t>و شناختی است</w:t>
      </w:r>
      <w:r w:rsidR="00786EF6" w:rsidRPr="004C1C49">
        <w:rPr>
          <w:rStyle w:val="Bodytext1"/>
          <w:rFonts w:ascii="B Nazanin" w:hAnsi="B Nazanin" w:cs="B Nazanin"/>
          <w:b/>
          <w:bCs/>
        </w:rPr>
        <w:t xml:space="preserve">. </w:t>
      </w:r>
      <w:r w:rsidRPr="004C1C49">
        <w:rPr>
          <w:rStyle w:val="Bodytext1"/>
          <w:rFonts w:ascii="B Nazanin" w:hAnsi="B Nazanin" w:cs="B Nazanin"/>
          <w:b/>
          <w:bCs/>
        </w:rPr>
        <w:t>دانشی که قبلا به مطالعه مشکلات شناختی و رفتاری افراد آسیب دیده</w:t>
      </w:r>
      <w:r w:rsidR="00786EF6" w:rsidRPr="004C1C49">
        <w:rPr>
          <w:rStyle w:val="Bodytext1"/>
          <w:rFonts w:ascii="B Nazanin" w:hAnsi="B Nazanin" w:cs="B Nazanin"/>
          <w:b/>
          <w:bCs/>
        </w:rPr>
        <w:t xml:space="preserve"> </w:t>
      </w:r>
      <w:r w:rsidRPr="004C1C49">
        <w:rPr>
          <w:rStyle w:val="Bodytext1"/>
          <w:rFonts w:ascii="B Nazanin" w:hAnsi="B Nazanin" w:cs="B Nazanin"/>
          <w:b/>
          <w:bCs/>
        </w:rPr>
        <w:t>مغزی محدود میشد امروزه از انواع تکنیک ها و روش ها از فیزیولوژی اعصاب و علم اعصاب</w:t>
      </w:r>
      <w:r w:rsidR="00786EF6" w:rsidRPr="004C1C49">
        <w:rPr>
          <w:rStyle w:val="Bodytext1"/>
          <w:rFonts w:ascii="B Nazanin" w:hAnsi="B Nazanin" w:cs="B Nazanin"/>
          <w:b/>
          <w:bCs/>
        </w:rPr>
        <w:t xml:space="preserve"> </w:t>
      </w:r>
      <w:r w:rsidRPr="004C1C49">
        <w:rPr>
          <w:rStyle w:val="Bodytext1"/>
          <w:rFonts w:ascii="B Nazanin" w:hAnsi="B Nazanin" w:cs="B Nazanin"/>
          <w:b/>
          <w:bCs/>
        </w:rPr>
        <w:t>و عصب شناسی و روان پزشکی تا روان شناسی علوم شناختی و بویژه علوم اعصاب شناختی</w:t>
      </w:r>
      <w:r w:rsidR="00786EF6" w:rsidRPr="004C1C49">
        <w:rPr>
          <w:rStyle w:val="Bodytext1"/>
          <w:rFonts w:ascii="B Nazanin" w:hAnsi="B Nazanin" w:cs="B Nazanin"/>
          <w:b/>
          <w:bCs/>
        </w:rPr>
        <w:t xml:space="preserve"> </w:t>
      </w:r>
      <w:r w:rsidRPr="004C1C49">
        <w:rPr>
          <w:rStyle w:val="Bodytext1"/>
          <w:rFonts w:ascii="B Nazanin" w:hAnsi="B Nazanin" w:cs="B Nazanin"/>
          <w:b/>
          <w:bCs/>
        </w:rPr>
        <w:t>استفاده میکند تا بتواند به پرسشهای اساسی بشر در باره رابطه مغز و رفتار و ذهن پاسخ</w:t>
      </w:r>
      <w:r w:rsidR="00786EF6" w:rsidRPr="004C1C49">
        <w:rPr>
          <w:rStyle w:val="Bodytext1"/>
          <w:rFonts w:ascii="B Nazanin" w:hAnsi="B Nazanin" w:cs="B Nazanin"/>
          <w:b/>
          <w:bCs/>
        </w:rPr>
        <w:t xml:space="preserve"> </w:t>
      </w:r>
      <w:r w:rsidRPr="004C1C49">
        <w:rPr>
          <w:rStyle w:val="Bodytext1"/>
          <w:rFonts w:ascii="B Nazanin" w:hAnsi="B Nazanin" w:cs="B Nazanin"/>
          <w:b/>
          <w:bCs/>
        </w:rPr>
        <w:t>دهند</w:t>
      </w:r>
      <w:r w:rsidR="00786EF6" w:rsidRPr="004C1C49">
        <w:rPr>
          <w:rStyle w:val="Bodytext1"/>
          <w:rFonts w:ascii="B Nazanin" w:hAnsi="B Nazanin" w:cs="B Nazanin"/>
          <w:b/>
          <w:bCs/>
        </w:rPr>
        <w:t>.</w:t>
      </w:r>
      <w:r w:rsidR="00786EF6" w:rsidRPr="004C1C49">
        <w:rPr>
          <w:rStyle w:val="Bodytext1"/>
          <w:rFonts w:ascii="B Nazanin" w:hAnsi="B Nazanin" w:cs="B Nazanin"/>
          <w:b/>
          <w:bCs/>
          <w:rtl/>
          <w:lang w:bidi="fa-IR"/>
        </w:rPr>
        <w:t xml:space="preserve"> </w:t>
      </w:r>
    </w:p>
    <w:p w14:paraId="302AD688" w14:textId="7595FF34" w:rsidR="003B031E" w:rsidRPr="004C1C49" w:rsidRDefault="00000000" w:rsidP="00786EF6">
      <w:pPr>
        <w:pStyle w:val="Bodytext10"/>
        <w:spacing w:line="288" w:lineRule="auto"/>
        <w:jc w:val="both"/>
        <w:rPr>
          <w:rFonts w:ascii="B Nazanin" w:hAnsi="B Nazanin" w:cs="B Nazanin"/>
          <w:sz w:val="24"/>
        </w:rPr>
      </w:pPr>
      <w:r w:rsidRPr="004C1C49">
        <w:rPr>
          <w:rStyle w:val="Bodytext1"/>
          <w:rFonts w:ascii="B Nazanin" w:hAnsi="B Nazanin" w:cs="B Nazanin"/>
          <w:b/>
          <w:bCs/>
        </w:rPr>
        <w:t>علوم اعصاب سازمانی</w:t>
      </w:r>
      <w:r w:rsidR="00786EF6" w:rsidRPr="004C1C49">
        <w:rPr>
          <w:rStyle w:val="Bodytext1"/>
          <w:rFonts w:ascii="B Nazanin" w:hAnsi="B Nazanin" w:cs="B Nazanin"/>
          <w:b/>
          <w:bCs/>
          <w:rtl/>
          <w:lang w:bidi="fa-IR"/>
        </w:rPr>
        <w:t xml:space="preserve"> </w:t>
      </w:r>
    </w:p>
    <w:p w14:paraId="7674EE9A" w14:textId="77B5847D" w:rsidR="003B031E" w:rsidRPr="004C1C49" w:rsidRDefault="00000000" w:rsidP="00786EF6">
      <w:pPr>
        <w:pStyle w:val="Bodytext10"/>
        <w:spacing w:line="288" w:lineRule="auto"/>
        <w:jc w:val="both"/>
        <w:rPr>
          <w:rFonts w:ascii="B Nazanin" w:hAnsi="B Nazanin" w:cs="B Nazanin"/>
          <w:sz w:val="24"/>
        </w:rPr>
      </w:pPr>
      <w:r w:rsidRPr="004C1C49">
        <w:rPr>
          <w:rStyle w:val="Bodytext1"/>
          <w:rFonts w:ascii="B Nazanin" w:hAnsi="B Nazanin" w:cs="B Nazanin"/>
          <w:b/>
          <w:bCs/>
        </w:rPr>
        <w:t>سازمان ها سیستم های شناختی اجتماعی هستند که توسط افرادی ایجاد میشوند که</w:t>
      </w:r>
      <w:r w:rsidR="00786EF6" w:rsidRPr="004C1C49">
        <w:rPr>
          <w:rStyle w:val="Bodytext1"/>
          <w:rFonts w:ascii="B Nazanin" w:hAnsi="B Nazanin" w:cs="B Nazanin"/>
          <w:b/>
          <w:bCs/>
        </w:rPr>
        <w:t xml:space="preserve"> </w:t>
      </w:r>
      <w:r w:rsidRPr="004C1C49">
        <w:rPr>
          <w:rStyle w:val="Bodytext1"/>
          <w:rFonts w:ascii="B Nazanin" w:hAnsi="B Nazanin" w:cs="B Nazanin"/>
          <w:b/>
          <w:bCs/>
        </w:rPr>
        <w:t>اطلاعات را جمع آوری میکنند تجزیه و تحلیل و پردازش و تفسیر میکنند</w:t>
      </w:r>
      <w:r w:rsidR="00786EF6" w:rsidRPr="004C1C49">
        <w:rPr>
          <w:rStyle w:val="Bodytext1"/>
          <w:rFonts w:ascii="B Nazanin" w:hAnsi="B Nazanin" w:cs="B Nazanin"/>
          <w:b/>
          <w:bCs/>
        </w:rPr>
        <w:t xml:space="preserve">. </w:t>
      </w:r>
      <w:r w:rsidRPr="004C1C49">
        <w:rPr>
          <w:rStyle w:val="Bodytext1"/>
          <w:rFonts w:ascii="B Nazanin" w:hAnsi="B Nazanin" w:cs="B Nazanin"/>
          <w:b/>
          <w:bCs/>
        </w:rPr>
        <w:t>به سخن</w:t>
      </w:r>
      <w:r w:rsidR="00786EF6" w:rsidRPr="004C1C49">
        <w:rPr>
          <w:rStyle w:val="Bodytext1"/>
          <w:rFonts w:ascii="B Nazanin" w:hAnsi="B Nazanin" w:cs="B Nazanin"/>
          <w:b/>
          <w:bCs/>
        </w:rPr>
        <w:t xml:space="preserve"> </w:t>
      </w:r>
      <w:r w:rsidRPr="004C1C49">
        <w:rPr>
          <w:rStyle w:val="Bodytext1"/>
          <w:rFonts w:ascii="B Nazanin" w:hAnsi="B Nazanin" w:cs="B Nazanin"/>
          <w:b/>
          <w:bCs/>
        </w:rPr>
        <w:t>دیگر سازمانها واقعیت هایی هستند که بطور اجتماعی ساخته میشوند</w:t>
      </w:r>
      <w:r w:rsidR="00786EF6" w:rsidRPr="004C1C49">
        <w:rPr>
          <w:rStyle w:val="Bodytext1"/>
          <w:rFonts w:ascii="B Nazanin" w:hAnsi="B Nazanin" w:cs="B Nazanin"/>
          <w:b/>
          <w:bCs/>
        </w:rPr>
        <w:t xml:space="preserve">. </w:t>
      </w:r>
      <w:r w:rsidRPr="004C1C49">
        <w:rPr>
          <w:rStyle w:val="Bodytext1"/>
          <w:rFonts w:ascii="B Nazanin" w:hAnsi="B Nazanin" w:cs="B Nazanin"/>
          <w:b/>
          <w:bCs/>
        </w:rPr>
        <w:t>بنابر این برای</w:t>
      </w:r>
      <w:r w:rsidR="00786EF6" w:rsidRPr="004C1C49">
        <w:rPr>
          <w:rStyle w:val="Bodytext1"/>
          <w:rFonts w:ascii="B Nazanin" w:hAnsi="B Nazanin" w:cs="B Nazanin"/>
          <w:b/>
          <w:bCs/>
        </w:rPr>
        <w:t xml:space="preserve"> </w:t>
      </w:r>
      <w:r w:rsidRPr="004C1C49">
        <w:rPr>
          <w:rStyle w:val="Bodytext1"/>
          <w:rFonts w:ascii="B Nazanin" w:hAnsi="B Nazanin" w:cs="B Nazanin"/>
          <w:b/>
          <w:bCs/>
        </w:rPr>
        <w:t>اینکه درک و تفسیر افراد از واقعیتهای سازمانی فهمیده شوند باید بسترهای عصبی که</w:t>
      </w:r>
      <w:r w:rsidR="00786EF6" w:rsidRPr="004C1C49">
        <w:rPr>
          <w:rStyle w:val="Bodytext1"/>
          <w:rFonts w:ascii="B Nazanin" w:hAnsi="B Nazanin" w:cs="B Nazanin"/>
          <w:b/>
          <w:bCs/>
        </w:rPr>
        <w:t xml:space="preserve"> </w:t>
      </w:r>
      <w:r w:rsidRPr="004C1C49">
        <w:rPr>
          <w:rStyle w:val="Bodytext1"/>
          <w:rFonts w:ascii="B Nazanin" w:hAnsi="B Nazanin" w:cs="B Nazanin"/>
          <w:b/>
          <w:bCs/>
        </w:rPr>
        <w:t>زیر بنای شناخت هستند مورد مطالعه قرار گیرند</w:t>
      </w:r>
      <w:r w:rsidR="00786EF6" w:rsidRPr="004C1C49">
        <w:rPr>
          <w:rStyle w:val="Bodytext1"/>
          <w:rFonts w:ascii="B Nazanin" w:hAnsi="B Nazanin" w:cs="B Nazanin"/>
          <w:b/>
          <w:bCs/>
        </w:rPr>
        <w:t xml:space="preserve">. </w:t>
      </w:r>
      <w:r w:rsidRPr="004C1C49">
        <w:rPr>
          <w:rStyle w:val="Bodytext1"/>
          <w:rFonts w:ascii="B Nazanin" w:hAnsi="B Nazanin" w:cs="B Nazanin"/>
          <w:b/>
          <w:bCs/>
        </w:rPr>
        <w:t>علوم اعصاب سازمانی به استفاده از علم</w:t>
      </w:r>
      <w:r w:rsidR="00786EF6" w:rsidRPr="004C1C49">
        <w:rPr>
          <w:rStyle w:val="Bodytext1"/>
          <w:rFonts w:ascii="B Nazanin" w:hAnsi="B Nazanin" w:cs="B Nazanin"/>
          <w:b/>
          <w:bCs/>
        </w:rPr>
        <w:t xml:space="preserve"> </w:t>
      </w:r>
      <w:r w:rsidRPr="004C1C49">
        <w:rPr>
          <w:rStyle w:val="Bodytext1"/>
          <w:rFonts w:ascii="B Nazanin" w:hAnsi="B Nazanin" w:cs="B Nazanin"/>
          <w:b/>
          <w:bCs/>
        </w:rPr>
        <w:t>اعصاب در شناسایی و توضیح و تفسیر پدیده های سازمانی اشاره دارد ذیل این عنوان</w:t>
      </w:r>
      <w:r w:rsidR="00786EF6" w:rsidRPr="004C1C49">
        <w:rPr>
          <w:rStyle w:val="Bodytext1"/>
          <w:rFonts w:ascii="B Nazanin" w:hAnsi="B Nazanin" w:cs="B Nazanin"/>
          <w:b/>
          <w:bCs/>
        </w:rPr>
        <w:t xml:space="preserve"> </w:t>
      </w:r>
      <w:r w:rsidRPr="004C1C49">
        <w:rPr>
          <w:rStyle w:val="Bodytext1"/>
          <w:rFonts w:ascii="B Nazanin" w:hAnsi="B Nazanin" w:cs="B Nazanin"/>
          <w:b/>
          <w:bCs/>
        </w:rPr>
        <w:t>موضوعاتی از جمله رفتار سازمانی مبتنی بر عصب و علوم اعصاب شناختی - سازمانی مطرح</w:t>
      </w:r>
      <w:r w:rsidR="00786EF6" w:rsidRPr="004C1C49">
        <w:rPr>
          <w:rStyle w:val="Bodytext1"/>
          <w:rFonts w:ascii="B Nazanin" w:hAnsi="B Nazanin" w:cs="B Nazanin"/>
          <w:b/>
          <w:bCs/>
        </w:rPr>
        <w:t xml:space="preserve"> </w:t>
      </w:r>
      <w:r w:rsidRPr="004C1C49">
        <w:rPr>
          <w:rStyle w:val="Bodytext1"/>
          <w:rFonts w:ascii="B Nazanin" w:hAnsi="B Nazanin" w:cs="B Nazanin"/>
          <w:b/>
          <w:bCs/>
        </w:rPr>
        <w:t>است</w:t>
      </w:r>
      <w:r w:rsidR="00786EF6" w:rsidRPr="004C1C49">
        <w:rPr>
          <w:rStyle w:val="Bodytext1"/>
          <w:rFonts w:ascii="B Nazanin" w:hAnsi="B Nazanin" w:cs="B Nazanin"/>
          <w:b/>
          <w:bCs/>
        </w:rPr>
        <w:t>.</w:t>
      </w:r>
      <w:r w:rsidR="00786EF6" w:rsidRPr="004C1C49">
        <w:rPr>
          <w:rStyle w:val="Bodytext1"/>
          <w:rFonts w:ascii="B Nazanin" w:hAnsi="B Nazanin" w:cs="B Nazanin"/>
          <w:b/>
          <w:bCs/>
          <w:rtl/>
          <w:lang w:bidi="fa-IR"/>
        </w:rPr>
        <w:t xml:space="preserve"> </w:t>
      </w:r>
    </w:p>
    <w:p w14:paraId="7EF289EB" w14:textId="5CE05E06" w:rsidR="003B031E" w:rsidRPr="004C1C49" w:rsidRDefault="00000000" w:rsidP="00786EF6">
      <w:pPr>
        <w:pStyle w:val="Bodytext10"/>
        <w:spacing w:line="288" w:lineRule="auto"/>
        <w:jc w:val="both"/>
        <w:rPr>
          <w:rFonts w:ascii="B Nazanin" w:hAnsi="B Nazanin" w:cs="B Nazanin"/>
          <w:sz w:val="24"/>
        </w:rPr>
        <w:sectPr w:rsidR="003B031E" w:rsidRPr="004C1C49" w:rsidSect="00786EF6">
          <w:headerReference w:type="even" r:id="rId12"/>
          <w:headerReference w:type="default" r:id="rId13"/>
          <w:footerReference w:type="even" r:id="rId14"/>
          <w:footerReference w:type="default" r:id="rId15"/>
          <w:headerReference w:type="first" r:id="rId16"/>
          <w:footerReference w:type="first" r:id="rId17"/>
          <w:pgSz w:w="11906" w:h="16838" w:code="9"/>
          <w:pgMar w:top="1134" w:right="851" w:bottom="1134" w:left="851" w:header="0" w:footer="3" w:gutter="0"/>
          <w:pgNumType w:start="4"/>
          <w:cols w:space="720"/>
          <w:bidi/>
          <w:docGrid w:linePitch="360"/>
        </w:sectPr>
      </w:pPr>
      <w:r w:rsidRPr="004C1C49">
        <w:rPr>
          <w:rStyle w:val="Bodytext1"/>
          <w:rFonts w:ascii="B Nazanin" w:hAnsi="B Nazanin" w:cs="B Nazanin"/>
          <w:b/>
          <w:bCs/>
        </w:rPr>
        <w:t>بوگره رفتار سازمانی مبتنی بر عصب را مطالعه تاثیر مغز بر رفتاری که در سازمان ها رخ</w:t>
      </w:r>
      <w:r w:rsidR="00786EF6" w:rsidRPr="004C1C49">
        <w:rPr>
          <w:rStyle w:val="Bodytext1"/>
          <w:rFonts w:ascii="B Nazanin" w:hAnsi="B Nazanin" w:cs="B Nazanin"/>
          <w:b/>
          <w:bCs/>
        </w:rPr>
        <w:t xml:space="preserve"> </w:t>
      </w:r>
      <w:r w:rsidRPr="004C1C49">
        <w:rPr>
          <w:rStyle w:val="Bodytext1"/>
          <w:rFonts w:ascii="B Nazanin" w:hAnsi="B Nazanin" w:cs="B Nazanin"/>
          <w:b/>
          <w:bCs/>
        </w:rPr>
        <w:t>می دهد تعریف کرده است</w:t>
      </w:r>
      <w:r w:rsidR="00786EF6" w:rsidRPr="004C1C49">
        <w:rPr>
          <w:rStyle w:val="Bodytext1"/>
          <w:rFonts w:ascii="B Nazanin" w:hAnsi="B Nazanin" w:cs="B Nazanin"/>
          <w:b/>
          <w:bCs/>
        </w:rPr>
        <w:t xml:space="preserve">. </w:t>
      </w:r>
      <w:r w:rsidRPr="004C1C49">
        <w:rPr>
          <w:rStyle w:val="Bodytext1"/>
          <w:rFonts w:ascii="B Nazanin" w:hAnsi="B Nazanin" w:cs="B Nazanin"/>
          <w:b/>
          <w:bCs/>
        </w:rPr>
        <w:t>باتلر و سنیور علوم اعصاب شناختی - سازمانی را مربوط به</w:t>
      </w:r>
      <w:r w:rsidR="00786EF6" w:rsidRPr="004C1C49">
        <w:rPr>
          <w:rStyle w:val="Bodytext1"/>
          <w:rFonts w:ascii="B Nazanin" w:hAnsi="B Nazanin" w:cs="B Nazanin"/>
          <w:b/>
          <w:bCs/>
        </w:rPr>
        <w:t xml:space="preserve"> </w:t>
      </w:r>
      <w:r w:rsidRPr="004C1C49">
        <w:rPr>
          <w:rStyle w:val="Bodytext1"/>
          <w:rFonts w:ascii="B Nazanin" w:hAnsi="B Nazanin" w:cs="B Nazanin"/>
          <w:b/>
          <w:bCs/>
        </w:rPr>
        <w:t>توضیح نقش علوم اعصاب در رفتار انسان در سازمان معرفی کردند</w:t>
      </w:r>
      <w:r w:rsidR="00786EF6" w:rsidRPr="004C1C49">
        <w:rPr>
          <w:rStyle w:val="Bodytext1"/>
          <w:rFonts w:ascii="B Nazanin" w:hAnsi="B Nazanin" w:cs="B Nazanin"/>
          <w:b/>
          <w:bCs/>
        </w:rPr>
        <w:t xml:space="preserve">. </w:t>
      </w:r>
      <w:r w:rsidRPr="004C1C49">
        <w:rPr>
          <w:rStyle w:val="Bodytext1"/>
          <w:rFonts w:ascii="B Nazanin" w:hAnsi="B Nazanin" w:cs="B Nazanin"/>
          <w:b/>
          <w:bCs/>
        </w:rPr>
        <w:t>لی و چمبرلین علوم</w:t>
      </w:r>
      <w:r w:rsidR="00786EF6" w:rsidRPr="004C1C49">
        <w:rPr>
          <w:rStyle w:val="Bodytext1"/>
          <w:rFonts w:ascii="B Nazanin" w:hAnsi="B Nazanin" w:cs="B Nazanin"/>
          <w:b/>
          <w:bCs/>
        </w:rPr>
        <w:t xml:space="preserve"> </w:t>
      </w:r>
      <w:r w:rsidRPr="004C1C49">
        <w:rPr>
          <w:rStyle w:val="Bodytext1"/>
          <w:rFonts w:ascii="B Nazanin" w:hAnsi="B Nazanin" w:cs="B Nazanin"/>
          <w:b/>
          <w:bCs/>
        </w:rPr>
        <w:t>اعصاب شناختی - سازمانی را چنین تعریف میکنند مطالعه فرآیندهای درون مغز که</w:t>
      </w:r>
      <w:r w:rsidR="00786EF6" w:rsidRPr="004C1C49">
        <w:rPr>
          <w:rStyle w:val="Bodytext1"/>
          <w:rFonts w:ascii="B Nazanin" w:hAnsi="B Nazanin" w:cs="B Nazanin"/>
          <w:b/>
          <w:bCs/>
        </w:rPr>
        <w:t xml:space="preserve"> </w:t>
      </w:r>
      <w:r w:rsidRPr="004C1C49">
        <w:rPr>
          <w:rStyle w:val="Bodytext1"/>
          <w:rFonts w:ascii="B Nazanin" w:hAnsi="B Nazanin" w:cs="B Nazanin"/>
          <w:b/>
          <w:bCs/>
        </w:rPr>
        <w:t>زمینه ساز یا تحت تأثیر تصمیم ها رفتارها و تعامل انسانها در درون سازمانها و یا در</w:t>
      </w:r>
      <w:r w:rsidR="00786EF6" w:rsidRPr="004C1C49">
        <w:rPr>
          <w:rStyle w:val="Bodytext1"/>
          <w:rFonts w:ascii="B Nazanin" w:hAnsi="B Nazanin" w:cs="B Nazanin"/>
          <w:b/>
          <w:bCs/>
        </w:rPr>
        <w:t xml:space="preserve"> </w:t>
      </w:r>
      <w:r w:rsidRPr="004C1C49">
        <w:rPr>
          <w:rStyle w:val="Bodytext1"/>
          <w:rFonts w:ascii="B Nazanin" w:hAnsi="B Nazanin" w:cs="B Nazanin"/>
          <w:b/>
          <w:bCs/>
        </w:rPr>
        <w:t>پاسخ به تشریفات سازمانی یا نهادها هستند</w:t>
      </w:r>
      <w:r w:rsidR="00786EF6" w:rsidRPr="004C1C49">
        <w:rPr>
          <w:rStyle w:val="Bodytext1"/>
          <w:rFonts w:ascii="B Nazanin" w:hAnsi="B Nazanin" w:cs="B Nazanin"/>
          <w:b/>
          <w:bCs/>
        </w:rPr>
        <w:t xml:space="preserve">. </w:t>
      </w:r>
      <w:r w:rsidRPr="004C1C49">
        <w:rPr>
          <w:rStyle w:val="Bodytext1"/>
          <w:rFonts w:ascii="B Nazanin" w:hAnsi="B Nazanin" w:cs="B Nazanin"/>
          <w:b/>
          <w:bCs/>
        </w:rPr>
        <w:t>علوم اعصاب سازمانی یک دانش چند رشته ای</w:t>
      </w:r>
      <w:r w:rsidR="00786EF6" w:rsidRPr="004C1C49">
        <w:rPr>
          <w:rStyle w:val="Bodytext1"/>
          <w:rFonts w:ascii="B Nazanin" w:hAnsi="B Nazanin" w:cs="B Nazanin"/>
          <w:b/>
          <w:bCs/>
          <w:rtl/>
          <w:lang w:bidi="fa-IR"/>
        </w:rPr>
        <w:t xml:space="preserve"> </w:t>
      </w:r>
    </w:p>
    <w:p w14:paraId="39A205DD" w14:textId="2471EDB9" w:rsidR="003B031E" w:rsidRPr="004C1C49" w:rsidRDefault="00000000" w:rsidP="00786EF6">
      <w:pPr>
        <w:pStyle w:val="Bodytext110"/>
        <w:spacing w:after="0" w:line="288" w:lineRule="auto"/>
        <w:jc w:val="both"/>
        <w:rPr>
          <w:rFonts w:ascii="B Nazanin" w:hAnsi="B Nazanin" w:cs="B Nazanin"/>
          <w:sz w:val="24"/>
          <w:szCs w:val="28"/>
        </w:rPr>
      </w:pPr>
      <w:r w:rsidRPr="004C1C49">
        <w:rPr>
          <w:rStyle w:val="Bodytext11"/>
          <w:rFonts w:ascii="B Nazanin" w:hAnsi="B Nazanin" w:cs="B Nazanin"/>
          <w:b/>
          <w:bCs/>
          <w:szCs w:val="28"/>
        </w:rPr>
        <w:lastRenderedPageBreak/>
        <w:t>شامل رشته هایی مثل علوم اعصاب اقتصاد عصب پایه علم سازمان علوم اعصاب شناختی</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اجتماعی و روانشناسی شناختی است</w:t>
      </w:r>
      <w:r w:rsidR="00786EF6" w:rsidRPr="004C1C49">
        <w:rPr>
          <w:rStyle w:val="Bodytext11"/>
          <w:rFonts w:ascii="B Nazanin" w:hAnsi="B Nazanin" w:cs="B Nazanin"/>
          <w:b/>
          <w:bCs/>
          <w:szCs w:val="28"/>
        </w:rPr>
        <w:t>.</w:t>
      </w:r>
      <w:r w:rsidR="00786EF6" w:rsidRPr="004C1C49">
        <w:rPr>
          <w:rStyle w:val="Bodytext11"/>
          <w:rFonts w:ascii="B Nazanin" w:hAnsi="B Nazanin" w:cs="B Nazanin"/>
          <w:b/>
          <w:bCs/>
          <w:szCs w:val="28"/>
          <w:rtl/>
          <w:lang w:bidi="fa-IR"/>
        </w:rPr>
        <w:t xml:space="preserve"> </w:t>
      </w:r>
    </w:p>
    <w:p w14:paraId="17C7D51E" w14:textId="06ABEC58" w:rsidR="003B031E" w:rsidRPr="004C1C49" w:rsidRDefault="00000000" w:rsidP="00786EF6">
      <w:pPr>
        <w:pStyle w:val="Bodytext110"/>
        <w:spacing w:after="0" w:line="288" w:lineRule="auto"/>
        <w:jc w:val="both"/>
        <w:rPr>
          <w:rFonts w:ascii="B Nazanin" w:hAnsi="B Nazanin" w:cs="B Nazanin"/>
          <w:sz w:val="24"/>
          <w:szCs w:val="28"/>
        </w:rPr>
      </w:pPr>
      <w:r w:rsidRPr="004C1C49">
        <w:rPr>
          <w:rStyle w:val="Bodytext11"/>
          <w:rFonts w:ascii="B Nazanin" w:hAnsi="B Nazanin" w:cs="B Nazanin"/>
          <w:b/>
          <w:bCs/>
          <w:szCs w:val="28"/>
        </w:rPr>
        <w:t>علوم اعصاب شامل مطالعه مغز ساختار و عملکرد آن و چگونگی تأثیرش بر رفتار انسان</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است</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این حوزه همچنین به درک ما از چگونگی ترمیم ساختارهای مغز و بازیابی</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عملکردهای آن هنگام اختلال کمک می کند</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کروپانزانو و بیکر بیان می دارند که علوم</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اعصاب نوید بخش روزهای خوب برای پیشرفت نظریه های سازمانی و حوزه اجرایی است</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بویژه به این دلیل که روشهای علوم اعصاب قابل اطمینان ترین دریچه برای شناخت مغز</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ناخودآگاه است</w:t>
      </w:r>
      <w:r w:rsidR="00786EF6" w:rsidRPr="004C1C49">
        <w:rPr>
          <w:rStyle w:val="Bodytext11"/>
          <w:rFonts w:ascii="B Nazanin" w:hAnsi="B Nazanin" w:cs="B Nazanin"/>
          <w:b/>
          <w:bCs/>
          <w:szCs w:val="28"/>
        </w:rPr>
        <w:t>.</w:t>
      </w:r>
      <w:r w:rsidR="00786EF6" w:rsidRPr="004C1C49">
        <w:rPr>
          <w:rStyle w:val="Bodytext11"/>
          <w:rFonts w:ascii="B Nazanin" w:hAnsi="B Nazanin" w:cs="B Nazanin"/>
          <w:b/>
          <w:bCs/>
          <w:szCs w:val="28"/>
          <w:rtl/>
          <w:lang w:bidi="fa-IR"/>
        </w:rPr>
        <w:t xml:space="preserve"> </w:t>
      </w:r>
    </w:p>
    <w:p w14:paraId="68478D9A" w14:textId="095D6183" w:rsidR="003B031E" w:rsidRPr="004C1C49" w:rsidRDefault="00000000" w:rsidP="00786EF6">
      <w:pPr>
        <w:pStyle w:val="Bodytext110"/>
        <w:spacing w:after="0" w:line="288" w:lineRule="auto"/>
        <w:jc w:val="both"/>
        <w:rPr>
          <w:rFonts w:ascii="B Nazanin" w:hAnsi="B Nazanin" w:cs="B Nazanin"/>
          <w:sz w:val="24"/>
          <w:szCs w:val="28"/>
        </w:rPr>
      </w:pPr>
      <w:r w:rsidRPr="004C1C49">
        <w:rPr>
          <w:rStyle w:val="Bodytext11"/>
          <w:rFonts w:ascii="B Nazanin" w:hAnsi="B Nazanin" w:cs="B Nazanin"/>
          <w:b/>
          <w:bCs/>
          <w:szCs w:val="28"/>
        </w:rPr>
        <w:t>اقتصاد عصب پایه تاثیر مغز بر تصمیم های اقتصادی را مطالعه میکند</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یکی از اهداف</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اقتصاد عصب پایه کشف جنبه های غیر قابل مشاهده و ذهنی تصمیم گیری در موقعیت های</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اقتصادی است</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هدف بیان شده ایجاب میکند که این رشته از رشته های روانشناسی و رفتار</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سازمانی نیز بهره بگیرد</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اقتصاد دانان عصب پایه موضوعاتی مانند تصمیم گیری عدم</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اطمینان ریسک اعتماد و همکاری و اساس هیجانی رفتار انسان را مطالعه می کنند</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یافته های اقتصاد دانان عصب پایه در این موضوعات میتواند در سازمانها مورد استفاده</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قرار گیرند</w:t>
      </w:r>
      <w:r w:rsidR="00786EF6" w:rsidRPr="004C1C49">
        <w:rPr>
          <w:rStyle w:val="Bodytext11"/>
          <w:rFonts w:ascii="B Nazanin" w:hAnsi="B Nazanin" w:cs="B Nazanin"/>
          <w:b/>
          <w:bCs/>
          <w:szCs w:val="28"/>
        </w:rPr>
        <w:t>.</w:t>
      </w:r>
      <w:r w:rsidR="00786EF6" w:rsidRPr="004C1C49">
        <w:rPr>
          <w:rStyle w:val="Bodytext11"/>
          <w:rFonts w:ascii="B Nazanin" w:hAnsi="B Nazanin" w:cs="B Nazanin"/>
          <w:b/>
          <w:bCs/>
          <w:szCs w:val="28"/>
          <w:rtl/>
          <w:lang w:bidi="fa-IR"/>
        </w:rPr>
        <w:t xml:space="preserve"> </w:t>
      </w:r>
    </w:p>
    <w:p w14:paraId="1C104582" w14:textId="6D713B4D" w:rsidR="003B031E" w:rsidRPr="004C1C49" w:rsidRDefault="00000000" w:rsidP="00786EF6">
      <w:pPr>
        <w:pStyle w:val="Bodytext110"/>
        <w:spacing w:after="0" w:line="288" w:lineRule="auto"/>
        <w:jc w:val="both"/>
        <w:rPr>
          <w:rFonts w:ascii="B Nazanin" w:hAnsi="B Nazanin" w:cs="B Nazanin"/>
          <w:sz w:val="24"/>
          <w:szCs w:val="28"/>
        </w:rPr>
      </w:pPr>
      <w:r w:rsidRPr="004C1C49">
        <w:rPr>
          <w:rStyle w:val="Bodytext11"/>
          <w:rFonts w:ascii="B Nazanin" w:hAnsi="B Nazanin" w:cs="B Nazanin"/>
          <w:b/>
          <w:bCs/>
          <w:szCs w:val="28"/>
        </w:rPr>
        <w:t>علوم اعصاب شناختی اجتماعی یک حوزه بین رشته ای است که به درک نحوه عمل</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سیستم های بیولوژیکی در فرآیندها و رفتارهای اجتماعی می پردازد</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این رشته از مفاهیم و</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روشهای بیولوژیکی برای اطلاع رسانی و تصحیح نظریه های مرتبط با فرآیندها و رفتارهای</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اجتماعی استفاده می کند و از مفاهیم و داده های رفتاری برای اصلاح نظریه های سازمان و</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عملکرد عصبی بهره می گیرد</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یافته های علوم اعصاب شناختی اجتماعی می تواند با ارائه</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دانش مربوط به پایه عصبی روابط اجتماعی و بین فردی علوم اعصاب سازمانی را غنی</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سازد</w:t>
      </w:r>
      <w:r w:rsidR="00786EF6" w:rsidRPr="004C1C49">
        <w:rPr>
          <w:rStyle w:val="Bodytext11"/>
          <w:rFonts w:ascii="B Nazanin" w:hAnsi="B Nazanin" w:cs="B Nazanin"/>
          <w:b/>
          <w:bCs/>
          <w:szCs w:val="28"/>
        </w:rPr>
        <w:t>.</w:t>
      </w:r>
      <w:r w:rsidR="00786EF6" w:rsidRPr="004C1C49">
        <w:rPr>
          <w:rStyle w:val="Bodytext11"/>
          <w:rFonts w:ascii="B Nazanin" w:hAnsi="B Nazanin" w:cs="B Nazanin"/>
          <w:b/>
          <w:bCs/>
          <w:szCs w:val="28"/>
          <w:rtl/>
          <w:lang w:bidi="fa-IR"/>
        </w:rPr>
        <w:t xml:space="preserve"> </w:t>
      </w:r>
    </w:p>
    <w:p w14:paraId="374749AB" w14:textId="2074C1C1" w:rsidR="003B031E" w:rsidRPr="004C1C49" w:rsidRDefault="00000000" w:rsidP="00786EF6">
      <w:pPr>
        <w:pStyle w:val="Bodytext110"/>
        <w:spacing w:after="0" w:line="288" w:lineRule="auto"/>
        <w:jc w:val="both"/>
        <w:rPr>
          <w:rFonts w:ascii="B Nazanin" w:hAnsi="B Nazanin" w:cs="B Nazanin"/>
          <w:sz w:val="24"/>
          <w:szCs w:val="28"/>
        </w:rPr>
        <w:sectPr w:rsidR="003B031E" w:rsidRPr="004C1C49" w:rsidSect="00786EF6">
          <w:headerReference w:type="even" r:id="rId18"/>
          <w:headerReference w:type="default" r:id="rId19"/>
          <w:footerReference w:type="even" r:id="rId20"/>
          <w:footerReference w:type="default" r:id="rId21"/>
          <w:headerReference w:type="first" r:id="rId22"/>
          <w:footerReference w:type="first" r:id="rId23"/>
          <w:pgSz w:w="11906" w:h="16838" w:code="9"/>
          <w:pgMar w:top="1134" w:right="851" w:bottom="1134" w:left="851" w:header="0" w:footer="3" w:gutter="0"/>
          <w:pgNumType w:start="5"/>
          <w:cols w:space="720"/>
          <w:bidi/>
          <w:docGrid w:linePitch="360"/>
        </w:sectPr>
      </w:pPr>
      <w:r w:rsidRPr="004C1C49">
        <w:rPr>
          <w:rStyle w:val="Bodytext11"/>
          <w:rFonts w:ascii="B Nazanin" w:hAnsi="B Nazanin" w:cs="B Nazanin"/>
          <w:b/>
          <w:bCs/>
          <w:szCs w:val="28"/>
        </w:rPr>
        <w:t>روان شناسی شناختی چگونگی پردازش ذهنی اطلاعات توسط انسانها را مطالعه می کند</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توانایی های ذهنی مانند ادراک حافظه استدلال حل مسأله و تصمیم گیری از جمله</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موضوعات مورد مطالعه در این رشته هستند</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تمرکز بر شناخت به توسعه نظریه های مربوط</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به نقش شناخت در تصمیم گیری در شرایط ریسک و عدم اطمینان انجامیده، همچنین</w:t>
      </w:r>
      <w:r w:rsidR="00786EF6" w:rsidRPr="004C1C49">
        <w:rPr>
          <w:rStyle w:val="Bodytext11"/>
          <w:rFonts w:ascii="B Nazanin" w:hAnsi="B Nazanin" w:cs="B Nazanin"/>
          <w:b/>
          <w:bCs/>
          <w:szCs w:val="28"/>
          <w:rtl/>
          <w:lang w:bidi="fa-IR"/>
        </w:rPr>
        <w:t xml:space="preserve"> </w:t>
      </w:r>
    </w:p>
    <w:p w14:paraId="44E1FCDD" w14:textId="548BD873" w:rsidR="003B031E" w:rsidRPr="004C1C49" w:rsidRDefault="00000000" w:rsidP="00786EF6">
      <w:pPr>
        <w:pStyle w:val="Bodytext110"/>
        <w:spacing w:after="0" w:line="288" w:lineRule="auto"/>
        <w:jc w:val="both"/>
        <w:rPr>
          <w:rFonts w:ascii="B Nazanin" w:hAnsi="B Nazanin" w:cs="B Nazanin"/>
          <w:sz w:val="24"/>
          <w:szCs w:val="28"/>
        </w:rPr>
      </w:pPr>
      <w:r w:rsidRPr="004C1C49">
        <w:rPr>
          <w:rStyle w:val="Bodytext11"/>
          <w:rFonts w:ascii="B Nazanin" w:hAnsi="B Nazanin" w:cs="B Nazanin"/>
          <w:b/>
          <w:bCs/>
          <w:szCs w:val="28"/>
        </w:rPr>
        <w:lastRenderedPageBreak/>
        <w:t>نظریه های جدیدی مانند نظریه چشم انداز و سوگیری شناختی در تصمیم گیری را توسعه</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داده است</w:t>
      </w:r>
      <w:r w:rsidR="00786EF6" w:rsidRPr="004C1C49">
        <w:rPr>
          <w:rStyle w:val="Bodytext11"/>
          <w:rFonts w:ascii="B Nazanin" w:hAnsi="B Nazanin" w:cs="B Nazanin"/>
          <w:b/>
          <w:bCs/>
          <w:szCs w:val="28"/>
        </w:rPr>
        <w:t>.</w:t>
      </w:r>
      <w:r w:rsidR="00786EF6" w:rsidRPr="004C1C49">
        <w:rPr>
          <w:rStyle w:val="Bodytext11"/>
          <w:rFonts w:ascii="B Nazanin" w:hAnsi="B Nazanin" w:cs="B Nazanin"/>
          <w:b/>
          <w:bCs/>
          <w:szCs w:val="28"/>
          <w:rtl/>
          <w:lang w:bidi="fa-IR"/>
        </w:rPr>
        <w:t xml:space="preserve"> </w:t>
      </w:r>
    </w:p>
    <w:p w14:paraId="2CAE78A9" w14:textId="341B9C15" w:rsidR="003B031E" w:rsidRPr="004C1C49" w:rsidRDefault="00000000" w:rsidP="00786EF6">
      <w:pPr>
        <w:pStyle w:val="Bodytext110"/>
        <w:spacing w:after="0" w:line="288" w:lineRule="auto"/>
        <w:jc w:val="both"/>
        <w:rPr>
          <w:rFonts w:ascii="B Nazanin" w:hAnsi="B Nazanin" w:cs="B Nazanin"/>
          <w:sz w:val="24"/>
          <w:szCs w:val="28"/>
        </w:rPr>
      </w:pPr>
      <w:r w:rsidRPr="004C1C49">
        <w:rPr>
          <w:rStyle w:val="Bodytext11"/>
          <w:rFonts w:ascii="B Nazanin" w:hAnsi="B Nazanin" w:cs="B Nazanin"/>
          <w:b/>
          <w:bCs/>
          <w:szCs w:val="28"/>
        </w:rPr>
        <w:t>علوم اعصاب سازمانی در سه سطح فردی گروهی و سازمانی قابل مطالعه است</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برای مثال</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در سطح فردی عصب شناسی انگیزش و عصب شناسی شخصیت در سطح گروه عصب</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شناسی همکاری و سرایت هیجانی در سطح سازمان عصب شناختی فرهنگ سازمانی و</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عصب شناسی تغییر و تحول سازمانی از زمره موضوعات مورد بحث هستند</w:t>
      </w:r>
      <w:r w:rsidR="00786EF6" w:rsidRPr="004C1C49">
        <w:rPr>
          <w:rStyle w:val="Bodytext11"/>
          <w:rFonts w:ascii="B Nazanin" w:hAnsi="B Nazanin" w:cs="B Nazanin"/>
          <w:b/>
          <w:bCs/>
          <w:szCs w:val="28"/>
        </w:rPr>
        <w:t>.</w:t>
      </w:r>
      <w:r w:rsidR="00786EF6" w:rsidRPr="004C1C49">
        <w:rPr>
          <w:rStyle w:val="Bodytext11"/>
          <w:rFonts w:ascii="B Nazanin" w:hAnsi="B Nazanin" w:cs="B Nazanin"/>
          <w:b/>
          <w:bCs/>
          <w:szCs w:val="28"/>
          <w:rtl/>
          <w:lang w:bidi="fa-IR"/>
        </w:rPr>
        <w:t xml:space="preserve"> </w:t>
      </w:r>
    </w:p>
    <w:p w14:paraId="3C57C516" w14:textId="06B4A5C4" w:rsidR="003B031E" w:rsidRPr="004C1C49" w:rsidRDefault="00000000" w:rsidP="00786EF6">
      <w:pPr>
        <w:pStyle w:val="Bodytext40"/>
        <w:spacing w:line="288" w:lineRule="auto"/>
        <w:rPr>
          <w:rFonts w:ascii="B Nazanin" w:hAnsi="B Nazanin" w:cs="B Nazanin"/>
          <w:sz w:val="24"/>
        </w:rPr>
      </w:pPr>
      <w:r w:rsidRPr="004C1C49">
        <w:rPr>
          <w:rStyle w:val="Bodytext4"/>
          <w:rFonts w:ascii="B Nazanin" w:hAnsi="B Nazanin" w:cs="B Nazanin"/>
          <w:b/>
          <w:bCs/>
        </w:rPr>
        <w:t>سطح سازمانی</w:t>
      </w:r>
      <w:r w:rsidR="00786EF6" w:rsidRPr="004C1C49">
        <w:rPr>
          <w:rStyle w:val="Bodytext4"/>
          <w:rFonts w:ascii="B Nazanin" w:hAnsi="B Nazanin" w:cs="B Nazanin"/>
          <w:b/>
          <w:bCs/>
          <w:rtl/>
          <w:lang w:bidi="fa-IR"/>
        </w:rPr>
        <w:t xml:space="preserve"> </w:t>
      </w:r>
    </w:p>
    <w:p w14:paraId="7A92E133" w14:textId="51BFCB75" w:rsidR="003B031E" w:rsidRPr="004C1C49" w:rsidRDefault="00816C6C" w:rsidP="00786EF6">
      <w:pPr>
        <w:pStyle w:val="Bodytext20"/>
        <w:spacing w:after="0" w:line="288" w:lineRule="auto"/>
        <w:rPr>
          <w:rFonts w:ascii="B Nazanin" w:hAnsi="B Nazanin" w:cs="B Nazanin"/>
          <w:sz w:val="24"/>
          <w:szCs w:val="28"/>
        </w:rPr>
      </w:pPr>
      <w:r w:rsidRPr="004C1C49">
        <w:rPr>
          <w:rFonts w:ascii="B Nazanin" w:hAnsi="B Nazanin"/>
          <w:noProof/>
        </w:rPr>
        <mc:AlternateContent>
          <mc:Choice Requires="wps">
            <w:drawing>
              <wp:anchor distT="0" distB="0" distL="114300" distR="114300" simplePos="0" relativeHeight="251658752" behindDoc="0" locked="0" layoutInCell="1" allowOverlap="1" wp14:anchorId="26EE5866" wp14:editId="70634A1F">
                <wp:simplePos x="0" y="0"/>
                <wp:positionH relativeFrom="column">
                  <wp:posOffset>2303780</wp:posOffset>
                </wp:positionH>
                <wp:positionV relativeFrom="paragraph">
                  <wp:posOffset>181610</wp:posOffset>
                </wp:positionV>
                <wp:extent cx="1828800" cy="1828800"/>
                <wp:effectExtent l="0" t="0" r="0" b="0"/>
                <wp:wrapSquare wrapText="bothSides"/>
                <wp:docPr id="4174919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noFill/>
                          <a:miter lim="800000"/>
                          <a:headEnd/>
                          <a:tailEnd/>
                        </a:ln>
                      </wps:spPr>
                      <wps:txbx>
                        <w:txbxContent>
                          <w:p w14:paraId="27BEF975" w14:textId="77777777" w:rsidR="00786EF6" w:rsidRPr="00786EF6" w:rsidRDefault="00786EF6" w:rsidP="00786EF6">
                            <w:pPr>
                              <w:pStyle w:val="Bodytext40"/>
                              <w:spacing w:line="288" w:lineRule="auto"/>
                              <w:jc w:val="center"/>
                              <w:rPr>
                                <w:rFonts w:ascii="Times New Roman" w:hAnsi="Times New Roman" w:cs="B Nazanin"/>
                                <w:sz w:val="24"/>
                              </w:rPr>
                            </w:pPr>
                            <w:r w:rsidRPr="00786EF6">
                              <w:rPr>
                                <w:rStyle w:val="Bodytext4"/>
                                <w:rFonts w:ascii="Microsoft Uighur" w:hAnsi="Microsoft Uighur" w:cs="B Nazanin"/>
                                <w:b/>
                                <w:bCs/>
                              </w:rPr>
                              <w:t>سطح گروهی</w:t>
                            </w:r>
                            <w:r>
                              <w:rPr>
                                <w:rStyle w:val="Bodytext4"/>
                                <w:rFonts w:ascii="Microsoft Uighur" w:hAnsi="Microsoft Uighur" w:cs="B Nazanin"/>
                                <w:b/>
                                <w:bCs/>
                                <w:rtl/>
                                <w:lang w:bidi="fa-IR"/>
                              </w:rPr>
                              <w:t xml:space="preserve"> </w:t>
                            </w:r>
                          </w:p>
                          <w:p w14:paraId="6474C176" w14:textId="77777777" w:rsidR="00786EF6" w:rsidRPr="00A66101" w:rsidRDefault="00786EF6" w:rsidP="00A66101">
                            <w:pPr>
                              <w:pStyle w:val="Bodytext20"/>
                              <w:pBdr>
                                <w:top w:val="single" w:sz="4" w:space="0" w:color="auto"/>
                                <w:left w:val="single" w:sz="4" w:space="0" w:color="auto"/>
                                <w:bottom w:val="single" w:sz="4" w:space="0" w:color="auto"/>
                                <w:right w:val="single" w:sz="4" w:space="0" w:color="auto"/>
                              </w:pBdr>
                              <w:spacing w:after="0" w:line="288" w:lineRule="auto"/>
                              <w:rPr>
                                <w:rFonts w:ascii="Times New Roman" w:hAnsi="Times New Roman" w:cs="B Nazanin"/>
                                <w:szCs w:val="28"/>
                              </w:rPr>
                            </w:pPr>
                            <w:r w:rsidRPr="00786EF6">
                              <w:rPr>
                                <w:rStyle w:val="Bodytext2"/>
                                <w:rFonts w:ascii="Microsoft Uighur" w:hAnsi="Microsoft Uighur" w:cs="B Nazanin"/>
                                <w:b/>
                                <w:bCs/>
                                <w:szCs w:val="28"/>
                              </w:rPr>
                              <w:t>مبنای عصبی مدل ذهنی مشترک</w:t>
                            </w:r>
                            <w:r>
                              <w:rPr>
                                <w:rStyle w:val="Bodytext2"/>
                                <w:rFonts w:ascii="Microsoft Uighur" w:hAnsi="Microsoft Uighur" w:cs="B Nazanin"/>
                                <w:b/>
                                <w:bCs/>
                                <w:szCs w:val="28"/>
                              </w:rPr>
                              <w:t xml:space="preserve"> </w:t>
                            </w:r>
                            <w:r w:rsidRPr="00786EF6">
                              <w:rPr>
                                <w:rStyle w:val="Bodytext2"/>
                                <w:rFonts w:ascii="Microsoft Uighur" w:hAnsi="Microsoft Uighur" w:cs="B Nazanin"/>
                                <w:b/>
                                <w:bCs/>
                                <w:szCs w:val="28"/>
                              </w:rPr>
                              <w:t>مبنای عصبی سرایت هیجانی</w:t>
                            </w:r>
                            <w:r>
                              <w:rPr>
                                <w:rStyle w:val="Bodytext2"/>
                                <w:rFonts w:ascii="Microsoft Uighur" w:hAnsi="Microsoft Uighur" w:cs="B Nazanin"/>
                                <w:b/>
                                <w:bCs/>
                                <w:szCs w:val="28"/>
                              </w:rPr>
                              <w:t xml:space="preserve"> </w:t>
                            </w:r>
                            <w:r w:rsidRPr="00786EF6">
                              <w:rPr>
                                <w:rStyle w:val="Bodytext2"/>
                                <w:rFonts w:ascii="Microsoft Uighur" w:hAnsi="Microsoft Uighur" w:cs="B Nazanin"/>
                                <w:b/>
                                <w:bCs/>
                                <w:szCs w:val="28"/>
                              </w:rPr>
                              <w:t>عصب های آینه ای</w:t>
                            </w:r>
                            <w:r>
                              <w:rPr>
                                <w:rStyle w:val="Bodytext2"/>
                                <w:rFonts w:ascii="Microsoft Uighur" w:hAnsi="Microsoft Uighur" w:cs="B Nazanin"/>
                                <w:b/>
                                <w:bCs/>
                                <w:szCs w:val="28"/>
                              </w:rPr>
                              <w:t xml:space="preserve"> </w:t>
                            </w:r>
                            <w:r w:rsidRPr="00786EF6">
                              <w:rPr>
                                <w:rStyle w:val="Bodytext2"/>
                                <w:rFonts w:ascii="Microsoft Uighur" w:hAnsi="Microsoft Uighur" w:cs="B Nazanin"/>
                                <w:b/>
                                <w:bCs/>
                                <w:szCs w:val="28"/>
                              </w:rPr>
                              <w:t>مبنای عصبی اعتماد بین فردی</w:t>
                            </w:r>
                            <w:r>
                              <w:rPr>
                                <w:rStyle w:val="Bodytext2"/>
                                <w:rFonts w:ascii="Microsoft Uighur" w:hAnsi="Microsoft Uighur" w:cs="B Nazanin"/>
                                <w:b/>
                                <w:bCs/>
                                <w:szCs w:val="28"/>
                              </w:rPr>
                              <w:t xml:space="preserve"> </w:t>
                            </w:r>
                            <w:r w:rsidRPr="00786EF6">
                              <w:rPr>
                                <w:rStyle w:val="Bodytext2"/>
                                <w:rFonts w:ascii="Microsoft Uighur" w:hAnsi="Microsoft Uighur" w:cs="B Nazanin"/>
                                <w:b/>
                                <w:bCs/>
                                <w:szCs w:val="28"/>
                              </w:rPr>
                              <w:t>مبنای عصبی همکاری</w:t>
                            </w:r>
                            <w:r>
                              <w:rPr>
                                <w:rStyle w:val="Bodytext2"/>
                                <w:rFonts w:ascii="Microsoft Uighur" w:hAnsi="Microsoft Uighur" w:cs="B Nazanin"/>
                                <w:b/>
                                <w:bCs/>
                                <w:szCs w:val="28"/>
                                <w:rtl/>
                                <w:lang w:bidi="fa-I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E5866" id="_x0000_t202" coordsize="21600,21600" o:spt="202" path="m,l,21600r21600,l21600,xe">
                <v:stroke joinstyle="miter"/>
                <v:path gradientshapeok="t" o:connecttype="rect"/>
              </v:shapetype>
              <v:shape id="Text Box 5" o:spid="_x0000_s1026" type="#_x0000_t202" style="position:absolute;left:0;text-align:left;margin-left:181.4pt;margin-top:14.3pt;width:2in;height:2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" stroked="f">
                <v:textbox>
                  <w:txbxContent>
                    <w:p w14:paraId="27BEF975" w14:textId="77777777" w:rsidR="00786EF6" w:rsidRPr="00786EF6" w:rsidRDefault="00786EF6" w:rsidP="00786EF6">
                      <w:pPr>
                        <w:pStyle w:val="Bodytext40"/>
                        <w:spacing w:line="288" w:lineRule="auto"/>
                        <w:jc w:val="center"/>
                        <w:rPr>
                          <w:rFonts w:ascii="Times New Roman" w:hAnsi="Times New Roman" w:cs="B Nazanin"/>
                          <w:sz w:val="24"/>
                        </w:rPr>
                      </w:pPr>
                      <w:r w:rsidRPr="00786EF6">
                        <w:rPr>
                          <w:rStyle w:val="Bodytext4"/>
                          <w:rFonts w:ascii="Microsoft Uighur" w:hAnsi="Microsoft Uighur" w:cs="B Nazanin"/>
                          <w:b/>
                          <w:bCs/>
                        </w:rPr>
                        <w:t>سطح گروهی</w:t>
                      </w:r>
                      <w:r>
                        <w:rPr>
                          <w:rStyle w:val="Bodytext4"/>
                          <w:rFonts w:ascii="Microsoft Uighur" w:hAnsi="Microsoft Uighur" w:cs="B Nazanin"/>
                          <w:b/>
                          <w:bCs/>
                          <w:rtl/>
                          <w:lang w:bidi="fa-IR"/>
                        </w:rPr>
                        <w:t xml:space="preserve"> </w:t>
                      </w:r>
                    </w:p>
                    <w:p w14:paraId="6474C176" w14:textId="77777777" w:rsidR="00786EF6" w:rsidRPr="00A66101" w:rsidRDefault="00786EF6" w:rsidP="00A66101">
                      <w:pPr>
                        <w:pStyle w:val="Bodytext20"/>
                        <w:pBdr>
                          <w:top w:val="single" w:sz="4" w:space="0" w:color="auto"/>
                          <w:left w:val="single" w:sz="4" w:space="0" w:color="auto"/>
                          <w:bottom w:val="single" w:sz="4" w:space="0" w:color="auto"/>
                          <w:right w:val="single" w:sz="4" w:space="0" w:color="auto"/>
                        </w:pBdr>
                        <w:spacing w:after="0" w:line="288" w:lineRule="auto"/>
                        <w:rPr>
                          <w:rFonts w:ascii="Times New Roman" w:hAnsi="Times New Roman" w:cs="B Nazanin"/>
                          <w:szCs w:val="28"/>
                        </w:rPr>
                      </w:pPr>
                      <w:r w:rsidRPr="00786EF6">
                        <w:rPr>
                          <w:rStyle w:val="Bodytext2"/>
                          <w:rFonts w:ascii="Microsoft Uighur" w:hAnsi="Microsoft Uighur" w:cs="B Nazanin"/>
                          <w:b/>
                          <w:bCs/>
                          <w:szCs w:val="28"/>
                        </w:rPr>
                        <w:t>مبنای عصبی مدل ذهنی مشترک</w:t>
                      </w:r>
                      <w:r>
                        <w:rPr>
                          <w:rStyle w:val="Bodytext2"/>
                          <w:rFonts w:ascii="Microsoft Uighur" w:hAnsi="Microsoft Uighur" w:cs="B Nazanin"/>
                          <w:b/>
                          <w:bCs/>
                          <w:szCs w:val="28"/>
                        </w:rPr>
                        <w:t xml:space="preserve"> </w:t>
                      </w:r>
                      <w:r w:rsidRPr="00786EF6">
                        <w:rPr>
                          <w:rStyle w:val="Bodytext2"/>
                          <w:rFonts w:ascii="Microsoft Uighur" w:hAnsi="Microsoft Uighur" w:cs="B Nazanin"/>
                          <w:b/>
                          <w:bCs/>
                          <w:szCs w:val="28"/>
                        </w:rPr>
                        <w:t>مبنای عصبی سرایت هیجانی</w:t>
                      </w:r>
                      <w:r>
                        <w:rPr>
                          <w:rStyle w:val="Bodytext2"/>
                          <w:rFonts w:ascii="Microsoft Uighur" w:hAnsi="Microsoft Uighur" w:cs="B Nazanin"/>
                          <w:b/>
                          <w:bCs/>
                          <w:szCs w:val="28"/>
                        </w:rPr>
                        <w:t xml:space="preserve"> </w:t>
                      </w:r>
                      <w:r w:rsidRPr="00786EF6">
                        <w:rPr>
                          <w:rStyle w:val="Bodytext2"/>
                          <w:rFonts w:ascii="Microsoft Uighur" w:hAnsi="Microsoft Uighur" w:cs="B Nazanin"/>
                          <w:b/>
                          <w:bCs/>
                          <w:szCs w:val="28"/>
                        </w:rPr>
                        <w:t>عصب های آینه ای</w:t>
                      </w:r>
                      <w:r>
                        <w:rPr>
                          <w:rStyle w:val="Bodytext2"/>
                          <w:rFonts w:ascii="Microsoft Uighur" w:hAnsi="Microsoft Uighur" w:cs="B Nazanin"/>
                          <w:b/>
                          <w:bCs/>
                          <w:szCs w:val="28"/>
                        </w:rPr>
                        <w:t xml:space="preserve"> </w:t>
                      </w:r>
                      <w:r w:rsidRPr="00786EF6">
                        <w:rPr>
                          <w:rStyle w:val="Bodytext2"/>
                          <w:rFonts w:ascii="Microsoft Uighur" w:hAnsi="Microsoft Uighur" w:cs="B Nazanin"/>
                          <w:b/>
                          <w:bCs/>
                          <w:szCs w:val="28"/>
                        </w:rPr>
                        <w:t>مبنای عصبی اعتماد بین فردی</w:t>
                      </w:r>
                      <w:r>
                        <w:rPr>
                          <w:rStyle w:val="Bodytext2"/>
                          <w:rFonts w:ascii="Microsoft Uighur" w:hAnsi="Microsoft Uighur" w:cs="B Nazanin"/>
                          <w:b/>
                          <w:bCs/>
                          <w:szCs w:val="28"/>
                        </w:rPr>
                        <w:t xml:space="preserve"> </w:t>
                      </w:r>
                      <w:r w:rsidRPr="00786EF6">
                        <w:rPr>
                          <w:rStyle w:val="Bodytext2"/>
                          <w:rFonts w:ascii="Microsoft Uighur" w:hAnsi="Microsoft Uighur" w:cs="B Nazanin"/>
                          <w:b/>
                          <w:bCs/>
                          <w:szCs w:val="28"/>
                        </w:rPr>
                        <w:t>مبنای عصبی همکاری</w:t>
                      </w:r>
                      <w:r>
                        <w:rPr>
                          <w:rStyle w:val="Bodytext2"/>
                          <w:rFonts w:ascii="Microsoft Uighur" w:hAnsi="Microsoft Uighur" w:cs="B Nazanin"/>
                          <w:b/>
                          <w:bCs/>
                          <w:szCs w:val="28"/>
                          <w:rtl/>
                          <w:lang w:bidi="fa-IR"/>
                        </w:rPr>
                        <w:t xml:space="preserve"> </w:t>
                      </w:r>
                    </w:p>
                  </w:txbxContent>
                </v:textbox>
                <w10:wrap type="square"/>
              </v:shape>
            </w:pict>
          </mc:Fallback>
        </mc:AlternateContent>
      </w:r>
      <w:r w:rsidRPr="004C1C49">
        <w:rPr>
          <w:rFonts w:ascii="B Nazanin" w:hAnsi="B Nazanin" w:cs="B Nazanin"/>
          <w:noProof/>
          <w:sz w:val="24"/>
          <w:szCs w:val="28"/>
        </w:rPr>
        <mc:AlternateContent>
          <mc:Choice Requires="wps">
            <w:drawing>
              <wp:anchor distT="0" distB="0" distL="114300" distR="114300" simplePos="0" relativeHeight="251657728" behindDoc="0" locked="0" layoutInCell="1" allowOverlap="1" wp14:anchorId="20C1FA27" wp14:editId="0DC365C3">
                <wp:simplePos x="0" y="0"/>
                <wp:positionH relativeFrom="margin">
                  <wp:posOffset>151130</wp:posOffset>
                </wp:positionH>
                <wp:positionV relativeFrom="paragraph">
                  <wp:posOffset>50800</wp:posOffset>
                </wp:positionV>
                <wp:extent cx="1800225" cy="1315720"/>
                <wp:effectExtent l="5715" t="8255" r="13335" b="9525"/>
                <wp:wrapSquare wrapText="right"/>
                <wp:docPr id="1820690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315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2344D2" w14:textId="3D6752E2" w:rsidR="003B031E" w:rsidRDefault="00000000">
                            <w:pPr>
                              <w:pStyle w:val="Bodytext30"/>
                              <w:spacing w:after="280" w:line="240" w:lineRule="auto"/>
                              <w:ind w:firstLine="260"/>
                              <w:rPr>
                                <w:sz w:val="24"/>
                                <w:szCs w:val="24"/>
                              </w:rPr>
                            </w:pPr>
                            <w:r>
                              <w:rPr>
                                <w:rStyle w:val="Bodytext3"/>
                                <w:rFonts w:ascii="Microsoft Uighur" w:hAnsi="Microsoft Uighur" w:cs="Microsoft Uighur"/>
                                <w:b/>
                                <w:bCs/>
                              </w:rPr>
                              <w:t xml:space="preserve">مبنای </w:t>
                            </w:r>
                            <w:r>
                              <w:rPr>
                                <w:rStyle w:val="Bodytext3"/>
                                <w:rFonts w:ascii="Microsoft Uighur" w:hAnsi="Microsoft Uighur" w:cs="Microsoft Uighur"/>
                                <w:b/>
                                <w:bCs/>
                              </w:rPr>
                              <w:t>عصبی فرهنگ</w:t>
                            </w:r>
                            <w:r w:rsidR="00786EF6">
                              <w:rPr>
                                <w:rStyle w:val="Bodytext3"/>
                                <w:rFonts w:ascii="Microsoft Uighur" w:hAnsi="Microsoft Uighur" w:cs="Microsoft Uighur"/>
                                <w:b/>
                                <w:bCs/>
                                <w:rtl/>
                                <w:lang w:bidi="fa-IR"/>
                              </w:rPr>
                              <w:t xml:space="preserve"> </w:t>
                            </w:r>
                          </w:p>
                          <w:p w14:paraId="7014399B" w14:textId="153F14C3" w:rsidR="003B031E" w:rsidRDefault="00000000">
                            <w:pPr>
                              <w:pStyle w:val="Bodytext20"/>
                              <w:spacing w:after="240" w:line="240" w:lineRule="auto"/>
                              <w:ind w:firstLine="260"/>
                              <w:jc w:val="left"/>
                              <w:rPr>
                                <w:rFonts w:ascii="Times New Roman" w:hAnsi="Times New Roman" w:cs="Times New Roman"/>
                                <w:sz w:val="24"/>
                                <w:szCs w:val="24"/>
                              </w:rPr>
                            </w:pPr>
                            <w:r>
                              <w:rPr>
                                <w:rStyle w:val="Bodytext2"/>
                                <w:rFonts w:ascii="Microsoft Uighur" w:hAnsi="Microsoft Uighur" w:cs="Microsoft Uighur"/>
                                <w:b/>
                                <w:bCs/>
                              </w:rPr>
                              <w:t>مبنای عصبی تغییر و تحول</w:t>
                            </w:r>
                            <w:r w:rsidR="00786EF6">
                              <w:rPr>
                                <w:rStyle w:val="Bodytext2"/>
                                <w:rFonts w:ascii="Microsoft Uighur" w:hAnsi="Microsoft Uighur" w:cs="Microsoft Uighur"/>
                                <w:b/>
                                <w:bCs/>
                                <w:rtl/>
                                <w:lang w:bidi="fa-IR"/>
                              </w:rPr>
                              <w:t xml:space="preserve"> </w:t>
                            </w:r>
                          </w:p>
                          <w:p w14:paraId="52F2CFE4" w14:textId="5F195FEC" w:rsidR="003B031E" w:rsidRDefault="00000000">
                            <w:pPr>
                              <w:pStyle w:val="Bodytext30"/>
                              <w:spacing w:after="240" w:line="240" w:lineRule="auto"/>
                              <w:ind w:firstLine="0"/>
                              <w:jc w:val="center"/>
                              <w:rPr>
                                <w:sz w:val="24"/>
                                <w:szCs w:val="24"/>
                              </w:rPr>
                            </w:pPr>
                            <w:r>
                              <w:rPr>
                                <w:rStyle w:val="Bodytext3"/>
                                <w:rFonts w:ascii="Microsoft Uighur" w:hAnsi="Microsoft Uighur" w:cs="Microsoft Uighur"/>
                                <w:b/>
                                <w:bCs/>
                              </w:rPr>
                              <w:t>مبنای عصبی استراتژی</w:t>
                            </w:r>
                            <w:r w:rsidR="00786EF6">
                              <w:rPr>
                                <w:rStyle w:val="Bodytext3"/>
                                <w:rFonts w:ascii="Microsoft Uighur" w:hAnsi="Microsoft Uighur" w:cs="Microsoft Uighur"/>
                                <w:b/>
                                <w:bCs/>
                                <w:rtl/>
                                <w:lang w:bidi="fa-IR"/>
                              </w:rPr>
                              <w:t xml:space="preserve"> </w:t>
                            </w:r>
                          </w:p>
                          <w:p w14:paraId="481E3CE9" w14:textId="6ED8FD4A" w:rsidR="003B031E" w:rsidRDefault="00000000">
                            <w:pPr>
                              <w:pStyle w:val="Bodytext20"/>
                              <w:spacing w:after="260" w:line="240" w:lineRule="auto"/>
                              <w:rPr>
                                <w:rFonts w:ascii="Times New Roman" w:hAnsi="Times New Roman" w:cs="Times New Roman"/>
                                <w:sz w:val="24"/>
                                <w:szCs w:val="24"/>
                              </w:rPr>
                            </w:pPr>
                            <w:r>
                              <w:rPr>
                                <w:rStyle w:val="Bodytext2"/>
                                <w:rFonts w:ascii="Microsoft Uighur" w:hAnsi="Microsoft Uighur" w:cs="Microsoft Uighur"/>
                                <w:b/>
                                <w:bCs/>
                              </w:rPr>
                              <w:t>مبنای عصبی سیاست های سازمانی</w:t>
                            </w:r>
                            <w:r w:rsidR="00786EF6">
                              <w:rPr>
                                <w:rStyle w:val="Bodytext2"/>
                                <w:rFonts w:ascii="Microsoft Uighur" w:hAnsi="Microsoft Uighur" w:cs="Microsoft Uighur"/>
                                <w:b/>
                                <w:bCs/>
                                <w:rtl/>
                                <w:lang w:bidi="fa-I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1FA27" id="Text Box 2" o:spid="_x0000_s1027" type="#_x0000_t202" style="position:absolute;left:0;text-align:left;margin-left:11.9pt;margin-top:4pt;width:141.75pt;height:103.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" filled="f">
                <v:textbox inset="0,0,0,0">
                  <w:txbxContent>
                    <w:p w14:paraId="7C2344D2" w14:textId="3D6752E2" w:rsidR="003B031E" w:rsidRDefault="00000000">
                      <w:pPr>
                        <w:pStyle w:val="Bodytext30"/>
                        <w:spacing w:after="280" w:line="240" w:lineRule="auto"/>
                        <w:ind w:firstLine="260"/>
                        <w:rPr>
                          <w:sz w:val="24"/>
                          <w:szCs w:val="24"/>
                        </w:rPr>
                      </w:pPr>
                      <w:r>
                        <w:rPr>
                          <w:rStyle w:val="Bodytext3"/>
                          <w:rFonts w:ascii="Microsoft Uighur" w:hAnsi="Microsoft Uighur" w:cs="Microsoft Uighur"/>
                          <w:b/>
                          <w:bCs/>
                        </w:rPr>
                        <w:t xml:space="preserve">مبنای </w:t>
                      </w:r>
                      <w:r>
                        <w:rPr>
                          <w:rStyle w:val="Bodytext3"/>
                          <w:rFonts w:ascii="Microsoft Uighur" w:hAnsi="Microsoft Uighur" w:cs="Microsoft Uighur"/>
                          <w:b/>
                          <w:bCs/>
                        </w:rPr>
                        <w:t>عصبی فرهنگ</w:t>
                      </w:r>
                      <w:r w:rsidR="00786EF6">
                        <w:rPr>
                          <w:rStyle w:val="Bodytext3"/>
                          <w:rFonts w:ascii="Microsoft Uighur" w:hAnsi="Microsoft Uighur" w:cs="Microsoft Uighur"/>
                          <w:b/>
                          <w:bCs/>
                          <w:rtl/>
                          <w:lang w:bidi="fa-IR"/>
                        </w:rPr>
                        <w:t xml:space="preserve"> </w:t>
                      </w:r>
                    </w:p>
                    <w:p w14:paraId="7014399B" w14:textId="153F14C3" w:rsidR="003B031E" w:rsidRDefault="00000000">
                      <w:pPr>
                        <w:pStyle w:val="Bodytext20"/>
                        <w:spacing w:after="240" w:line="240" w:lineRule="auto"/>
                        <w:ind w:firstLine="260"/>
                        <w:jc w:val="left"/>
                        <w:rPr>
                          <w:rFonts w:ascii="Times New Roman" w:hAnsi="Times New Roman" w:cs="Times New Roman"/>
                          <w:sz w:val="24"/>
                          <w:szCs w:val="24"/>
                        </w:rPr>
                      </w:pPr>
                      <w:r>
                        <w:rPr>
                          <w:rStyle w:val="Bodytext2"/>
                          <w:rFonts w:ascii="Microsoft Uighur" w:hAnsi="Microsoft Uighur" w:cs="Microsoft Uighur"/>
                          <w:b/>
                          <w:bCs/>
                        </w:rPr>
                        <w:t>مبنای عصبی تغییر و تحول</w:t>
                      </w:r>
                      <w:r w:rsidR="00786EF6">
                        <w:rPr>
                          <w:rStyle w:val="Bodytext2"/>
                          <w:rFonts w:ascii="Microsoft Uighur" w:hAnsi="Microsoft Uighur" w:cs="Microsoft Uighur"/>
                          <w:b/>
                          <w:bCs/>
                          <w:rtl/>
                          <w:lang w:bidi="fa-IR"/>
                        </w:rPr>
                        <w:t xml:space="preserve"> </w:t>
                      </w:r>
                    </w:p>
                    <w:p w14:paraId="52F2CFE4" w14:textId="5F195FEC" w:rsidR="003B031E" w:rsidRDefault="00000000">
                      <w:pPr>
                        <w:pStyle w:val="Bodytext30"/>
                        <w:spacing w:after="240" w:line="240" w:lineRule="auto"/>
                        <w:ind w:firstLine="0"/>
                        <w:jc w:val="center"/>
                        <w:rPr>
                          <w:sz w:val="24"/>
                          <w:szCs w:val="24"/>
                        </w:rPr>
                      </w:pPr>
                      <w:r>
                        <w:rPr>
                          <w:rStyle w:val="Bodytext3"/>
                          <w:rFonts w:ascii="Microsoft Uighur" w:hAnsi="Microsoft Uighur" w:cs="Microsoft Uighur"/>
                          <w:b/>
                          <w:bCs/>
                        </w:rPr>
                        <w:t>مبنای عصبی استراتژی</w:t>
                      </w:r>
                      <w:r w:rsidR="00786EF6">
                        <w:rPr>
                          <w:rStyle w:val="Bodytext3"/>
                          <w:rFonts w:ascii="Microsoft Uighur" w:hAnsi="Microsoft Uighur" w:cs="Microsoft Uighur"/>
                          <w:b/>
                          <w:bCs/>
                          <w:rtl/>
                          <w:lang w:bidi="fa-IR"/>
                        </w:rPr>
                        <w:t xml:space="preserve"> </w:t>
                      </w:r>
                    </w:p>
                    <w:p w14:paraId="481E3CE9" w14:textId="6ED8FD4A" w:rsidR="003B031E" w:rsidRDefault="00000000">
                      <w:pPr>
                        <w:pStyle w:val="Bodytext20"/>
                        <w:spacing w:after="260" w:line="240" w:lineRule="auto"/>
                        <w:rPr>
                          <w:rFonts w:ascii="Times New Roman" w:hAnsi="Times New Roman" w:cs="Times New Roman"/>
                          <w:sz w:val="24"/>
                          <w:szCs w:val="24"/>
                        </w:rPr>
                      </w:pPr>
                      <w:r>
                        <w:rPr>
                          <w:rStyle w:val="Bodytext2"/>
                          <w:rFonts w:ascii="Microsoft Uighur" w:hAnsi="Microsoft Uighur" w:cs="Microsoft Uighur"/>
                          <w:b/>
                          <w:bCs/>
                        </w:rPr>
                        <w:t>مبنای عصبی سیاست های سازمانی</w:t>
                      </w:r>
                      <w:r w:rsidR="00786EF6">
                        <w:rPr>
                          <w:rStyle w:val="Bodytext2"/>
                          <w:rFonts w:ascii="Microsoft Uighur" w:hAnsi="Microsoft Uighur" w:cs="Microsoft Uighur"/>
                          <w:b/>
                          <w:bCs/>
                          <w:rtl/>
                          <w:lang w:bidi="fa-IR"/>
                        </w:rPr>
                        <w:t xml:space="preserve"> </w:t>
                      </w:r>
                    </w:p>
                  </w:txbxContent>
                </v:textbox>
                <w10:wrap type="square" side="right" anchorx="margin"/>
              </v:shape>
            </w:pict>
          </mc:Fallback>
        </mc:AlternateContent>
      </w:r>
      <w:r w:rsidRPr="004C1C49">
        <w:rPr>
          <w:rFonts w:ascii="B Nazanin" w:hAnsi="B Nazanin" w:cs="B Nazanin"/>
          <w:noProof/>
          <w:sz w:val="24"/>
          <w:szCs w:val="28"/>
        </w:rPr>
        <mc:AlternateContent>
          <mc:Choice Requires="wps">
            <w:drawing>
              <wp:anchor distT="0" distB="0" distL="114300" distR="114300" simplePos="0" relativeHeight="251656704" behindDoc="0" locked="0" layoutInCell="1" allowOverlap="1" wp14:anchorId="4CA66D61" wp14:editId="0A7DE484">
                <wp:simplePos x="0" y="0"/>
                <wp:positionH relativeFrom="margin">
                  <wp:posOffset>4361180</wp:posOffset>
                </wp:positionH>
                <wp:positionV relativeFrom="paragraph">
                  <wp:posOffset>290195</wp:posOffset>
                </wp:positionV>
                <wp:extent cx="1833880" cy="2452370"/>
                <wp:effectExtent l="0" t="0" r="0" b="0"/>
                <wp:wrapSquare wrapText="left"/>
                <wp:docPr id="5769521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245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6A7AD" w14:textId="0A50EAFF" w:rsidR="003B031E" w:rsidRDefault="00000000">
                            <w:pPr>
                              <w:pStyle w:val="Bodytext40"/>
                              <w:spacing w:after="380" w:line="346" w:lineRule="auto"/>
                              <w:jc w:val="center"/>
                              <w:rPr>
                                <w:rFonts w:ascii="Times New Roman" w:hAnsi="Times New Roman" w:cs="Times New Roman"/>
                                <w:sz w:val="24"/>
                                <w:szCs w:val="24"/>
                              </w:rPr>
                            </w:pPr>
                            <w:r>
                              <w:rPr>
                                <w:rStyle w:val="Bodytext4"/>
                                <w:rFonts w:ascii="Microsoft Uighur" w:hAnsi="Microsoft Uighur" w:cs="Microsoft Uighur"/>
                                <w:b/>
                                <w:bCs/>
                              </w:rPr>
                              <w:t xml:space="preserve">سطح </w:t>
                            </w:r>
                            <w:r>
                              <w:rPr>
                                <w:rStyle w:val="Bodytext4"/>
                                <w:rFonts w:ascii="Microsoft Uighur" w:hAnsi="Microsoft Uighur" w:cs="Microsoft Uighur"/>
                                <w:b/>
                                <w:bCs/>
                              </w:rPr>
                              <w:t>فردی</w:t>
                            </w:r>
                            <w:r w:rsidR="00786EF6">
                              <w:rPr>
                                <w:rStyle w:val="Bodytext4"/>
                                <w:rFonts w:ascii="Microsoft Uighur" w:hAnsi="Microsoft Uighur" w:cs="Microsoft Uighur"/>
                                <w:b/>
                                <w:bCs/>
                                <w:rtl/>
                                <w:lang w:bidi="fa-IR"/>
                              </w:rPr>
                              <w:t xml:space="preserve"> </w:t>
                            </w:r>
                          </w:p>
                          <w:p w14:paraId="30CB5045" w14:textId="67B99D0C" w:rsidR="003B031E" w:rsidRDefault="00000000">
                            <w:pPr>
                              <w:pStyle w:val="Bodytext30"/>
                              <w:pBdr>
                                <w:top w:val="single" w:sz="4" w:space="0" w:color="auto"/>
                                <w:left w:val="single" w:sz="4" w:space="0" w:color="auto"/>
                                <w:bottom w:val="single" w:sz="4" w:space="0" w:color="auto"/>
                                <w:right w:val="single" w:sz="4" w:space="0" w:color="auto"/>
                              </w:pBdr>
                              <w:rPr>
                                <w:sz w:val="24"/>
                                <w:szCs w:val="24"/>
                              </w:rPr>
                            </w:pPr>
                            <w:r>
                              <w:rPr>
                                <w:rStyle w:val="Bodytext3"/>
                                <w:rFonts w:ascii="Microsoft Uighur" w:hAnsi="Microsoft Uighur" w:cs="Microsoft Uighur"/>
                                <w:b/>
                                <w:bCs/>
                              </w:rPr>
                              <w:t>سيتم عصبی فردی</w:t>
                            </w:r>
                            <w:r w:rsidR="00786EF6">
                              <w:rPr>
                                <w:rStyle w:val="Bodytext3"/>
                                <w:rFonts w:ascii="Microsoft Uighur" w:hAnsi="Microsoft Uighur" w:cs="Microsoft Uighur"/>
                                <w:b/>
                                <w:bCs/>
                              </w:rPr>
                              <w:t xml:space="preserve"> </w:t>
                            </w:r>
                            <w:r>
                              <w:rPr>
                                <w:rStyle w:val="Bodytext3"/>
                                <w:rFonts w:ascii="Microsoft Uighur" w:hAnsi="Microsoft Uighur" w:cs="Microsoft Uighur"/>
                                <w:b/>
                                <w:bCs/>
                              </w:rPr>
                              <w:t>مبنای عصبی انگیزش</w:t>
                            </w:r>
                            <w:r w:rsidR="00786EF6">
                              <w:rPr>
                                <w:rStyle w:val="Bodytext3"/>
                                <w:rFonts w:ascii="Microsoft Uighur" w:hAnsi="Microsoft Uighur" w:cs="Microsoft Uighur"/>
                                <w:b/>
                                <w:bCs/>
                              </w:rPr>
                              <w:t xml:space="preserve"> </w:t>
                            </w:r>
                            <w:r>
                              <w:rPr>
                                <w:rStyle w:val="Bodytext3"/>
                                <w:rFonts w:ascii="Microsoft Uighur" w:hAnsi="Microsoft Uighur" w:cs="Microsoft Uighur"/>
                                <w:b/>
                                <w:bCs/>
                              </w:rPr>
                              <w:t>مبنای عصبی تصمیم گیری</w:t>
                            </w:r>
                            <w:r w:rsidR="00786EF6">
                              <w:rPr>
                                <w:rStyle w:val="Bodytext3"/>
                                <w:rFonts w:ascii="Microsoft Uighur" w:hAnsi="Microsoft Uighur" w:cs="Microsoft Uighur"/>
                                <w:b/>
                                <w:bCs/>
                              </w:rPr>
                              <w:t xml:space="preserve"> </w:t>
                            </w:r>
                            <w:r>
                              <w:rPr>
                                <w:rStyle w:val="Bodytext3"/>
                                <w:rFonts w:ascii="Microsoft Uighur" w:hAnsi="Microsoft Uighur" w:cs="Microsoft Uighur"/>
                                <w:b/>
                                <w:bCs/>
                              </w:rPr>
                              <w:t>نورون های عواطف</w:t>
                            </w:r>
                            <w:r w:rsidR="00786EF6">
                              <w:rPr>
                                <w:rStyle w:val="Bodytext3"/>
                                <w:rFonts w:ascii="Microsoft Uighur" w:hAnsi="Microsoft Uighur" w:cs="Microsoft Uighur"/>
                                <w:b/>
                                <w:bCs/>
                              </w:rPr>
                              <w:t xml:space="preserve"> </w:t>
                            </w:r>
                            <w:r>
                              <w:rPr>
                                <w:rStyle w:val="Bodytext3"/>
                                <w:rFonts w:ascii="Microsoft Uighur" w:hAnsi="Microsoft Uighur" w:cs="Microsoft Uighur"/>
                                <w:b/>
                                <w:bCs/>
                              </w:rPr>
                              <w:t>مبنای عصبی شخصیت</w:t>
                            </w:r>
                            <w:r w:rsidR="00786EF6">
                              <w:rPr>
                                <w:rStyle w:val="Bodytext3"/>
                                <w:rFonts w:ascii="Microsoft Uighur" w:hAnsi="Microsoft Uighur" w:cs="Microsoft Uighur"/>
                                <w:b/>
                                <w:bCs/>
                              </w:rPr>
                              <w:t xml:space="preserve"> </w:t>
                            </w:r>
                            <w:r>
                              <w:rPr>
                                <w:rStyle w:val="Bodytext3"/>
                                <w:rFonts w:ascii="Microsoft Uighur" w:hAnsi="Microsoft Uighur" w:cs="Microsoft Uighur"/>
                                <w:b/>
                                <w:bCs/>
                              </w:rPr>
                              <w:t>مبنای عصبی اخلاق</w:t>
                            </w:r>
                            <w:r w:rsidR="00786EF6">
                              <w:rPr>
                                <w:rStyle w:val="Bodytext3"/>
                                <w:rFonts w:ascii="Microsoft Uighur" w:hAnsi="Microsoft Uighur" w:cs="Microsoft Uighur"/>
                                <w:b/>
                                <w:bCs/>
                                <w:rtl/>
                                <w:lang w:bidi="fa-I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66D61" id="Text Box 3" o:spid="_x0000_s1028" type="#_x0000_t202" style="position:absolute;left:0;text-align:left;margin-left:343.4pt;margin-top:22.85pt;width:144.4pt;height:193.1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" filled="f" stroked="f">
                <v:textbox inset="0,0,0,0">
                  <w:txbxContent>
                    <w:p w14:paraId="2936A7AD" w14:textId="0A50EAFF" w:rsidR="003B031E" w:rsidRDefault="00000000">
                      <w:pPr>
                        <w:pStyle w:val="Bodytext40"/>
                        <w:spacing w:after="380" w:line="346" w:lineRule="auto"/>
                        <w:jc w:val="center"/>
                        <w:rPr>
                          <w:rFonts w:ascii="Times New Roman" w:hAnsi="Times New Roman" w:cs="Times New Roman"/>
                          <w:sz w:val="24"/>
                          <w:szCs w:val="24"/>
                        </w:rPr>
                      </w:pPr>
                      <w:r>
                        <w:rPr>
                          <w:rStyle w:val="Bodytext4"/>
                          <w:rFonts w:ascii="Microsoft Uighur" w:hAnsi="Microsoft Uighur" w:cs="Microsoft Uighur"/>
                          <w:b/>
                          <w:bCs/>
                        </w:rPr>
                        <w:t xml:space="preserve">سطح </w:t>
                      </w:r>
                      <w:r>
                        <w:rPr>
                          <w:rStyle w:val="Bodytext4"/>
                          <w:rFonts w:ascii="Microsoft Uighur" w:hAnsi="Microsoft Uighur" w:cs="Microsoft Uighur"/>
                          <w:b/>
                          <w:bCs/>
                        </w:rPr>
                        <w:t>فردی</w:t>
                      </w:r>
                      <w:r w:rsidR="00786EF6">
                        <w:rPr>
                          <w:rStyle w:val="Bodytext4"/>
                          <w:rFonts w:ascii="Microsoft Uighur" w:hAnsi="Microsoft Uighur" w:cs="Microsoft Uighur"/>
                          <w:b/>
                          <w:bCs/>
                          <w:rtl/>
                          <w:lang w:bidi="fa-IR"/>
                        </w:rPr>
                        <w:t xml:space="preserve"> </w:t>
                      </w:r>
                    </w:p>
                    <w:p w14:paraId="30CB5045" w14:textId="67B99D0C" w:rsidR="003B031E" w:rsidRDefault="00000000">
                      <w:pPr>
                        <w:pStyle w:val="Bodytext30"/>
                        <w:pBdr>
                          <w:top w:val="single" w:sz="4" w:space="0" w:color="auto"/>
                          <w:left w:val="single" w:sz="4" w:space="0" w:color="auto"/>
                          <w:bottom w:val="single" w:sz="4" w:space="0" w:color="auto"/>
                          <w:right w:val="single" w:sz="4" w:space="0" w:color="auto"/>
                        </w:pBdr>
                        <w:rPr>
                          <w:sz w:val="24"/>
                          <w:szCs w:val="24"/>
                        </w:rPr>
                      </w:pPr>
                      <w:r>
                        <w:rPr>
                          <w:rStyle w:val="Bodytext3"/>
                          <w:rFonts w:ascii="Microsoft Uighur" w:hAnsi="Microsoft Uighur" w:cs="Microsoft Uighur"/>
                          <w:b/>
                          <w:bCs/>
                        </w:rPr>
                        <w:t>سيتم عصبی فردی</w:t>
                      </w:r>
                      <w:r w:rsidR="00786EF6">
                        <w:rPr>
                          <w:rStyle w:val="Bodytext3"/>
                          <w:rFonts w:ascii="Microsoft Uighur" w:hAnsi="Microsoft Uighur" w:cs="Microsoft Uighur"/>
                          <w:b/>
                          <w:bCs/>
                        </w:rPr>
                        <w:t xml:space="preserve"> </w:t>
                      </w:r>
                      <w:r>
                        <w:rPr>
                          <w:rStyle w:val="Bodytext3"/>
                          <w:rFonts w:ascii="Microsoft Uighur" w:hAnsi="Microsoft Uighur" w:cs="Microsoft Uighur"/>
                          <w:b/>
                          <w:bCs/>
                        </w:rPr>
                        <w:t>مبنای عصبی انگیزش</w:t>
                      </w:r>
                      <w:r w:rsidR="00786EF6">
                        <w:rPr>
                          <w:rStyle w:val="Bodytext3"/>
                          <w:rFonts w:ascii="Microsoft Uighur" w:hAnsi="Microsoft Uighur" w:cs="Microsoft Uighur"/>
                          <w:b/>
                          <w:bCs/>
                        </w:rPr>
                        <w:t xml:space="preserve"> </w:t>
                      </w:r>
                      <w:r>
                        <w:rPr>
                          <w:rStyle w:val="Bodytext3"/>
                          <w:rFonts w:ascii="Microsoft Uighur" w:hAnsi="Microsoft Uighur" w:cs="Microsoft Uighur"/>
                          <w:b/>
                          <w:bCs/>
                        </w:rPr>
                        <w:t>مبنای عصبی تصمیم گیری</w:t>
                      </w:r>
                      <w:r w:rsidR="00786EF6">
                        <w:rPr>
                          <w:rStyle w:val="Bodytext3"/>
                          <w:rFonts w:ascii="Microsoft Uighur" w:hAnsi="Microsoft Uighur" w:cs="Microsoft Uighur"/>
                          <w:b/>
                          <w:bCs/>
                        </w:rPr>
                        <w:t xml:space="preserve"> </w:t>
                      </w:r>
                      <w:r>
                        <w:rPr>
                          <w:rStyle w:val="Bodytext3"/>
                          <w:rFonts w:ascii="Microsoft Uighur" w:hAnsi="Microsoft Uighur" w:cs="Microsoft Uighur"/>
                          <w:b/>
                          <w:bCs/>
                        </w:rPr>
                        <w:t>نورون های عواطف</w:t>
                      </w:r>
                      <w:r w:rsidR="00786EF6">
                        <w:rPr>
                          <w:rStyle w:val="Bodytext3"/>
                          <w:rFonts w:ascii="Microsoft Uighur" w:hAnsi="Microsoft Uighur" w:cs="Microsoft Uighur"/>
                          <w:b/>
                          <w:bCs/>
                        </w:rPr>
                        <w:t xml:space="preserve"> </w:t>
                      </w:r>
                      <w:r>
                        <w:rPr>
                          <w:rStyle w:val="Bodytext3"/>
                          <w:rFonts w:ascii="Microsoft Uighur" w:hAnsi="Microsoft Uighur" w:cs="Microsoft Uighur"/>
                          <w:b/>
                          <w:bCs/>
                        </w:rPr>
                        <w:t>مبنای عصبی شخصیت</w:t>
                      </w:r>
                      <w:r w:rsidR="00786EF6">
                        <w:rPr>
                          <w:rStyle w:val="Bodytext3"/>
                          <w:rFonts w:ascii="Microsoft Uighur" w:hAnsi="Microsoft Uighur" w:cs="Microsoft Uighur"/>
                          <w:b/>
                          <w:bCs/>
                        </w:rPr>
                        <w:t xml:space="preserve"> </w:t>
                      </w:r>
                      <w:r>
                        <w:rPr>
                          <w:rStyle w:val="Bodytext3"/>
                          <w:rFonts w:ascii="Microsoft Uighur" w:hAnsi="Microsoft Uighur" w:cs="Microsoft Uighur"/>
                          <w:b/>
                          <w:bCs/>
                        </w:rPr>
                        <w:t>مبنای عصبی اخلاق</w:t>
                      </w:r>
                      <w:r w:rsidR="00786EF6">
                        <w:rPr>
                          <w:rStyle w:val="Bodytext3"/>
                          <w:rFonts w:ascii="Microsoft Uighur" w:hAnsi="Microsoft Uighur" w:cs="Microsoft Uighur"/>
                          <w:b/>
                          <w:bCs/>
                          <w:rtl/>
                          <w:lang w:bidi="fa-IR"/>
                        </w:rPr>
                        <w:t xml:space="preserve"> </w:t>
                      </w:r>
                    </w:p>
                  </w:txbxContent>
                </v:textbox>
                <w10:wrap type="square" side="left" anchorx="margin"/>
              </v:shape>
            </w:pict>
          </mc:Fallback>
        </mc:AlternateContent>
      </w:r>
    </w:p>
    <w:p w14:paraId="6FD6555D" w14:textId="7F998BBA" w:rsidR="003B031E" w:rsidRPr="004C1C49" w:rsidRDefault="00000000" w:rsidP="00786EF6">
      <w:pPr>
        <w:pStyle w:val="Bodytext20"/>
        <w:spacing w:after="0" w:line="288" w:lineRule="auto"/>
        <w:rPr>
          <w:rFonts w:ascii="B Nazanin" w:hAnsi="B Nazanin" w:cs="B Nazanin"/>
          <w:sz w:val="24"/>
          <w:szCs w:val="28"/>
        </w:rPr>
      </w:pPr>
      <w:r w:rsidRPr="004C1C49">
        <w:rPr>
          <w:rStyle w:val="Bodytext2"/>
          <w:rFonts w:ascii="B Nazanin" w:hAnsi="B Nazanin" w:cs="B Nazanin"/>
          <w:b/>
          <w:bCs/>
          <w:szCs w:val="28"/>
        </w:rPr>
        <w:t>شکل ۱</w:t>
      </w:r>
      <w:r w:rsidR="00786EF6" w:rsidRPr="004C1C49">
        <w:rPr>
          <w:rStyle w:val="Bodytext2"/>
          <w:rFonts w:ascii="B Nazanin" w:hAnsi="B Nazanin" w:cs="B Nazanin"/>
          <w:b/>
          <w:bCs/>
          <w:szCs w:val="28"/>
        </w:rPr>
        <w:t xml:space="preserve">. </w:t>
      </w:r>
      <w:r w:rsidRPr="004C1C49">
        <w:rPr>
          <w:rStyle w:val="Bodytext2"/>
          <w:rFonts w:ascii="B Nazanin" w:hAnsi="B Nazanin" w:cs="B Nazanin"/>
          <w:b/>
          <w:bCs/>
          <w:szCs w:val="28"/>
        </w:rPr>
        <w:t>سطوح مطالعه علوم اعصاب سازمانی</w:t>
      </w:r>
      <w:r w:rsidR="00786EF6" w:rsidRPr="004C1C49">
        <w:rPr>
          <w:rStyle w:val="Bodytext2"/>
          <w:rFonts w:ascii="B Nazanin" w:hAnsi="B Nazanin" w:cs="B Nazanin"/>
          <w:b/>
          <w:bCs/>
          <w:szCs w:val="28"/>
          <w:rtl/>
          <w:lang w:bidi="fa-IR"/>
        </w:rPr>
        <w:t xml:space="preserve"> </w:t>
      </w:r>
    </w:p>
    <w:p w14:paraId="0D7B902F" w14:textId="77777777" w:rsidR="00786EF6" w:rsidRPr="004C1C49" w:rsidRDefault="00786EF6" w:rsidP="00786EF6">
      <w:pPr>
        <w:pStyle w:val="Bodytext110"/>
        <w:spacing w:after="0" w:line="288" w:lineRule="auto"/>
        <w:jc w:val="both"/>
        <w:rPr>
          <w:rStyle w:val="Bodytext11"/>
          <w:rFonts w:ascii="B Nazanin" w:hAnsi="B Nazanin" w:cs="B Nazanin"/>
          <w:b/>
          <w:bCs/>
          <w:szCs w:val="28"/>
          <w:rtl/>
        </w:rPr>
      </w:pPr>
    </w:p>
    <w:p w14:paraId="221D6322" w14:textId="77777777" w:rsidR="00786EF6" w:rsidRPr="004C1C49" w:rsidRDefault="00786EF6" w:rsidP="00786EF6">
      <w:pPr>
        <w:pStyle w:val="Bodytext110"/>
        <w:spacing w:after="0" w:line="288" w:lineRule="auto"/>
        <w:jc w:val="both"/>
        <w:rPr>
          <w:rStyle w:val="Bodytext11"/>
          <w:rFonts w:ascii="B Nazanin" w:hAnsi="B Nazanin" w:cs="B Nazanin"/>
          <w:b/>
          <w:bCs/>
          <w:szCs w:val="28"/>
          <w:rtl/>
        </w:rPr>
      </w:pPr>
    </w:p>
    <w:p w14:paraId="7081278F" w14:textId="77777777" w:rsidR="00786EF6" w:rsidRPr="004C1C49" w:rsidRDefault="00786EF6" w:rsidP="00786EF6">
      <w:pPr>
        <w:pStyle w:val="Bodytext110"/>
        <w:spacing w:after="0" w:line="288" w:lineRule="auto"/>
        <w:jc w:val="both"/>
        <w:rPr>
          <w:rStyle w:val="Bodytext11"/>
          <w:rFonts w:ascii="B Nazanin" w:hAnsi="B Nazanin" w:cs="B Nazanin"/>
          <w:b/>
          <w:bCs/>
          <w:szCs w:val="28"/>
          <w:rtl/>
        </w:rPr>
      </w:pPr>
    </w:p>
    <w:p w14:paraId="0C95CA19" w14:textId="5C70DAA7" w:rsidR="003B031E" w:rsidRPr="004C1C49" w:rsidRDefault="00000000" w:rsidP="00786EF6">
      <w:pPr>
        <w:pStyle w:val="Bodytext110"/>
        <w:spacing w:after="0" w:line="288" w:lineRule="auto"/>
        <w:jc w:val="both"/>
        <w:rPr>
          <w:rFonts w:ascii="B Nazanin" w:hAnsi="B Nazanin" w:cs="B Nazanin"/>
          <w:sz w:val="24"/>
          <w:szCs w:val="28"/>
        </w:rPr>
        <w:sectPr w:rsidR="003B031E" w:rsidRPr="004C1C49" w:rsidSect="00786EF6">
          <w:headerReference w:type="even" r:id="rId24"/>
          <w:headerReference w:type="default" r:id="rId25"/>
          <w:footerReference w:type="even" r:id="rId26"/>
          <w:footerReference w:type="default" r:id="rId27"/>
          <w:headerReference w:type="first" r:id="rId28"/>
          <w:footerReference w:type="first" r:id="rId29"/>
          <w:pgSz w:w="11906" w:h="16838" w:code="9"/>
          <w:pgMar w:top="1134" w:right="851" w:bottom="1134" w:left="851" w:header="0" w:footer="3" w:gutter="0"/>
          <w:pgNumType w:start="6"/>
          <w:cols w:space="720"/>
          <w:bidi/>
          <w:docGrid w:linePitch="360"/>
        </w:sectPr>
      </w:pPr>
      <w:r w:rsidRPr="004C1C49">
        <w:rPr>
          <w:rStyle w:val="Bodytext11"/>
          <w:rFonts w:ascii="B Nazanin" w:hAnsi="B Nazanin" w:cs="B Nazanin"/>
          <w:b/>
          <w:bCs/>
          <w:szCs w:val="28"/>
        </w:rPr>
        <w:t>از دیدگاه دیگر بوگره رفتار سازمانی عصب پایه را در سه سطح شامل سطوح عصبی</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شناختی و رفتاری قابل تجزیه و تحلیل می داند</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سطح عصبی بر شناسایی مناطقی از مغز</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متمرکز است که وقتی اعضای سازمان انواع خاصی از رفتار را نشان می دهند فعال میشوند</w:t>
      </w:r>
      <w:r w:rsidR="00786EF6" w:rsidRPr="004C1C49">
        <w:rPr>
          <w:rStyle w:val="Bodytext11"/>
          <w:rFonts w:ascii="B Nazanin" w:hAnsi="B Nazanin" w:cs="B Nazanin"/>
          <w:b/>
          <w:bCs/>
          <w:szCs w:val="28"/>
        </w:rPr>
        <w:t xml:space="preserve">. </w:t>
      </w:r>
      <w:r w:rsidRPr="004C1C49">
        <w:rPr>
          <w:rStyle w:val="Bodytext11"/>
          <w:rFonts w:ascii="B Nazanin" w:hAnsi="B Nazanin" w:cs="B Nazanin"/>
          <w:b/>
          <w:bCs/>
          <w:szCs w:val="28"/>
        </w:rPr>
        <w:t>سطح شناختی شامل فرآیندهای ذهنی درونی است که به این بستر عصبی مانند حافظه و</w:t>
      </w:r>
      <w:r w:rsidR="00786EF6" w:rsidRPr="004C1C49">
        <w:rPr>
          <w:rStyle w:val="Bodytext11"/>
          <w:rFonts w:ascii="B Nazanin" w:hAnsi="B Nazanin" w:cs="B Nazanin"/>
          <w:b/>
          <w:bCs/>
          <w:szCs w:val="28"/>
          <w:rtl/>
          <w:lang w:bidi="fa-IR"/>
        </w:rPr>
        <w:t xml:space="preserve"> </w:t>
      </w:r>
    </w:p>
    <w:p w14:paraId="6976D78D" w14:textId="3289B4E1" w:rsidR="003B031E" w:rsidRPr="004C1C49" w:rsidRDefault="00000000" w:rsidP="00786EF6">
      <w:pPr>
        <w:pStyle w:val="Bodytext120"/>
        <w:spacing w:line="288" w:lineRule="auto"/>
        <w:ind w:firstLine="0"/>
        <w:jc w:val="both"/>
        <w:rPr>
          <w:rFonts w:ascii="B Nazanin" w:hAnsi="B Nazanin" w:cs="B Nazanin"/>
          <w:sz w:val="24"/>
          <w:szCs w:val="28"/>
        </w:rPr>
      </w:pPr>
      <w:r w:rsidRPr="004C1C49">
        <w:rPr>
          <w:rStyle w:val="Bodytext12"/>
          <w:rFonts w:ascii="B Nazanin" w:hAnsi="B Nazanin" w:cs="B Nazanin"/>
          <w:b/>
          <w:bCs/>
          <w:szCs w:val="28"/>
        </w:rPr>
        <w:lastRenderedPageBreak/>
        <w:t>پردازش اطلاعات متکی هستند</w:t>
      </w:r>
      <w:r w:rsidR="00786EF6" w:rsidRPr="004C1C49">
        <w:rPr>
          <w:rStyle w:val="Bodytext12"/>
          <w:rFonts w:ascii="B Nazanin" w:hAnsi="B Nazanin" w:cs="B Nazanin"/>
          <w:b/>
          <w:bCs/>
          <w:szCs w:val="28"/>
        </w:rPr>
        <w:t xml:space="preserve">. </w:t>
      </w:r>
      <w:r w:rsidRPr="004C1C49">
        <w:rPr>
          <w:rStyle w:val="Bodytext12"/>
          <w:rFonts w:ascii="B Nazanin" w:hAnsi="B Nazanin" w:cs="B Nazanin"/>
          <w:b/>
          <w:bCs/>
          <w:szCs w:val="28"/>
        </w:rPr>
        <w:t>سطح رفتاری مربوط به اقدام های قابل مشاهده ای است</w:t>
      </w:r>
      <w:r w:rsidR="00786EF6" w:rsidRPr="004C1C49">
        <w:rPr>
          <w:rStyle w:val="Bodytext12"/>
          <w:rFonts w:ascii="B Nazanin" w:hAnsi="B Nazanin" w:cs="B Nazanin"/>
          <w:b/>
          <w:bCs/>
          <w:szCs w:val="28"/>
        </w:rPr>
        <w:t xml:space="preserve"> </w:t>
      </w:r>
      <w:r w:rsidRPr="004C1C49">
        <w:rPr>
          <w:rStyle w:val="Bodytext12"/>
          <w:rFonts w:ascii="B Nazanin" w:hAnsi="B Nazanin" w:cs="B Nazanin"/>
          <w:b/>
          <w:bCs/>
          <w:szCs w:val="28"/>
        </w:rPr>
        <w:t>که توسط اعضای سازمان به نمایش گذاشته میشود</w:t>
      </w:r>
      <w:r w:rsidR="00786EF6" w:rsidRPr="004C1C49">
        <w:rPr>
          <w:rStyle w:val="Bodytext12"/>
          <w:rFonts w:ascii="B Nazanin" w:hAnsi="B Nazanin" w:cs="B Nazanin"/>
          <w:b/>
          <w:bCs/>
          <w:szCs w:val="28"/>
          <w:rtl/>
          <w:lang w:bidi="fa-IR"/>
        </w:rPr>
        <w:t xml:space="preserve"> </w:t>
      </w:r>
    </w:p>
    <w:p w14:paraId="0F383E74" w14:textId="0717B1A4" w:rsidR="003B031E" w:rsidRPr="004C1C49" w:rsidRDefault="00000000" w:rsidP="00786EF6">
      <w:pPr>
        <w:pStyle w:val="Bodytext120"/>
        <w:spacing w:line="288" w:lineRule="auto"/>
        <w:ind w:firstLine="0"/>
        <w:jc w:val="both"/>
        <w:rPr>
          <w:rFonts w:ascii="B Nazanin" w:hAnsi="B Nazanin" w:cs="B Nazanin"/>
          <w:sz w:val="24"/>
          <w:szCs w:val="28"/>
        </w:rPr>
      </w:pPr>
      <w:r w:rsidRPr="004C1C49">
        <w:rPr>
          <w:rStyle w:val="Bodytext12"/>
          <w:rFonts w:ascii="B Nazanin" w:hAnsi="B Nazanin" w:cs="B Nazanin"/>
          <w:b/>
          <w:bCs/>
          <w:szCs w:val="28"/>
        </w:rPr>
        <w:t>روش شناسی علوم اعصاب سازمانی</w:t>
      </w:r>
      <w:r w:rsidR="00786EF6" w:rsidRPr="004C1C49">
        <w:rPr>
          <w:rStyle w:val="Bodytext12"/>
          <w:rFonts w:ascii="B Nazanin" w:hAnsi="B Nazanin" w:cs="B Nazanin"/>
          <w:b/>
          <w:bCs/>
          <w:szCs w:val="28"/>
          <w:rtl/>
          <w:lang w:bidi="fa-IR"/>
        </w:rPr>
        <w:t xml:space="preserve"> </w:t>
      </w:r>
    </w:p>
    <w:p w14:paraId="7BC08FC6" w14:textId="3272CD5F" w:rsidR="003B031E" w:rsidRPr="004C1C49" w:rsidRDefault="00000000" w:rsidP="00786EF6">
      <w:pPr>
        <w:pStyle w:val="Bodytext120"/>
        <w:spacing w:line="288" w:lineRule="auto"/>
        <w:ind w:firstLine="0"/>
        <w:jc w:val="both"/>
        <w:rPr>
          <w:rFonts w:ascii="B Nazanin" w:hAnsi="B Nazanin" w:cs="B Nazanin"/>
          <w:sz w:val="24"/>
          <w:szCs w:val="28"/>
        </w:rPr>
      </w:pPr>
      <w:r w:rsidRPr="004C1C49">
        <w:rPr>
          <w:rStyle w:val="Bodytext12"/>
          <w:rFonts w:ascii="B Nazanin" w:hAnsi="B Nazanin" w:cs="B Nazanin"/>
          <w:b/>
          <w:bCs/>
          <w:szCs w:val="28"/>
        </w:rPr>
        <w:t>علوم اعصاب سازمانی برای انجام مطالعات خود روی پدیده های سازمانی و رفتاری بر اساس</w:t>
      </w:r>
      <w:r w:rsidR="00786EF6" w:rsidRPr="004C1C49">
        <w:rPr>
          <w:rStyle w:val="Bodytext12"/>
          <w:rFonts w:ascii="B Nazanin" w:hAnsi="B Nazanin" w:cs="B Nazanin"/>
          <w:b/>
          <w:bCs/>
          <w:szCs w:val="28"/>
        </w:rPr>
        <w:t xml:space="preserve"> </w:t>
      </w:r>
      <w:r w:rsidRPr="004C1C49">
        <w:rPr>
          <w:rStyle w:val="Bodytext12"/>
          <w:rFonts w:ascii="B Nazanin" w:hAnsi="B Nazanin" w:cs="B Nazanin"/>
          <w:b/>
          <w:bCs/>
          <w:szCs w:val="28"/>
        </w:rPr>
        <w:t>سیستم عصبی نیاز دارد که فعالیتهای این سیستم را در هنگام بروز رفتارهای سازمانی و</w:t>
      </w:r>
      <w:r w:rsidR="00786EF6" w:rsidRPr="004C1C49">
        <w:rPr>
          <w:rStyle w:val="Bodytext12"/>
          <w:rFonts w:ascii="B Nazanin" w:hAnsi="B Nazanin" w:cs="B Nazanin"/>
          <w:b/>
          <w:bCs/>
          <w:szCs w:val="28"/>
        </w:rPr>
        <w:t xml:space="preserve"> </w:t>
      </w:r>
      <w:r w:rsidRPr="004C1C49">
        <w:rPr>
          <w:rStyle w:val="Bodytext12"/>
          <w:rFonts w:ascii="B Nazanin" w:hAnsi="B Nazanin" w:cs="B Nazanin"/>
          <w:b/>
          <w:bCs/>
          <w:szCs w:val="28"/>
        </w:rPr>
        <w:t>همچنین تاثیر عوامل بیرونی را بر فعالیتهای مغزی مورد مشاهده قرار دهد</w:t>
      </w:r>
      <w:r w:rsidR="00786EF6" w:rsidRPr="004C1C49">
        <w:rPr>
          <w:rStyle w:val="Bodytext12"/>
          <w:rFonts w:ascii="B Nazanin" w:hAnsi="B Nazanin" w:cs="B Nazanin"/>
          <w:b/>
          <w:bCs/>
          <w:szCs w:val="28"/>
        </w:rPr>
        <w:t xml:space="preserve">. </w:t>
      </w:r>
      <w:r w:rsidRPr="004C1C49">
        <w:rPr>
          <w:rStyle w:val="Bodytext12"/>
          <w:rFonts w:ascii="B Nazanin" w:hAnsi="B Nazanin" w:cs="B Nazanin"/>
          <w:b/>
          <w:bCs/>
          <w:szCs w:val="28"/>
        </w:rPr>
        <w:t>اینکه دقیقا</w:t>
      </w:r>
      <w:r w:rsidR="00786EF6" w:rsidRPr="004C1C49">
        <w:rPr>
          <w:rStyle w:val="Bodytext12"/>
          <w:rFonts w:ascii="B Nazanin" w:hAnsi="B Nazanin" w:cs="B Nazanin"/>
          <w:b/>
          <w:bCs/>
          <w:szCs w:val="28"/>
        </w:rPr>
        <w:t xml:space="preserve"> </w:t>
      </w:r>
      <w:r w:rsidRPr="004C1C49">
        <w:rPr>
          <w:rStyle w:val="Bodytext12"/>
          <w:rFonts w:ascii="B Nazanin" w:hAnsi="B Nazanin" w:cs="B Nazanin"/>
          <w:b/>
          <w:bCs/>
          <w:szCs w:val="28"/>
        </w:rPr>
        <w:t>چگونه این روش را اجرا کنیم بستگی دارد به اینکه می خواهیم چه چیزی را بدانیم برای</w:t>
      </w:r>
      <w:r w:rsidR="00786EF6" w:rsidRPr="004C1C49">
        <w:rPr>
          <w:rStyle w:val="Bodytext12"/>
          <w:rFonts w:ascii="B Nazanin" w:hAnsi="B Nazanin" w:cs="B Nazanin"/>
          <w:b/>
          <w:bCs/>
          <w:szCs w:val="28"/>
        </w:rPr>
        <w:t xml:space="preserve"> </w:t>
      </w:r>
      <w:r w:rsidRPr="004C1C49">
        <w:rPr>
          <w:rStyle w:val="Bodytext12"/>
          <w:rFonts w:ascii="B Nazanin" w:hAnsi="B Nazanin" w:cs="B Nazanin"/>
          <w:b/>
          <w:bCs/>
          <w:szCs w:val="28"/>
        </w:rPr>
        <w:t>مثال اگر بخواهیم در هنگام استخدام متقاضیان پرخاشگر را شناسایی کنیم می توانیم</w:t>
      </w:r>
      <w:r w:rsidR="00786EF6" w:rsidRPr="004C1C49">
        <w:rPr>
          <w:rStyle w:val="Bodytext12"/>
          <w:rFonts w:ascii="B Nazanin" w:hAnsi="B Nazanin" w:cs="B Nazanin"/>
          <w:b/>
          <w:bCs/>
          <w:szCs w:val="28"/>
        </w:rPr>
        <w:t xml:space="preserve"> </w:t>
      </w:r>
      <w:r w:rsidRPr="004C1C49">
        <w:rPr>
          <w:rStyle w:val="Bodytext12"/>
          <w:rFonts w:ascii="B Nazanin" w:hAnsi="B Nazanin" w:cs="B Nazanin"/>
          <w:b/>
          <w:bCs/>
          <w:szCs w:val="28"/>
        </w:rPr>
        <w:t>نمونه ای از بزاق دهان آنها را برای بررسی میزان هورمونهای استرس مثل کورتیزول جهت</w:t>
      </w:r>
      <w:r w:rsidR="00786EF6" w:rsidRPr="004C1C49">
        <w:rPr>
          <w:rStyle w:val="Bodytext12"/>
          <w:rFonts w:ascii="B Nazanin" w:hAnsi="B Nazanin" w:cs="B Nazanin"/>
          <w:b/>
          <w:bCs/>
          <w:szCs w:val="28"/>
        </w:rPr>
        <w:t xml:space="preserve"> </w:t>
      </w:r>
      <w:r w:rsidRPr="004C1C49">
        <w:rPr>
          <w:rStyle w:val="Bodytext12"/>
          <w:rFonts w:ascii="B Nazanin" w:hAnsi="B Nazanin" w:cs="B Nazanin"/>
          <w:b/>
          <w:bCs/>
          <w:szCs w:val="28"/>
        </w:rPr>
        <w:t>بررسی به آزمایشگاه ارسال کنیم</w:t>
      </w:r>
      <w:r w:rsidR="00786EF6" w:rsidRPr="004C1C49">
        <w:rPr>
          <w:rStyle w:val="Bodytext12"/>
          <w:rFonts w:ascii="B Nazanin" w:hAnsi="B Nazanin" w:cs="B Nazanin"/>
          <w:b/>
          <w:bCs/>
          <w:szCs w:val="28"/>
        </w:rPr>
        <w:t xml:space="preserve">. </w:t>
      </w:r>
      <w:r w:rsidRPr="004C1C49">
        <w:rPr>
          <w:rStyle w:val="Bodytext12"/>
          <w:rFonts w:ascii="B Nazanin" w:hAnsi="B Nazanin" w:cs="B Nazanin"/>
          <w:b/>
          <w:bCs/>
          <w:szCs w:val="28"/>
        </w:rPr>
        <w:t>حال اگر می خواهیم بدانیم تحت چه شرایطی محیطی</w:t>
      </w:r>
      <w:r w:rsidR="00786EF6" w:rsidRPr="004C1C49">
        <w:rPr>
          <w:rStyle w:val="Bodytext12"/>
          <w:rFonts w:ascii="B Nazanin" w:hAnsi="B Nazanin" w:cs="B Nazanin"/>
          <w:b/>
          <w:bCs/>
          <w:szCs w:val="28"/>
        </w:rPr>
        <w:t xml:space="preserve"> </w:t>
      </w:r>
      <w:r w:rsidRPr="004C1C49">
        <w:rPr>
          <w:rStyle w:val="Bodytext12"/>
          <w:rFonts w:ascii="B Nazanin" w:hAnsi="B Nazanin" w:cs="B Nazanin"/>
          <w:b/>
          <w:bCs/>
          <w:szCs w:val="28"/>
        </w:rPr>
        <w:t>لوب پیشانی مغز برنامه ریزی تصمیم گیری پیش بینی استدلال فعال تر میشود نیاز</w:t>
      </w:r>
      <w:r w:rsidR="00786EF6" w:rsidRPr="004C1C49">
        <w:rPr>
          <w:rStyle w:val="Bodytext12"/>
          <w:rFonts w:ascii="B Nazanin" w:hAnsi="B Nazanin" w:cs="B Nazanin"/>
          <w:b/>
          <w:bCs/>
          <w:szCs w:val="28"/>
        </w:rPr>
        <w:t xml:space="preserve"> </w:t>
      </w:r>
      <w:r w:rsidRPr="004C1C49">
        <w:rPr>
          <w:rStyle w:val="Bodytext12"/>
          <w:rFonts w:ascii="B Nazanin" w:hAnsi="B Nazanin" w:cs="B Nazanin"/>
          <w:b/>
          <w:bCs/>
          <w:szCs w:val="28"/>
        </w:rPr>
        <w:t>داریم که از روشهای تصویر برداری مغزی استفاده کنیم انواع روشهای جدید</w:t>
      </w:r>
      <w:r w:rsidR="00786EF6" w:rsidRPr="004C1C49">
        <w:rPr>
          <w:rStyle w:val="Bodytext12"/>
          <w:rFonts w:ascii="B Nazanin" w:hAnsi="B Nazanin" w:cs="B Nazanin"/>
          <w:b/>
          <w:bCs/>
          <w:szCs w:val="28"/>
        </w:rPr>
        <w:t xml:space="preserve"> </w:t>
      </w:r>
      <w:r w:rsidRPr="004C1C49">
        <w:rPr>
          <w:rStyle w:val="Bodytext12"/>
          <w:rFonts w:ascii="B Nazanin" w:hAnsi="B Nazanin" w:cs="B Nazanin"/>
          <w:b/>
          <w:bCs/>
          <w:szCs w:val="28"/>
        </w:rPr>
        <w:t>تصویر برداری مغز عبارتند از:</w:t>
      </w:r>
      <w:r w:rsidR="00786EF6" w:rsidRPr="004C1C49">
        <w:rPr>
          <w:rStyle w:val="Bodytext12"/>
          <w:rFonts w:ascii="B Nazanin" w:hAnsi="B Nazanin" w:cs="B Nazanin"/>
          <w:b/>
          <w:bCs/>
          <w:szCs w:val="28"/>
          <w:rtl/>
          <w:lang w:bidi="fa-IR"/>
        </w:rPr>
        <w:t xml:space="preserve"> </w:t>
      </w:r>
    </w:p>
    <w:p w14:paraId="2558A281" w14:textId="0E0C9F12" w:rsidR="003B031E" w:rsidRPr="004C1C49" w:rsidRDefault="00000000" w:rsidP="00786EF6">
      <w:pPr>
        <w:pStyle w:val="Bodytext120"/>
        <w:spacing w:line="288" w:lineRule="auto"/>
        <w:ind w:firstLine="0"/>
        <w:jc w:val="both"/>
        <w:rPr>
          <w:rFonts w:ascii="B Nazanin" w:hAnsi="B Nazanin" w:cs="B Nazanin"/>
          <w:sz w:val="24"/>
          <w:szCs w:val="28"/>
        </w:rPr>
      </w:pPr>
      <w:r w:rsidRPr="004C1C49">
        <w:rPr>
          <w:rStyle w:val="Bodytext12"/>
          <w:rFonts w:ascii="B Nazanin" w:hAnsi="B Nazanin" w:cs="B Nazanin"/>
          <w:b/>
          <w:bCs/>
          <w:szCs w:val="28"/>
        </w:rPr>
        <w:t>روشهای ثبت الکتریکی که تغییرات در فعالیت الکتریکی نورونها را مورد</w:t>
      </w:r>
      <w:r w:rsidR="00786EF6" w:rsidRPr="004C1C49">
        <w:rPr>
          <w:rStyle w:val="Bodytext12"/>
          <w:rFonts w:ascii="B Nazanin" w:hAnsi="B Nazanin" w:cs="B Nazanin"/>
          <w:b/>
          <w:bCs/>
          <w:szCs w:val="28"/>
        </w:rPr>
        <w:t xml:space="preserve"> </w:t>
      </w:r>
      <w:r w:rsidRPr="004C1C49">
        <w:rPr>
          <w:rStyle w:val="Bodytext12"/>
          <w:rFonts w:ascii="B Nazanin" w:hAnsi="B Nazanin" w:cs="B Nazanin"/>
          <w:b/>
          <w:bCs/>
          <w:szCs w:val="28"/>
        </w:rPr>
        <w:t>شناسایی قرار می دهند</w:t>
      </w:r>
      <w:r w:rsidR="00786EF6" w:rsidRPr="004C1C49">
        <w:rPr>
          <w:rStyle w:val="Bodytext12"/>
          <w:rFonts w:ascii="B Nazanin" w:hAnsi="B Nazanin" w:cs="B Nazanin"/>
          <w:b/>
          <w:bCs/>
          <w:szCs w:val="28"/>
          <w:rtl/>
          <w:lang w:bidi="fa-IR"/>
        </w:rPr>
        <w:t xml:space="preserve"> </w:t>
      </w:r>
    </w:p>
    <w:p w14:paraId="545F0734" w14:textId="343FFE2E" w:rsidR="003B031E" w:rsidRPr="004C1C49" w:rsidRDefault="00000000" w:rsidP="00786EF6">
      <w:pPr>
        <w:pStyle w:val="Bodytext120"/>
        <w:spacing w:line="288" w:lineRule="auto"/>
        <w:ind w:firstLine="0"/>
        <w:jc w:val="both"/>
        <w:rPr>
          <w:rFonts w:ascii="B Nazanin" w:hAnsi="B Nazanin" w:cs="B Nazanin"/>
          <w:sz w:val="24"/>
          <w:szCs w:val="28"/>
        </w:rPr>
      </w:pPr>
      <w:r w:rsidRPr="004C1C49">
        <w:rPr>
          <w:rStyle w:val="Bodytext12"/>
          <w:rFonts w:ascii="B Nazanin" w:hAnsi="B Nazanin" w:cs="B Nazanin"/>
          <w:b/>
          <w:bCs/>
          <w:szCs w:val="28"/>
        </w:rPr>
        <w:t>روشهای تحریک مغز که تغییراتی در فعالیت مغز القاء می کند</w:t>
      </w:r>
      <w:r w:rsidR="00786EF6" w:rsidRPr="004C1C49">
        <w:rPr>
          <w:rStyle w:val="Bodytext12"/>
          <w:rFonts w:ascii="B Nazanin" w:hAnsi="B Nazanin" w:cs="B Nazanin"/>
          <w:b/>
          <w:bCs/>
          <w:szCs w:val="28"/>
        </w:rPr>
        <w:t>.</w:t>
      </w:r>
      <w:r w:rsidR="00786EF6" w:rsidRPr="004C1C49">
        <w:rPr>
          <w:rStyle w:val="Bodytext12"/>
          <w:rFonts w:ascii="B Nazanin" w:hAnsi="B Nazanin" w:cs="B Nazanin"/>
          <w:b/>
          <w:bCs/>
          <w:szCs w:val="28"/>
          <w:rtl/>
          <w:lang w:bidi="fa-IR"/>
        </w:rPr>
        <w:t xml:space="preserve"> </w:t>
      </w:r>
    </w:p>
    <w:p w14:paraId="5CA435A6" w14:textId="006D4C0A" w:rsidR="003B031E" w:rsidRPr="004C1C49" w:rsidRDefault="00000000" w:rsidP="00786EF6">
      <w:pPr>
        <w:pStyle w:val="Bodytext101"/>
        <w:spacing w:line="288" w:lineRule="auto"/>
        <w:jc w:val="both"/>
        <w:rPr>
          <w:rFonts w:ascii="B Nazanin" w:hAnsi="B Nazanin" w:cs="B Nazanin"/>
          <w:sz w:val="24"/>
          <w:szCs w:val="28"/>
        </w:rPr>
      </w:pPr>
      <w:r w:rsidRPr="004C1C49">
        <w:rPr>
          <w:rStyle w:val="Bodytext100"/>
          <w:rFonts w:ascii="B Nazanin" w:hAnsi="B Nazanin" w:cs="B Nazanin"/>
          <w:b/>
          <w:bCs/>
          <w:szCs w:val="28"/>
        </w:rPr>
        <w:t>روشهای تصویر برداری با اشعه ایکس که نسبت به تراکم قسمتهای مختلف</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مغز بطن ها هسته ها و مسیرها حساس است</w:t>
      </w:r>
      <w:r w:rsidR="00786EF6" w:rsidRPr="004C1C49">
        <w:rPr>
          <w:rStyle w:val="Bodytext100"/>
          <w:rFonts w:ascii="B Nazanin" w:hAnsi="B Nazanin" w:cs="B Nazanin"/>
          <w:b/>
          <w:bCs/>
          <w:szCs w:val="28"/>
          <w:rtl/>
          <w:lang w:bidi="fa-IR"/>
        </w:rPr>
        <w:t xml:space="preserve"> </w:t>
      </w:r>
    </w:p>
    <w:p w14:paraId="22AB0064" w14:textId="26BF983F" w:rsidR="003B031E" w:rsidRPr="004C1C49" w:rsidRDefault="00000000" w:rsidP="00786EF6">
      <w:pPr>
        <w:pStyle w:val="Bodytext120"/>
        <w:spacing w:line="288" w:lineRule="auto"/>
        <w:ind w:firstLine="0"/>
        <w:jc w:val="both"/>
        <w:rPr>
          <w:rFonts w:ascii="B Nazanin" w:hAnsi="B Nazanin" w:cs="B Nazanin"/>
          <w:sz w:val="24"/>
          <w:szCs w:val="28"/>
        </w:rPr>
      </w:pPr>
      <w:r w:rsidRPr="004C1C49">
        <w:rPr>
          <w:rStyle w:val="Bodytext12"/>
          <w:rFonts w:ascii="B Nazanin" w:hAnsi="B Nazanin" w:cs="B Nazanin"/>
          <w:b/>
          <w:bCs/>
          <w:szCs w:val="28"/>
        </w:rPr>
        <w:t>روشهای تصویر برداری پویا که تغییرات در حال انجام در فعالیت الکتریکی</w:t>
      </w:r>
      <w:r w:rsidR="00786EF6" w:rsidRPr="004C1C49">
        <w:rPr>
          <w:rStyle w:val="Bodytext12"/>
          <w:rFonts w:ascii="B Nazanin" w:hAnsi="B Nazanin" w:cs="B Nazanin"/>
          <w:b/>
          <w:bCs/>
          <w:szCs w:val="28"/>
        </w:rPr>
        <w:t xml:space="preserve"> </w:t>
      </w:r>
      <w:r w:rsidRPr="004C1C49">
        <w:rPr>
          <w:rStyle w:val="Bodytext12"/>
          <w:rFonts w:ascii="B Nazanin" w:hAnsi="B Nazanin" w:cs="B Nazanin"/>
          <w:b/>
          <w:bCs/>
          <w:szCs w:val="28"/>
        </w:rPr>
        <w:t>سلول ها رویدادهای بیوشیمیایی تفاوت ها در مصرف گلوکز و جریان خون به</w:t>
      </w:r>
      <w:r w:rsidR="00786EF6" w:rsidRPr="004C1C49">
        <w:rPr>
          <w:rStyle w:val="Bodytext12"/>
          <w:rFonts w:ascii="B Nazanin" w:hAnsi="B Nazanin" w:cs="B Nazanin"/>
          <w:b/>
          <w:bCs/>
          <w:szCs w:val="28"/>
        </w:rPr>
        <w:t xml:space="preserve"> </w:t>
      </w:r>
      <w:r w:rsidRPr="004C1C49">
        <w:rPr>
          <w:rStyle w:val="Bodytext12"/>
          <w:rFonts w:ascii="B Nazanin" w:hAnsi="B Nazanin" w:cs="B Nazanin"/>
          <w:b/>
          <w:bCs/>
          <w:szCs w:val="28"/>
        </w:rPr>
        <w:t>مناطق مختلف را ثبت و مورد دستکاری قرار می دهند</w:t>
      </w:r>
      <w:r w:rsidR="00786EF6" w:rsidRPr="004C1C49">
        <w:rPr>
          <w:rStyle w:val="Bodytext12"/>
          <w:rFonts w:ascii="B Nazanin" w:hAnsi="B Nazanin" w:cs="B Nazanin"/>
          <w:b/>
          <w:bCs/>
          <w:szCs w:val="28"/>
          <w:rtl/>
          <w:lang w:bidi="fa-IR"/>
        </w:rPr>
        <w:t xml:space="preserve"> </w:t>
      </w:r>
    </w:p>
    <w:p w14:paraId="153AC310" w14:textId="420DA084" w:rsidR="003B031E" w:rsidRPr="004C1C49" w:rsidRDefault="00000000" w:rsidP="00786EF6">
      <w:pPr>
        <w:pStyle w:val="Bodytext120"/>
        <w:spacing w:line="288" w:lineRule="auto"/>
        <w:ind w:firstLine="0"/>
        <w:jc w:val="both"/>
        <w:rPr>
          <w:rFonts w:ascii="B Nazanin" w:hAnsi="B Nazanin" w:cs="B Nazanin"/>
          <w:sz w:val="24"/>
          <w:szCs w:val="28"/>
        </w:rPr>
      </w:pPr>
      <w:r w:rsidRPr="004C1C49">
        <w:rPr>
          <w:rStyle w:val="Bodytext12"/>
          <w:rFonts w:ascii="B Nazanin" w:hAnsi="B Nazanin" w:cs="B Nazanin"/>
          <w:b/>
          <w:bCs/>
          <w:szCs w:val="28"/>
        </w:rPr>
        <w:t>برخی از شیوه های رایج و پرکاربرد تصویر برداری از فعالیت ها و کارکردهای مغز که در علوم</w:t>
      </w:r>
      <w:r w:rsidR="00786EF6" w:rsidRPr="004C1C49">
        <w:rPr>
          <w:rStyle w:val="Bodytext12"/>
          <w:rFonts w:ascii="B Nazanin" w:hAnsi="B Nazanin" w:cs="B Nazanin"/>
          <w:b/>
          <w:bCs/>
          <w:szCs w:val="28"/>
        </w:rPr>
        <w:t xml:space="preserve"> </w:t>
      </w:r>
      <w:r w:rsidRPr="004C1C49">
        <w:rPr>
          <w:rStyle w:val="Bodytext12"/>
          <w:rFonts w:ascii="B Nazanin" w:hAnsi="B Nazanin" w:cs="B Nazanin"/>
          <w:b/>
          <w:bCs/>
          <w:szCs w:val="28"/>
        </w:rPr>
        <w:t>اعصاب سازمانی نیز می تواند مورد استفاده قرار گیرند عبارتند از:</w:t>
      </w:r>
      <w:r w:rsidR="00786EF6" w:rsidRPr="004C1C49">
        <w:rPr>
          <w:rStyle w:val="Bodytext12"/>
          <w:rFonts w:ascii="B Nazanin" w:hAnsi="B Nazanin" w:cs="B Nazanin"/>
          <w:b/>
          <w:bCs/>
          <w:szCs w:val="28"/>
          <w:rtl/>
          <w:lang w:bidi="fa-IR"/>
        </w:rPr>
        <w:t xml:space="preserve"> </w:t>
      </w:r>
    </w:p>
    <w:p w14:paraId="0A5A0246" w14:textId="1754563A" w:rsidR="003B031E" w:rsidRPr="004C1C49" w:rsidRDefault="00000000" w:rsidP="00786EF6">
      <w:pPr>
        <w:pStyle w:val="Bodytext120"/>
        <w:spacing w:line="288" w:lineRule="auto"/>
        <w:ind w:firstLine="0"/>
        <w:jc w:val="both"/>
        <w:rPr>
          <w:rFonts w:ascii="B Nazanin" w:hAnsi="B Nazanin" w:cs="B Nazanin"/>
          <w:sz w:val="24"/>
          <w:szCs w:val="28"/>
        </w:rPr>
        <w:sectPr w:rsidR="003B031E" w:rsidRPr="004C1C49" w:rsidSect="00786EF6">
          <w:headerReference w:type="even" r:id="rId30"/>
          <w:headerReference w:type="default" r:id="rId31"/>
          <w:footerReference w:type="even" r:id="rId32"/>
          <w:footerReference w:type="default" r:id="rId33"/>
          <w:headerReference w:type="first" r:id="rId34"/>
          <w:footerReference w:type="first" r:id="rId35"/>
          <w:pgSz w:w="11906" w:h="16838" w:code="9"/>
          <w:pgMar w:top="1134" w:right="851" w:bottom="1134" w:left="851" w:header="34" w:footer="3" w:gutter="0"/>
          <w:pgNumType w:start="7"/>
          <w:cols w:space="720"/>
          <w:bidi/>
          <w:docGrid w:linePitch="360"/>
        </w:sectPr>
      </w:pPr>
      <w:r w:rsidRPr="004C1C49">
        <w:rPr>
          <w:rStyle w:val="Bodytext12"/>
          <w:rFonts w:ascii="B Nazanin" w:hAnsi="B Nazanin" w:cs="B Nazanin"/>
          <w:b/>
          <w:bCs/>
          <w:szCs w:val="28"/>
        </w:rPr>
        <w:t>ثبت نوار مغز الکترو انسفالو گرام یک روش ساده ثبت فعالیت الکتریکی مناطق</w:t>
      </w:r>
      <w:r w:rsidR="00786EF6" w:rsidRPr="004C1C49">
        <w:rPr>
          <w:rStyle w:val="Bodytext12"/>
          <w:rFonts w:ascii="B Nazanin" w:hAnsi="B Nazanin" w:cs="B Nazanin"/>
          <w:b/>
          <w:bCs/>
          <w:szCs w:val="28"/>
          <w:rtl/>
          <w:lang w:bidi="fa-IR"/>
        </w:rPr>
        <w:t xml:space="preserve"> </w:t>
      </w:r>
    </w:p>
    <w:p w14:paraId="3A15F984" w14:textId="24609CC1" w:rsidR="003B031E" w:rsidRPr="004C1C49" w:rsidRDefault="00000000" w:rsidP="00786EF6">
      <w:pPr>
        <w:pStyle w:val="Bodytext30"/>
        <w:spacing w:line="288" w:lineRule="auto"/>
        <w:ind w:firstLine="0"/>
        <w:jc w:val="both"/>
        <w:rPr>
          <w:rFonts w:ascii="B Nazanin" w:hAnsi="B Nazanin" w:cs="B Nazanin"/>
          <w:sz w:val="24"/>
        </w:rPr>
      </w:pPr>
      <w:r w:rsidRPr="004C1C49">
        <w:rPr>
          <w:rStyle w:val="Bodytext3"/>
          <w:rFonts w:ascii="B Nazanin" w:hAnsi="B Nazanin" w:cs="B Nazanin"/>
          <w:b/>
          <w:bCs/>
        </w:rPr>
        <w:lastRenderedPageBreak/>
        <w:t>وسیعی از مغز انسان است</w:t>
      </w:r>
      <w:r w:rsidR="00786EF6" w:rsidRPr="004C1C49">
        <w:rPr>
          <w:rStyle w:val="Bodytext3"/>
          <w:rFonts w:ascii="B Nazanin" w:hAnsi="B Nazanin" w:cs="B Nazanin"/>
          <w:b/>
          <w:bCs/>
        </w:rPr>
        <w:t xml:space="preserve">. </w:t>
      </w:r>
      <w:r w:rsidRPr="004C1C49">
        <w:rPr>
          <w:rStyle w:val="Bodytext3"/>
          <w:rFonts w:ascii="B Nazanin" w:hAnsi="B Nazanin" w:cs="B Nazanin"/>
          <w:b/>
          <w:bCs/>
        </w:rPr>
        <w:t>در این روش از الکترودهای متصل به پوست سر برای</w:t>
      </w:r>
      <w:r w:rsidR="00786EF6" w:rsidRPr="004C1C49">
        <w:rPr>
          <w:rStyle w:val="Bodytext3"/>
          <w:rFonts w:ascii="B Nazanin" w:hAnsi="B Nazanin" w:cs="B Nazanin"/>
          <w:b/>
          <w:bCs/>
        </w:rPr>
        <w:t xml:space="preserve"> </w:t>
      </w:r>
      <w:r w:rsidRPr="004C1C49">
        <w:rPr>
          <w:rStyle w:val="Bodytext3"/>
          <w:rFonts w:ascii="B Nazanin" w:hAnsi="B Nazanin" w:cs="B Nazanin"/>
          <w:b/>
          <w:bCs/>
        </w:rPr>
        <w:t>ثبت فعالیت الکتریکی مغز استفاده میشود این نوع ثبت ابزار ارزشمندی برای</w:t>
      </w:r>
      <w:r w:rsidR="00786EF6" w:rsidRPr="004C1C49">
        <w:rPr>
          <w:rStyle w:val="Bodytext3"/>
          <w:rFonts w:ascii="B Nazanin" w:hAnsi="B Nazanin" w:cs="B Nazanin"/>
          <w:b/>
          <w:bCs/>
        </w:rPr>
        <w:t xml:space="preserve"> </w:t>
      </w:r>
      <w:r w:rsidRPr="004C1C49">
        <w:rPr>
          <w:rStyle w:val="Bodytext3"/>
          <w:rFonts w:ascii="B Nazanin" w:hAnsi="B Nazanin" w:cs="B Nazanin"/>
          <w:b/>
          <w:bCs/>
        </w:rPr>
        <w:t>مطالعه خواب کنترل عمق بی هوشی تشخیص صرع و آسیب مغزی و مطالعه</w:t>
      </w:r>
      <w:r w:rsidR="00786EF6" w:rsidRPr="004C1C49">
        <w:rPr>
          <w:rStyle w:val="Bodytext3"/>
          <w:rFonts w:ascii="B Nazanin" w:hAnsi="B Nazanin" w:cs="B Nazanin"/>
          <w:b/>
          <w:bCs/>
        </w:rPr>
        <w:t xml:space="preserve"> </w:t>
      </w:r>
      <w:r w:rsidRPr="004C1C49">
        <w:rPr>
          <w:rStyle w:val="Bodytext3"/>
          <w:rFonts w:ascii="B Nazanin" w:hAnsi="B Nazanin" w:cs="B Nazanin"/>
          <w:b/>
          <w:bCs/>
        </w:rPr>
        <w:t>کارکرد طبیعی مغز است</w:t>
      </w:r>
      <w:r w:rsidR="00786EF6" w:rsidRPr="004C1C49">
        <w:rPr>
          <w:rStyle w:val="Bodytext3"/>
          <w:rFonts w:ascii="B Nazanin" w:hAnsi="B Nazanin" w:cs="B Nazanin"/>
          <w:b/>
          <w:bCs/>
        </w:rPr>
        <w:t xml:space="preserve">. </w:t>
      </w:r>
      <w:r w:rsidRPr="004C1C49">
        <w:rPr>
          <w:rStyle w:val="Bodytext3"/>
          <w:rFonts w:ascii="B Nazanin" w:hAnsi="B Nazanin" w:cs="B Nazanin"/>
          <w:b/>
          <w:bCs/>
        </w:rPr>
        <w:t>این روش غیر تهاجمی است و بطور گسترده در دسترس</w:t>
      </w:r>
      <w:r w:rsidR="00786EF6" w:rsidRPr="004C1C49">
        <w:rPr>
          <w:rStyle w:val="Bodytext3"/>
          <w:rFonts w:ascii="B Nazanin" w:hAnsi="B Nazanin" w:cs="B Nazanin"/>
          <w:b/>
          <w:bCs/>
        </w:rPr>
        <w:t xml:space="preserve"> </w:t>
      </w:r>
      <w:r w:rsidRPr="004C1C49">
        <w:rPr>
          <w:rStyle w:val="Bodytext3"/>
          <w:rFonts w:ascii="B Nazanin" w:hAnsi="B Nazanin" w:cs="B Nazanin"/>
          <w:b/>
          <w:bCs/>
        </w:rPr>
        <w:t>قرار دارد و قدرت تفکیک زمانی آن بالا است</w:t>
      </w:r>
      <w:r w:rsidR="00786EF6" w:rsidRPr="004C1C49">
        <w:rPr>
          <w:rStyle w:val="Bodytext3"/>
          <w:rFonts w:ascii="B Nazanin" w:hAnsi="B Nazanin" w:cs="B Nazanin"/>
          <w:b/>
          <w:bCs/>
        </w:rPr>
        <w:t xml:space="preserve">. </w:t>
      </w:r>
      <w:r w:rsidRPr="004C1C49">
        <w:rPr>
          <w:rStyle w:val="Bodytext3"/>
          <w:rFonts w:ascii="B Nazanin" w:hAnsi="B Nazanin" w:cs="B Nazanin"/>
          <w:b/>
          <w:bCs/>
        </w:rPr>
        <w:t>از طرفی نمیتواند فعالیت عصبی را</w:t>
      </w:r>
      <w:r w:rsidR="00786EF6" w:rsidRPr="004C1C49">
        <w:rPr>
          <w:rStyle w:val="Bodytext3"/>
          <w:rFonts w:ascii="B Nazanin" w:hAnsi="B Nazanin" w:cs="B Nazanin"/>
          <w:b/>
          <w:bCs/>
        </w:rPr>
        <w:t xml:space="preserve"> </w:t>
      </w:r>
      <w:r w:rsidRPr="004C1C49">
        <w:rPr>
          <w:rStyle w:val="Bodytext3"/>
          <w:rFonts w:ascii="B Nazanin" w:hAnsi="B Nazanin" w:cs="B Nazanin"/>
          <w:b/>
          <w:bCs/>
        </w:rPr>
        <w:t>مستقیم اندازه گیری کند و مکان یابی آن هم ضعیف است</w:t>
      </w:r>
      <w:r w:rsidR="00786EF6" w:rsidRPr="004C1C49">
        <w:rPr>
          <w:rStyle w:val="Bodytext3"/>
          <w:rFonts w:ascii="B Nazanin" w:hAnsi="B Nazanin" w:cs="B Nazanin"/>
          <w:b/>
          <w:bCs/>
        </w:rPr>
        <w:t>.</w:t>
      </w:r>
      <w:r w:rsidR="00786EF6" w:rsidRPr="004C1C49">
        <w:rPr>
          <w:rStyle w:val="Bodytext3"/>
          <w:rFonts w:ascii="B Nazanin" w:hAnsi="B Nazanin" w:cs="B Nazanin"/>
          <w:b/>
          <w:bCs/>
          <w:rtl/>
          <w:lang w:bidi="fa-IR"/>
        </w:rPr>
        <w:t xml:space="preserve"> </w:t>
      </w:r>
    </w:p>
    <w:p w14:paraId="78121EBB" w14:textId="6EB48816" w:rsidR="003B031E" w:rsidRPr="004C1C49" w:rsidRDefault="00000000" w:rsidP="00786EF6">
      <w:pPr>
        <w:pStyle w:val="Bodytext30"/>
        <w:spacing w:line="288" w:lineRule="auto"/>
        <w:ind w:firstLine="0"/>
        <w:jc w:val="both"/>
        <w:rPr>
          <w:rFonts w:ascii="B Nazanin" w:hAnsi="B Nazanin" w:cs="B Nazanin"/>
          <w:sz w:val="24"/>
        </w:rPr>
      </w:pPr>
      <w:r w:rsidRPr="004C1C49">
        <w:rPr>
          <w:rStyle w:val="Bodytext3"/>
          <w:rFonts w:ascii="B Nazanin" w:hAnsi="B Nazanin" w:cs="B Nazanin"/>
          <w:b/>
          <w:bCs/>
        </w:rPr>
        <w:t>تصویر برداری تشدید مغناطیسی کارکردی (MRI) این روش رایج ترین روش</w:t>
      </w:r>
      <w:r w:rsidR="00786EF6" w:rsidRPr="004C1C49">
        <w:rPr>
          <w:rStyle w:val="Bodytext3"/>
          <w:rFonts w:ascii="B Nazanin" w:hAnsi="B Nazanin" w:cs="B Nazanin"/>
          <w:b/>
          <w:bCs/>
        </w:rPr>
        <w:t xml:space="preserve"> </w:t>
      </w:r>
      <w:r w:rsidRPr="004C1C49">
        <w:rPr>
          <w:rStyle w:val="Bodytext3"/>
          <w:rFonts w:ascii="B Nazanin" w:hAnsi="B Nazanin" w:cs="B Nazanin"/>
          <w:b/>
          <w:bCs/>
        </w:rPr>
        <w:t>برای اندازه گیری فعالیت مغز و استباط در باره رفتار انسان است</w:t>
      </w:r>
      <w:r w:rsidR="00786EF6" w:rsidRPr="004C1C49">
        <w:rPr>
          <w:rStyle w:val="Bodytext3"/>
          <w:rFonts w:ascii="B Nazanin" w:hAnsi="B Nazanin" w:cs="B Nazanin"/>
          <w:b/>
          <w:bCs/>
        </w:rPr>
        <w:t xml:space="preserve">. </w:t>
      </w:r>
      <w:r w:rsidRPr="004C1C49">
        <w:rPr>
          <w:rStyle w:val="Bodytext3"/>
          <w:rFonts w:ascii="B Nazanin" w:hAnsi="B Nazanin" w:cs="B Nazanin"/>
          <w:b/>
          <w:bCs/>
        </w:rPr>
        <w:t>یک نوع خاص</w:t>
      </w:r>
      <w:r w:rsidR="00786EF6" w:rsidRPr="004C1C49">
        <w:rPr>
          <w:rStyle w:val="Bodytext3"/>
          <w:rFonts w:ascii="B Nazanin" w:hAnsi="B Nazanin" w:cs="B Nazanin"/>
          <w:b/>
          <w:bCs/>
        </w:rPr>
        <w:t xml:space="preserve"> </w:t>
      </w:r>
      <w:r w:rsidRPr="004C1C49">
        <w:rPr>
          <w:rStyle w:val="Bodytext3"/>
          <w:rFonts w:ascii="B Nazanin" w:hAnsi="B Nazanin" w:cs="B Nazanin"/>
          <w:b/>
          <w:bCs/>
        </w:rPr>
        <w:t>از ام آر</w:t>
      </w:r>
      <w:r w:rsidR="00786EF6" w:rsidRPr="004C1C49">
        <w:rPr>
          <w:rStyle w:val="Bodytext3"/>
          <w:rFonts w:ascii="B Nazanin" w:hAnsi="B Nazanin" w:cs="B Nazanin"/>
          <w:b/>
          <w:bCs/>
        </w:rPr>
        <w:t xml:space="preserve">. </w:t>
      </w:r>
      <w:r w:rsidRPr="004C1C49">
        <w:rPr>
          <w:rStyle w:val="Bodytext3"/>
          <w:rFonts w:ascii="B Nazanin" w:hAnsi="B Nazanin" w:cs="B Nazanin"/>
          <w:b/>
          <w:bCs/>
        </w:rPr>
        <w:t>ای است که برای اندازه گیری فعالیت مغز در هنگام انجام یک کار یا تجربه</w:t>
      </w:r>
      <w:r w:rsidR="00786EF6" w:rsidRPr="004C1C49">
        <w:rPr>
          <w:rStyle w:val="Bodytext3"/>
          <w:rFonts w:ascii="B Nazanin" w:hAnsi="B Nazanin" w:cs="B Nazanin"/>
          <w:b/>
          <w:bCs/>
        </w:rPr>
        <w:t xml:space="preserve"> </w:t>
      </w:r>
      <w:r w:rsidRPr="004C1C49">
        <w:rPr>
          <w:rStyle w:val="Bodytext3"/>
          <w:rFonts w:ascii="B Nazanin" w:hAnsi="B Nazanin" w:cs="B Nazanin"/>
          <w:b/>
          <w:bCs/>
        </w:rPr>
        <w:t>یک احساس استفاده میشود</w:t>
      </w:r>
      <w:r w:rsidR="00786EF6" w:rsidRPr="004C1C49">
        <w:rPr>
          <w:rStyle w:val="Bodytext3"/>
          <w:rFonts w:ascii="B Nazanin" w:hAnsi="B Nazanin" w:cs="B Nazanin"/>
          <w:b/>
          <w:bCs/>
        </w:rPr>
        <w:t xml:space="preserve">. </w:t>
      </w:r>
      <w:r w:rsidRPr="004C1C49">
        <w:rPr>
          <w:rStyle w:val="Bodytext3"/>
          <w:rFonts w:ascii="B Nazanin" w:hAnsi="B Nazanin" w:cs="B Nazanin"/>
          <w:b/>
          <w:bCs/>
        </w:rPr>
        <w:t>روش اف ام آر آی می تواند برای مطالعه عملکرد مغز</w:t>
      </w:r>
      <w:r w:rsidR="00786EF6" w:rsidRPr="004C1C49">
        <w:rPr>
          <w:rStyle w:val="Bodytext3"/>
          <w:rFonts w:ascii="B Nazanin" w:hAnsi="B Nazanin" w:cs="B Nazanin"/>
          <w:b/>
          <w:bCs/>
        </w:rPr>
        <w:t xml:space="preserve"> </w:t>
      </w:r>
      <w:r w:rsidRPr="004C1C49">
        <w:rPr>
          <w:rStyle w:val="Bodytext3"/>
          <w:rFonts w:ascii="B Nazanin" w:hAnsi="B Nazanin" w:cs="B Nazanin"/>
          <w:b/>
          <w:bCs/>
        </w:rPr>
        <w:t>در زمینه های مختلف مانند حافظه یادگیری و زبان استفاده شود</w:t>
      </w:r>
      <w:r w:rsidR="00786EF6" w:rsidRPr="004C1C49">
        <w:rPr>
          <w:rStyle w:val="Bodytext3"/>
          <w:rFonts w:ascii="B Nazanin" w:hAnsi="B Nazanin" w:cs="B Nazanin"/>
          <w:b/>
          <w:bCs/>
        </w:rPr>
        <w:t xml:space="preserve">. </w:t>
      </w:r>
      <w:r w:rsidRPr="004C1C49">
        <w:rPr>
          <w:rStyle w:val="Bodytext3"/>
          <w:rFonts w:ascii="B Nazanin" w:hAnsi="B Nazanin" w:cs="B Nazanin"/>
          <w:b/>
          <w:bCs/>
        </w:rPr>
        <w:t>این نوع تصویر</w:t>
      </w:r>
      <w:r w:rsidR="00786EF6" w:rsidRPr="004C1C49">
        <w:rPr>
          <w:rStyle w:val="Bodytext3"/>
          <w:rFonts w:ascii="B Nazanin" w:hAnsi="B Nazanin" w:cs="B Nazanin"/>
          <w:b/>
          <w:bCs/>
        </w:rPr>
        <w:t xml:space="preserve"> </w:t>
      </w:r>
      <w:r w:rsidRPr="004C1C49">
        <w:rPr>
          <w:rStyle w:val="Bodytext3"/>
          <w:rFonts w:ascii="B Nazanin" w:hAnsi="B Nazanin" w:cs="B Nazanin"/>
          <w:b/>
          <w:bCs/>
        </w:rPr>
        <w:t>برداری می تواند تصاویری زنده با قدرت تفکیک بالا از مغز تهیه کند</w:t>
      </w:r>
      <w:r w:rsidR="00786EF6" w:rsidRPr="004C1C49">
        <w:rPr>
          <w:rStyle w:val="Bodytext3"/>
          <w:rFonts w:ascii="B Nazanin" w:hAnsi="B Nazanin" w:cs="B Nazanin"/>
          <w:b/>
          <w:bCs/>
        </w:rPr>
        <w:t xml:space="preserve">. </w:t>
      </w:r>
      <w:r w:rsidRPr="004C1C49">
        <w:rPr>
          <w:rStyle w:val="Bodytext3"/>
          <w:rFonts w:ascii="B Nazanin" w:hAnsi="B Nazanin" w:cs="B Nazanin"/>
          <w:b/>
          <w:bCs/>
        </w:rPr>
        <w:t>تصویر برداری</w:t>
      </w:r>
      <w:r w:rsidR="00786EF6" w:rsidRPr="004C1C49">
        <w:rPr>
          <w:rStyle w:val="Bodytext3"/>
          <w:rFonts w:ascii="B Nazanin" w:hAnsi="B Nazanin" w:cs="B Nazanin"/>
          <w:b/>
          <w:bCs/>
        </w:rPr>
        <w:t xml:space="preserve"> </w:t>
      </w:r>
      <w:r w:rsidRPr="004C1C49">
        <w:rPr>
          <w:rStyle w:val="Bodytext3"/>
          <w:rFonts w:ascii="B Nazanin" w:hAnsi="B Nazanin" w:cs="B Nazanin"/>
          <w:b/>
          <w:bCs/>
        </w:rPr>
        <w:t>تشدید مغناطیسی نسبت به روش برش نگاری با انتشار پوزیترون دارای تحلیل</w:t>
      </w:r>
      <w:r w:rsidR="00786EF6" w:rsidRPr="004C1C49">
        <w:rPr>
          <w:rStyle w:val="Bodytext3"/>
          <w:rFonts w:ascii="B Nazanin" w:hAnsi="B Nazanin" w:cs="B Nazanin"/>
          <w:b/>
          <w:bCs/>
        </w:rPr>
        <w:t xml:space="preserve"> </w:t>
      </w:r>
      <w:r w:rsidRPr="004C1C49">
        <w:rPr>
          <w:rStyle w:val="Bodytext3"/>
          <w:rFonts w:ascii="B Nazanin" w:hAnsi="B Nazanin" w:cs="B Nazanin"/>
          <w:b/>
          <w:bCs/>
        </w:rPr>
        <w:t>مکانی و زمانی بالاتری است</w:t>
      </w:r>
      <w:r w:rsidR="00786EF6" w:rsidRPr="004C1C49">
        <w:rPr>
          <w:rStyle w:val="Bodytext3"/>
          <w:rFonts w:ascii="B Nazanin" w:hAnsi="B Nazanin" w:cs="B Nazanin"/>
          <w:b/>
          <w:bCs/>
        </w:rPr>
        <w:t xml:space="preserve">. </w:t>
      </w:r>
      <w:r w:rsidRPr="004C1C49">
        <w:rPr>
          <w:rStyle w:val="Bodytext3"/>
          <w:rFonts w:ascii="B Nazanin" w:hAnsi="B Nazanin" w:cs="B Nazanin"/>
          <w:b/>
          <w:bCs/>
        </w:rPr>
        <w:t>فن آوری این روش گرانقیمت و برای همه امکان</w:t>
      </w:r>
      <w:r w:rsidR="00786EF6" w:rsidRPr="004C1C49">
        <w:rPr>
          <w:rStyle w:val="Bodytext3"/>
          <w:rFonts w:ascii="B Nazanin" w:hAnsi="B Nazanin" w:cs="B Nazanin"/>
          <w:b/>
          <w:bCs/>
        </w:rPr>
        <w:t xml:space="preserve"> </w:t>
      </w:r>
      <w:r w:rsidRPr="004C1C49">
        <w:rPr>
          <w:rStyle w:val="Bodytext3"/>
          <w:rFonts w:ascii="B Nazanin" w:hAnsi="B Nazanin" w:cs="B Nazanin"/>
          <w:b/>
          <w:bCs/>
        </w:rPr>
        <w:t>استفاده از آن وجود ندارد</w:t>
      </w:r>
      <w:r w:rsidR="00786EF6" w:rsidRPr="004C1C49">
        <w:rPr>
          <w:rStyle w:val="Bodytext3"/>
          <w:rFonts w:ascii="B Nazanin" w:hAnsi="B Nazanin" w:cs="B Nazanin"/>
          <w:b/>
          <w:bCs/>
        </w:rPr>
        <w:t xml:space="preserve">. </w:t>
      </w:r>
      <w:r w:rsidRPr="004C1C49">
        <w:rPr>
          <w:rStyle w:val="Bodytext3"/>
          <w:rFonts w:ascii="B Nazanin" w:hAnsi="B Nazanin" w:cs="B Nazanin"/>
          <w:b/>
          <w:bCs/>
        </w:rPr>
        <w:t>صدای بلند آن برای آزمون شونده استرس را میباشد</w:t>
      </w:r>
      <w:r w:rsidR="00786EF6" w:rsidRPr="004C1C49">
        <w:rPr>
          <w:rStyle w:val="Bodytext3"/>
          <w:rFonts w:ascii="B Nazanin" w:hAnsi="B Nazanin" w:cs="B Nazanin"/>
          <w:b/>
          <w:bCs/>
        </w:rPr>
        <w:t>.</w:t>
      </w:r>
      <w:r w:rsidR="00786EF6" w:rsidRPr="004C1C49">
        <w:rPr>
          <w:rStyle w:val="Bodytext3"/>
          <w:rFonts w:ascii="B Nazanin" w:hAnsi="B Nazanin" w:cs="B Nazanin"/>
          <w:b/>
          <w:bCs/>
          <w:rtl/>
          <w:lang w:bidi="fa-IR"/>
        </w:rPr>
        <w:t xml:space="preserve"> </w:t>
      </w:r>
    </w:p>
    <w:p w14:paraId="6A31EDB5" w14:textId="02868C81" w:rsidR="003B031E" w:rsidRPr="004C1C49" w:rsidRDefault="00000000" w:rsidP="00786EF6">
      <w:pPr>
        <w:pStyle w:val="Bodytext30"/>
        <w:spacing w:line="288" w:lineRule="auto"/>
        <w:ind w:firstLine="0"/>
        <w:jc w:val="both"/>
        <w:rPr>
          <w:rFonts w:ascii="B Nazanin" w:hAnsi="B Nazanin" w:cs="B Nazanin"/>
          <w:sz w:val="24"/>
        </w:rPr>
      </w:pPr>
      <w:r w:rsidRPr="004C1C49">
        <w:rPr>
          <w:rStyle w:val="Bodytext3"/>
          <w:rFonts w:ascii="B Nazanin" w:hAnsi="B Nazanin" w:cs="B Nazanin"/>
          <w:b/>
          <w:bCs/>
        </w:rPr>
        <w:t>موج نگاری مغناطیسی مغز این روش در ابتدا میدانهای مغناطیسی تولید شده</w:t>
      </w:r>
      <w:r w:rsidR="00786EF6" w:rsidRPr="004C1C49">
        <w:rPr>
          <w:rStyle w:val="Bodytext3"/>
          <w:rFonts w:ascii="B Nazanin" w:hAnsi="B Nazanin" w:cs="B Nazanin"/>
          <w:b/>
          <w:bCs/>
        </w:rPr>
        <w:t xml:space="preserve"> </w:t>
      </w:r>
      <w:r w:rsidRPr="004C1C49">
        <w:rPr>
          <w:rStyle w:val="Bodytext3"/>
          <w:rFonts w:ascii="B Nazanin" w:hAnsi="B Nazanin" w:cs="B Nazanin"/>
          <w:b/>
          <w:bCs/>
        </w:rPr>
        <w:t>توسط جریان های الکتریکی مغز را شناسایی ثبت و تحلیل میکند</w:t>
      </w:r>
      <w:r w:rsidR="00786EF6" w:rsidRPr="004C1C49">
        <w:rPr>
          <w:rStyle w:val="Bodytext3"/>
          <w:rFonts w:ascii="B Nazanin" w:hAnsi="B Nazanin" w:cs="B Nazanin"/>
          <w:b/>
          <w:bCs/>
        </w:rPr>
        <w:t xml:space="preserve">. </w:t>
      </w:r>
      <w:r w:rsidRPr="004C1C49">
        <w:rPr>
          <w:rStyle w:val="Bodytext3"/>
          <w:rFonts w:ascii="B Nazanin" w:hAnsi="B Nazanin" w:cs="B Nazanin"/>
          <w:b/>
          <w:bCs/>
        </w:rPr>
        <w:t>توزیع این</w:t>
      </w:r>
      <w:r w:rsidR="00786EF6" w:rsidRPr="004C1C49">
        <w:rPr>
          <w:rStyle w:val="Bodytext3"/>
          <w:rFonts w:ascii="B Nazanin" w:hAnsi="B Nazanin" w:cs="B Nazanin"/>
          <w:b/>
          <w:bCs/>
        </w:rPr>
        <w:t xml:space="preserve"> </w:t>
      </w:r>
      <w:r w:rsidRPr="004C1C49">
        <w:rPr>
          <w:rStyle w:val="Bodytext3"/>
          <w:rFonts w:ascii="B Nazanin" w:hAnsi="B Nazanin" w:cs="B Nazanin"/>
          <w:b/>
          <w:bCs/>
        </w:rPr>
        <w:t>میدان های مغناطیسی با یک تصویر آناتومیک از مغز انطباق داده میشود و به این</w:t>
      </w:r>
      <w:r w:rsidR="00786EF6" w:rsidRPr="004C1C49">
        <w:rPr>
          <w:rStyle w:val="Bodytext3"/>
          <w:rFonts w:ascii="B Nazanin" w:hAnsi="B Nazanin" w:cs="B Nazanin"/>
          <w:b/>
          <w:bCs/>
        </w:rPr>
        <w:t xml:space="preserve"> </w:t>
      </w:r>
      <w:r w:rsidRPr="004C1C49">
        <w:rPr>
          <w:rStyle w:val="Bodytext3"/>
          <w:rFonts w:ascii="B Nazanin" w:hAnsi="B Nazanin" w:cs="B Nazanin"/>
          <w:b/>
          <w:bCs/>
        </w:rPr>
        <w:t>صورت به شناسایی منبع فعالیت در مغز کمک میکند</w:t>
      </w:r>
      <w:r w:rsidR="00786EF6" w:rsidRPr="004C1C49">
        <w:rPr>
          <w:rStyle w:val="Bodytext3"/>
          <w:rFonts w:ascii="B Nazanin" w:hAnsi="B Nazanin" w:cs="B Nazanin"/>
          <w:b/>
          <w:bCs/>
        </w:rPr>
        <w:t xml:space="preserve">. </w:t>
      </w:r>
      <w:r w:rsidRPr="004C1C49">
        <w:rPr>
          <w:rStyle w:val="Bodytext3"/>
          <w:rFonts w:ascii="B Nazanin" w:hAnsi="B Nazanin" w:cs="B Nazanin"/>
          <w:b/>
          <w:bCs/>
        </w:rPr>
        <w:t>در واقع این روش در کنار</w:t>
      </w:r>
      <w:r w:rsidR="00786EF6" w:rsidRPr="004C1C49">
        <w:rPr>
          <w:rStyle w:val="Bodytext3"/>
          <w:rFonts w:ascii="B Nazanin" w:hAnsi="B Nazanin" w:cs="B Nazanin"/>
          <w:b/>
          <w:bCs/>
        </w:rPr>
        <w:t xml:space="preserve"> </w:t>
      </w:r>
      <w:r w:rsidRPr="004C1C49">
        <w:rPr>
          <w:rStyle w:val="Bodytext3"/>
          <w:rFonts w:ascii="B Nazanin" w:hAnsi="B Nazanin" w:cs="B Nazanin"/>
          <w:b/>
          <w:bCs/>
        </w:rPr>
        <w:t>نوار مغزی از مزیت اندازه گیری مستقیم عملکرد مغز هم برخوردار است</w:t>
      </w:r>
      <w:r w:rsidR="00786EF6" w:rsidRPr="004C1C49">
        <w:rPr>
          <w:rStyle w:val="Bodytext3"/>
          <w:rFonts w:ascii="B Nazanin" w:hAnsi="B Nazanin" w:cs="B Nazanin"/>
          <w:b/>
          <w:bCs/>
        </w:rPr>
        <w:t xml:space="preserve">. </w:t>
      </w:r>
      <w:r w:rsidRPr="004C1C49">
        <w:rPr>
          <w:rStyle w:val="Bodytext3"/>
          <w:rFonts w:ascii="B Nazanin" w:hAnsi="B Nazanin" w:cs="B Nazanin"/>
          <w:b/>
          <w:bCs/>
        </w:rPr>
        <w:t>این روش</w:t>
      </w:r>
      <w:r w:rsidR="00786EF6" w:rsidRPr="004C1C49">
        <w:rPr>
          <w:rStyle w:val="Bodytext3"/>
          <w:rFonts w:ascii="B Nazanin" w:hAnsi="B Nazanin" w:cs="B Nazanin"/>
          <w:b/>
          <w:bCs/>
        </w:rPr>
        <w:t xml:space="preserve"> </w:t>
      </w:r>
      <w:r w:rsidRPr="004C1C49">
        <w:rPr>
          <w:rStyle w:val="Bodytext3"/>
          <w:rFonts w:ascii="B Nazanin" w:hAnsi="B Nazanin" w:cs="B Nazanin"/>
          <w:b/>
          <w:bCs/>
        </w:rPr>
        <w:t>اطلاعات جزئی روشن را در سطح میلی ثانیه در باره زمان فرآیندهای شناختی و</w:t>
      </w:r>
      <w:r w:rsidR="00786EF6" w:rsidRPr="004C1C49">
        <w:rPr>
          <w:rStyle w:val="Bodytext3"/>
          <w:rFonts w:ascii="B Nazanin" w:hAnsi="B Nazanin" w:cs="B Nazanin"/>
          <w:b/>
          <w:bCs/>
        </w:rPr>
        <w:t xml:space="preserve"> </w:t>
      </w:r>
      <w:r w:rsidRPr="004C1C49">
        <w:rPr>
          <w:rStyle w:val="Bodytext3"/>
          <w:rFonts w:ascii="B Nazanin" w:hAnsi="B Nazanin" w:cs="B Nazanin"/>
          <w:b/>
          <w:bCs/>
        </w:rPr>
        <w:t>تحلیل مکانی به صورت مستقل فراهم می سازد</w:t>
      </w:r>
      <w:r w:rsidR="00786EF6" w:rsidRPr="004C1C49">
        <w:rPr>
          <w:rStyle w:val="Bodytext3"/>
          <w:rFonts w:ascii="B Nazanin" w:hAnsi="B Nazanin" w:cs="B Nazanin"/>
          <w:b/>
          <w:bCs/>
        </w:rPr>
        <w:t>.</w:t>
      </w:r>
      <w:r w:rsidR="00786EF6" w:rsidRPr="004C1C49">
        <w:rPr>
          <w:rStyle w:val="Bodytext3"/>
          <w:rFonts w:ascii="B Nazanin" w:hAnsi="B Nazanin" w:cs="B Nazanin"/>
          <w:b/>
          <w:bCs/>
          <w:rtl/>
          <w:lang w:bidi="fa-IR"/>
        </w:rPr>
        <w:t xml:space="preserve"> </w:t>
      </w:r>
    </w:p>
    <w:p w14:paraId="187929AC" w14:textId="5C47C23C" w:rsidR="003B031E" w:rsidRPr="004C1C49" w:rsidRDefault="00000000" w:rsidP="00786EF6">
      <w:pPr>
        <w:pStyle w:val="Bodytext30"/>
        <w:spacing w:line="288" w:lineRule="auto"/>
        <w:ind w:firstLine="0"/>
        <w:jc w:val="both"/>
        <w:rPr>
          <w:rFonts w:ascii="B Nazanin" w:hAnsi="B Nazanin" w:cs="B Nazanin"/>
          <w:sz w:val="24"/>
        </w:rPr>
        <w:sectPr w:rsidR="003B031E" w:rsidRPr="004C1C49" w:rsidSect="00786EF6">
          <w:headerReference w:type="even" r:id="rId36"/>
          <w:headerReference w:type="default" r:id="rId37"/>
          <w:footerReference w:type="even" r:id="rId38"/>
          <w:footerReference w:type="default" r:id="rId39"/>
          <w:headerReference w:type="first" r:id="rId40"/>
          <w:footerReference w:type="first" r:id="rId41"/>
          <w:pgSz w:w="11906" w:h="16838" w:code="9"/>
          <w:pgMar w:top="1134" w:right="851" w:bottom="1134" w:left="851" w:header="0" w:footer="3" w:gutter="0"/>
          <w:pgNumType w:start="8"/>
          <w:cols w:space="720"/>
          <w:bidi/>
          <w:docGrid w:linePitch="360"/>
        </w:sectPr>
      </w:pPr>
      <w:r w:rsidRPr="004C1C49">
        <w:rPr>
          <w:rStyle w:val="Bodytext3"/>
          <w:rFonts w:ascii="B Nazanin" w:hAnsi="B Nazanin" w:cs="B Nazanin"/>
          <w:b/>
          <w:bCs/>
        </w:rPr>
        <w:t>برش نگاری با تابش پوزیترون پت اسکن برش نگاری مغز با گسیل پوزیترون</w:t>
      </w:r>
      <w:r w:rsidR="00786EF6" w:rsidRPr="004C1C49">
        <w:rPr>
          <w:rStyle w:val="Bodytext3"/>
          <w:rFonts w:ascii="B Nazanin" w:hAnsi="B Nazanin" w:cs="B Nazanin"/>
          <w:b/>
          <w:bCs/>
        </w:rPr>
        <w:t xml:space="preserve"> </w:t>
      </w:r>
      <w:r w:rsidRPr="004C1C49">
        <w:rPr>
          <w:rStyle w:val="Bodytext3"/>
          <w:rFonts w:ascii="B Nazanin" w:hAnsi="B Nazanin" w:cs="B Nazanin"/>
          <w:b/>
          <w:bCs/>
        </w:rPr>
        <w:t>یا توموگرافی گسیل پوزیترون مغز نوعی از برش نگاری با گسیل پوزیترون است</w:t>
      </w:r>
      <w:r w:rsidR="00786EF6" w:rsidRPr="004C1C49">
        <w:rPr>
          <w:rStyle w:val="Bodytext3"/>
          <w:rFonts w:ascii="B Nazanin" w:hAnsi="B Nazanin" w:cs="B Nazanin"/>
          <w:b/>
          <w:bCs/>
        </w:rPr>
        <w:t xml:space="preserve"> </w:t>
      </w:r>
      <w:r w:rsidRPr="004C1C49">
        <w:rPr>
          <w:rStyle w:val="Bodytext3"/>
          <w:rFonts w:ascii="B Nazanin" w:hAnsi="B Nazanin" w:cs="B Nazanin"/>
          <w:b/>
          <w:bCs/>
        </w:rPr>
        <w:t>که برای اندازه گیری متابولیسم مغز و توزیع عوامل شیمیایی بیرونی نشان دار</w:t>
      </w:r>
      <w:r w:rsidR="00786EF6" w:rsidRPr="004C1C49">
        <w:rPr>
          <w:rStyle w:val="Bodytext3"/>
          <w:rFonts w:ascii="B Nazanin" w:hAnsi="B Nazanin" w:cs="B Nazanin"/>
          <w:b/>
          <w:bCs/>
          <w:rtl/>
          <w:lang w:bidi="fa-IR"/>
        </w:rPr>
        <w:t xml:space="preserve"> </w:t>
      </w:r>
    </w:p>
    <w:p w14:paraId="7B407B0E" w14:textId="7D9EBBBF" w:rsidR="003B031E" w:rsidRPr="004C1C49" w:rsidRDefault="00000000" w:rsidP="00786EF6">
      <w:pPr>
        <w:pStyle w:val="Bodytext10"/>
        <w:spacing w:line="288" w:lineRule="auto"/>
        <w:jc w:val="both"/>
        <w:rPr>
          <w:rFonts w:ascii="B Nazanin" w:hAnsi="B Nazanin" w:cs="B Nazanin"/>
          <w:sz w:val="24"/>
        </w:rPr>
      </w:pPr>
      <w:r w:rsidRPr="004C1C49">
        <w:rPr>
          <w:rStyle w:val="Bodytext1"/>
          <w:rFonts w:ascii="B Nazanin" w:hAnsi="B Nazanin" w:cs="B Nazanin"/>
          <w:b/>
          <w:bCs/>
        </w:rPr>
        <w:lastRenderedPageBreak/>
        <w:t>شده با ماده را دیواکتیو در سراسر مغز استفاده میشود پت میزان گسیل مواد</w:t>
      </w:r>
      <w:r w:rsidR="00786EF6" w:rsidRPr="004C1C49">
        <w:rPr>
          <w:rStyle w:val="Bodytext1"/>
          <w:rFonts w:ascii="B Nazanin" w:hAnsi="B Nazanin" w:cs="B Nazanin"/>
          <w:b/>
          <w:bCs/>
        </w:rPr>
        <w:t xml:space="preserve"> </w:t>
      </w:r>
      <w:r w:rsidRPr="004C1C49">
        <w:rPr>
          <w:rStyle w:val="Bodytext1"/>
          <w:rFonts w:ascii="B Nazanin" w:hAnsi="B Nazanin" w:cs="B Nazanin"/>
          <w:b/>
          <w:bCs/>
        </w:rPr>
        <w:t>شیمیایی فعال متابولیکی نشان دار شده با ماده رادیواکتیو را که به جریان خون</w:t>
      </w:r>
      <w:r w:rsidR="00786EF6" w:rsidRPr="004C1C49">
        <w:rPr>
          <w:rStyle w:val="Bodytext1"/>
          <w:rFonts w:ascii="B Nazanin" w:hAnsi="B Nazanin" w:cs="B Nazanin"/>
          <w:b/>
          <w:bCs/>
        </w:rPr>
        <w:t xml:space="preserve"> </w:t>
      </w:r>
      <w:r w:rsidRPr="004C1C49">
        <w:rPr>
          <w:rStyle w:val="Bodytext1"/>
          <w:rFonts w:ascii="B Nazanin" w:hAnsi="B Nazanin" w:cs="B Nazanin"/>
          <w:b/>
          <w:bCs/>
        </w:rPr>
        <w:t>تزریق شده اند اندازه گیری میکند</w:t>
      </w:r>
      <w:r w:rsidR="00786EF6" w:rsidRPr="004C1C49">
        <w:rPr>
          <w:rStyle w:val="Bodytext1"/>
          <w:rFonts w:ascii="B Nazanin" w:hAnsi="B Nazanin" w:cs="B Nazanin"/>
          <w:b/>
          <w:bCs/>
        </w:rPr>
        <w:t xml:space="preserve">. </w:t>
      </w:r>
      <w:r w:rsidRPr="004C1C49">
        <w:rPr>
          <w:rStyle w:val="Bodytext1"/>
          <w:rFonts w:ascii="B Nazanin" w:hAnsi="B Nazanin" w:cs="B Nazanin"/>
          <w:b/>
          <w:bCs/>
        </w:rPr>
        <w:t>داده های خروجی برش نگاری مغز با گسیل</w:t>
      </w:r>
      <w:r w:rsidR="00786EF6" w:rsidRPr="004C1C49">
        <w:rPr>
          <w:rStyle w:val="Bodytext1"/>
          <w:rFonts w:ascii="B Nazanin" w:hAnsi="B Nazanin" w:cs="B Nazanin"/>
          <w:b/>
          <w:bCs/>
        </w:rPr>
        <w:t xml:space="preserve"> </w:t>
      </w:r>
      <w:r w:rsidRPr="004C1C49">
        <w:rPr>
          <w:rStyle w:val="Bodytext1"/>
          <w:rFonts w:ascii="B Nazanin" w:hAnsi="B Nazanin" w:cs="B Nazanin"/>
          <w:b/>
          <w:bCs/>
        </w:rPr>
        <w:t>پوزیترون توسط رایانه پردازش میشود تا تصاویری چند بعدی از توزیع مواد</w:t>
      </w:r>
      <w:r w:rsidR="00786EF6" w:rsidRPr="004C1C49">
        <w:rPr>
          <w:rStyle w:val="Bodytext1"/>
          <w:rFonts w:ascii="B Nazanin" w:hAnsi="B Nazanin" w:cs="B Nazanin"/>
          <w:b/>
          <w:bCs/>
        </w:rPr>
        <w:t xml:space="preserve"> </w:t>
      </w:r>
      <w:r w:rsidRPr="004C1C49">
        <w:rPr>
          <w:rStyle w:val="Bodytext1"/>
          <w:rFonts w:ascii="B Nazanin" w:hAnsi="B Nazanin" w:cs="B Nazanin"/>
          <w:b/>
          <w:bCs/>
        </w:rPr>
        <w:t>شیمیایی در مغز تولید شود</w:t>
      </w:r>
      <w:r w:rsidR="00786EF6" w:rsidRPr="004C1C49">
        <w:rPr>
          <w:rStyle w:val="Bodytext1"/>
          <w:rFonts w:ascii="B Nazanin" w:hAnsi="B Nazanin" w:cs="B Nazanin"/>
          <w:b/>
          <w:bCs/>
        </w:rPr>
        <w:t xml:space="preserve">. </w:t>
      </w:r>
      <w:r w:rsidRPr="004C1C49">
        <w:rPr>
          <w:rStyle w:val="Bodytext1"/>
          <w:rFonts w:ascii="B Nazanin" w:hAnsi="B Nazanin" w:cs="B Nazanin"/>
          <w:b/>
          <w:bCs/>
        </w:rPr>
        <w:t>یک روش غیر تهاجمی و انعطاف پذیر است که</w:t>
      </w:r>
      <w:r w:rsidR="00786EF6" w:rsidRPr="004C1C49">
        <w:rPr>
          <w:rStyle w:val="Bodytext1"/>
          <w:rFonts w:ascii="B Nazanin" w:hAnsi="B Nazanin" w:cs="B Nazanin"/>
          <w:b/>
          <w:bCs/>
        </w:rPr>
        <w:t xml:space="preserve"> </w:t>
      </w:r>
      <w:r w:rsidRPr="004C1C49">
        <w:rPr>
          <w:rStyle w:val="Bodytext1"/>
          <w:rFonts w:ascii="B Nazanin" w:hAnsi="B Nazanin" w:cs="B Nazanin"/>
          <w:b/>
          <w:bCs/>
        </w:rPr>
        <w:t>تغییرات در فعالیتهای خودکار مغز را اندازه می گیرد</w:t>
      </w:r>
      <w:r w:rsidR="00786EF6" w:rsidRPr="004C1C49">
        <w:rPr>
          <w:rStyle w:val="Bodytext1"/>
          <w:rFonts w:ascii="B Nazanin" w:hAnsi="B Nazanin" w:cs="B Nazanin"/>
          <w:b/>
          <w:bCs/>
        </w:rPr>
        <w:t xml:space="preserve">. </w:t>
      </w:r>
      <w:r w:rsidRPr="004C1C49">
        <w:rPr>
          <w:rStyle w:val="Bodytext1"/>
          <w:rFonts w:ascii="B Nazanin" w:hAnsi="B Nazanin" w:cs="B Nazanin"/>
          <w:b/>
          <w:bCs/>
        </w:rPr>
        <w:t>اما این فرصت را برای</w:t>
      </w:r>
      <w:r w:rsidR="00786EF6" w:rsidRPr="004C1C49">
        <w:rPr>
          <w:rStyle w:val="Bodytext1"/>
          <w:rFonts w:ascii="B Nazanin" w:hAnsi="B Nazanin" w:cs="B Nazanin"/>
          <w:b/>
          <w:bCs/>
        </w:rPr>
        <w:t xml:space="preserve"> </w:t>
      </w:r>
      <w:r w:rsidRPr="004C1C49">
        <w:rPr>
          <w:rStyle w:val="Bodytext1"/>
          <w:rFonts w:ascii="B Nazanin" w:hAnsi="B Nazanin" w:cs="B Nazanin"/>
          <w:b/>
          <w:bCs/>
        </w:rPr>
        <w:t>پژوهش گر فراهم نمیکند که مناطق مغزی را مستقیم مشاهده کند</w:t>
      </w:r>
      <w:r w:rsidR="00786EF6" w:rsidRPr="004C1C49">
        <w:rPr>
          <w:rStyle w:val="Bodytext1"/>
          <w:rFonts w:ascii="B Nazanin" w:hAnsi="B Nazanin" w:cs="B Nazanin"/>
          <w:b/>
          <w:bCs/>
        </w:rPr>
        <w:t>.</w:t>
      </w:r>
      <w:r w:rsidR="00786EF6" w:rsidRPr="004C1C49">
        <w:rPr>
          <w:rStyle w:val="Bodytext1"/>
          <w:rFonts w:ascii="B Nazanin" w:hAnsi="B Nazanin" w:cs="B Nazanin"/>
          <w:b/>
          <w:bCs/>
          <w:rtl/>
          <w:lang w:bidi="fa-IR"/>
        </w:rPr>
        <w:t xml:space="preserve"> </w:t>
      </w:r>
    </w:p>
    <w:p w14:paraId="73BDC48A" w14:textId="26454CB6" w:rsidR="003B031E" w:rsidRPr="004C1C49" w:rsidRDefault="00000000" w:rsidP="00786EF6">
      <w:pPr>
        <w:pStyle w:val="Bodytext10"/>
        <w:spacing w:line="288" w:lineRule="auto"/>
        <w:jc w:val="both"/>
        <w:rPr>
          <w:rFonts w:ascii="B Nazanin" w:hAnsi="B Nazanin" w:cs="B Nazanin"/>
          <w:sz w:val="24"/>
        </w:rPr>
      </w:pPr>
      <w:r w:rsidRPr="004C1C49">
        <w:rPr>
          <w:rStyle w:val="Bodytext1"/>
          <w:rFonts w:ascii="B Nazanin" w:hAnsi="B Nazanin" w:cs="B Nazanin"/>
          <w:b/>
          <w:bCs/>
        </w:rPr>
        <w:t>تحریک مغناطیسی مغز در این روش از یک سیم پیچ مغناطیسی برای تحریک</w:t>
      </w:r>
      <w:r w:rsidR="00786EF6" w:rsidRPr="004C1C49">
        <w:rPr>
          <w:rStyle w:val="Bodytext1"/>
          <w:rFonts w:ascii="B Nazanin" w:hAnsi="B Nazanin" w:cs="B Nazanin"/>
          <w:b/>
          <w:bCs/>
        </w:rPr>
        <w:t xml:space="preserve"> </w:t>
      </w:r>
      <w:r w:rsidRPr="004C1C49">
        <w:rPr>
          <w:rStyle w:val="Bodytext1"/>
          <w:rFonts w:ascii="B Nazanin" w:hAnsi="B Nazanin" w:cs="B Nazanin"/>
          <w:b/>
          <w:bCs/>
        </w:rPr>
        <w:t>سلول های عصبی و تأثیر گذاری بر فعالیت الکتریکی طبیعی مغز استفاده می شود</w:t>
      </w:r>
      <w:r w:rsidR="00786EF6" w:rsidRPr="004C1C49">
        <w:rPr>
          <w:rStyle w:val="Bodytext1"/>
          <w:rFonts w:ascii="B Nazanin" w:hAnsi="B Nazanin" w:cs="B Nazanin"/>
          <w:b/>
          <w:bCs/>
        </w:rPr>
        <w:t xml:space="preserve">. </w:t>
      </w:r>
      <w:r w:rsidRPr="004C1C49">
        <w:rPr>
          <w:rStyle w:val="Bodytext1"/>
          <w:rFonts w:ascii="B Nazanin" w:hAnsi="B Nazanin" w:cs="B Nazanin"/>
          <w:b/>
          <w:bCs/>
        </w:rPr>
        <w:t>از این روش امروزه به صورت گسترده برای بهبود انواع مشکلات سلامت روان و</w:t>
      </w:r>
      <w:r w:rsidR="00786EF6" w:rsidRPr="004C1C49">
        <w:rPr>
          <w:rStyle w:val="Bodytext1"/>
          <w:rFonts w:ascii="B Nazanin" w:hAnsi="B Nazanin" w:cs="B Nazanin"/>
          <w:b/>
          <w:bCs/>
        </w:rPr>
        <w:t xml:space="preserve"> </w:t>
      </w:r>
      <w:r w:rsidRPr="004C1C49">
        <w:rPr>
          <w:rStyle w:val="Bodytext1"/>
          <w:rFonts w:ascii="B Nazanin" w:hAnsi="B Nazanin" w:cs="B Nazanin"/>
          <w:b/>
          <w:bCs/>
        </w:rPr>
        <w:t>بیماری های مرتبط با مغز مانند افسردگی اختلال وسواس فکری اسکیزوفرنی و</w:t>
      </w:r>
      <w:r w:rsidR="00786EF6" w:rsidRPr="004C1C49">
        <w:rPr>
          <w:rStyle w:val="Bodytext1"/>
          <w:rFonts w:ascii="B Nazanin" w:hAnsi="B Nazanin" w:cs="B Nazanin"/>
          <w:b/>
          <w:bCs/>
        </w:rPr>
        <w:t xml:space="preserve"> </w:t>
      </w:r>
      <w:r w:rsidRPr="004C1C49">
        <w:rPr>
          <w:rStyle w:val="Bodytext1"/>
          <w:rFonts w:ascii="B Nazanin" w:hAnsi="B Nazanin" w:cs="B Nazanin"/>
          <w:b/>
          <w:bCs/>
        </w:rPr>
        <w:t>غیره انجام می شود</w:t>
      </w:r>
      <w:r w:rsidR="00786EF6" w:rsidRPr="004C1C49">
        <w:rPr>
          <w:rStyle w:val="Bodytext1"/>
          <w:rFonts w:ascii="B Nazanin" w:hAnsi="B Nazanin" w:cs="B Nazanin"/>
          <w:b/>
          <w:bCs/>
        </w:rPr>
        <w:t xml:space="preserve">. </w:t>
      </w:r>
      <w:r w:rsidRPr="004C1C49">
        <w:rPr>
          <w:rStyle w:val="Bodytext1"/>
          <w:rFonts w:ascii="B Nazanin" w:hAnsi="B Nazanin" w:cs="B Nazanin"/>
          <w:b/>
          <w:bCs/>
        </w:rPr>
        <w:t>اصولاً این روش زمانی تجویز می شود که سایر درمانها موثر</w:t>
      </w:r>
      <w:r w:rsidR="00786EF6" w:rsidRPr="004C1C49">
        <w:rPr>
          <w:rStyle w:val="Bodytext1"/>
          <w:rFonts w:ascii="B Nazanin" w:hAnsi="B Nazanin" w:cs="B Nazanin"/>
          <w:b/>
          <w:bCs/>
        </w:rPr>
        <w:t xml:space="preserve"> </w:t>
      </w:r>
      <w:r w:rsidRPr="004C1C49">
        <w:rPr>
          <w:rStyle w:val="Bodytext1"/>
          <w:rFonts w:ascii="B Nazanin" w:hAnsi="B Nazanin" w:cs="B Nazanin"/>
          <w:b/>
          <w:bCs/>
        </w:rPr>
        <w:t>نباشند</w:t>
      </w:r>
      <w:r w:rsidR="00786EF6" w:rsidRPr="004C1C49">
        <w:rPr>
          <w:rStyle w:val="Bodytext1"/>
          <w:rFonts w:ascii="B Nazanin" w:hAnsi="B Nazanin" w:cs="B Nazanin"/>
          <w:b/>
          <w:bCs/>
        </w:rPr>
        <w:t xml:space="preserve">. </w:t>
      </w:r>
      <w:r w:rsidRPr="004C1C49">
        <w:rPr>
          <w:rStyle w:val="Bodytext1"/>
          <w:rFonts w:ascii="B Nazanin" w:hAnsi="B Nazanin" w:cs="B Nazanin"/>
          <w:b/>
          <w:bCs/>
        </w:rPr>
        <w:t>به عنوان یک ابزار نقشه برداری برای مطالعه کارکردهای ادراکی حرکتی</w:t>
      </w:r>
      <w:r w:rsidR="00786EF6" w:rsidRPr="004C1C49">
        <w:rPr>
          <w:rStyle w:val="Bodytext1"/>
          <w:rFonts w:ascii="B Nazanin" w:hAnsi="B Nazanin" w:cs="B Nazanin"/>
          <w:b/>
          <w:bCs/>
        </w:rPr>
        <w:t xml:space="preserve"> </w:t>
      </w:r>
      <w:r w:rsidRPr="004C1C49">
        <w:rPr>
          <w:rStyle w:val="Bodytext1"/>
          <w:rFonts w:ascii="B Nazanin" w:hAnsi="B Nazanin" w:cs="B Nazanin"/>
          <w:b/>
          <w:bCs/>
        </w:rPr>
        <w:t>و شناختی در مغز انسان استفاده می شود</w:t>
      </w:r>
      <w:r w:rsidR="00786EF6" w:rsidRPr="004C1C49">
        <w:rPr>
          <w:rStyle w:val="Bodytext1"/>
          <w:rFonts w:ascii="B Nazanin" w:hAnsi="B Nazanin" w:cs="B Nazanin"/>
          <w:b/>
          <w:bCs/>
        </w:rPr>
        <w:t>.</w:t>
      </w:r>
      <w:r w:rsidR="00786EF6" w:rsidRPr="004C1C49">
        <w:rPr>
          <w:rStyle w:val="Bodytext1"/>
          <w:rFonts w:ascii="B Nazanin" w:hAnsi="B Nazanin" w:cs="B Nazanin"/>
          <w:b/>
          <w:bCs/>
          <w:rtl/>
          <w:lang w:bidi="fa-IR"/>
        </w:rPr>
        <w:t xml:space="preserve"> </w:t>
      </w:r>
    </w:p>
    <w:p w14:paraId="5229D718" w14:textId="1E80A38A" w:rsidR="003B031E" w:rsidRPr="004C1C49" w:rsidRDefault="00000000" w:rsidP="00786EF6">
      <w:pPr>
        <w:pStyle w:val="Bodytext201"/>
        <w:spacing w:after="0" w:line="288" w:lineRule="auto"/>
        <w:jc w:val="both"/>
        <w:rPr>
          <w:rFonts w:ascii="B Nazanin" w:hAnsi="B Nazanin" w:cs="B Nazanin"/>
          <w:sz w:val="24"/>
          <w:szCs w:val="28"/>
        </w:rPr>
      </w:pPr>
      <w:r w:rsidRPr="004C1C49">
        <w:rPr>
          <w:rStyle w:val="Bodytext200"/>
          <w:rFonts w:ascii="B Nazanin" w:hAnsi="B Nazanin" w:cs="B Nazanin"/>
          <w:b/>
          <w:bCs/>
          <w:szCs w:val="28"/>
        </w:rPr>
        <w:t>چالش های مطالعه مغز</w:t>
      </w:r>
      <w:r w:rsidR="00786EF6" w:rsidRPr="004C1C49">
        <w:rPr>
          <w:rStyle w:val="Bodytext200"/>
          <w:rFonts w:ascii="B Nazanin" w:hAnsi="B Nazanin" w:cs="B Nazanin"/>
          <w:b/>
          <w:bCs/>
          <w:szCs w:val="28"/>
          <w:rtl/>
          <w:lang w:bidi="fa-IR"/>
        </w:rPr>
        <w:t xml:space="preserve"> </w:t>
      </w:r>
    </w:p>
    <w:p w14:paraId="2A2DA264" w14:textId="13280F2E" w:rsidR="003B031E" w:rsidRPr="004C1C49" w:rsidRDefault="00000000" w:rsidP="00786EF6">
      <w:pPr>
        <w:pStyle w:val="Bodytext10"/>
        <w:spacing w:line="288" w:lineRule="auto"/>
        <w:jc w:val="both"/>
        <w:rPr>
          <w:rFonts w:ascii="B Nazanin" w:hAnsi="B Nazanin" w:cs="B Nazanin"/>
          <w:sz w:val="24"/>
        </w:rPr>
      </w:pPr>
      <w:r w:rsidRPr="004C1C49">
        <w:rPr>
          <w:rStyle w:val="Bodytext1"/>
          <w:rFonts w:ascii="B Nazanin" w:hAnsi="B Nazanin" w:cs="B Nazanin"/>
          <w:b/>
          <w:bCs/>
        </w:rPr>
        <w:t>مطالعه مغز انسان با چالشهای متعددی روبرو است که عمدتاً به پیچیدگی و ناشناخته</w:t>
      </w:r>
      <w:r w:rsidR="00786EF6" w:rsidRPr="004C1C49">
        <w:rPr>
          <w:rStyle w:val="Bodytext1"/>
          <w:rFonts w:ascii="B Nazanin" w:hAnsi="B Nazanin" w:cs="B Nazanin"/>
          <w:b/>
          <w:bCs/>
        </w:rPr>
        <w:t xml:space="preserve"> </w:t>
      </w:r>
      <w:r w:rsidRPr="004C1C49">
        <w:rPr>
          <w:rStyle w:val="Bodytext1"/>
          <w:rFonts w:ascii="B Nazanin" w:hAnsi="B Nazanin" w:cs="B Nazanin"/>
          <w:b/>
          <w:bCs/>
        </w:rPr>
        <w:t>بودن این عضو حیاتی بر می گردد</w:t>
      </w:r>
      <w:r w:rsidR="00786EF6" w:rsidRPr="004C1C49">
        <w:rPr>
          <w:rStyle w:val="Bodytext1"/>
          <w:rFonts w:ascii="B Nazanin" w:hAnsi="B Nazanin" w:cs="B Nazanin"/>
          <w:b/>
          <w:bCs/>
        </w:rPr>
        <w:t xml:space="preserve">. </w:t>
      </w:r>
      <w:r w:rsidRPr="004C1C49">
        <w:rPr>
          <w:rStyle w:val="Bodytext1"/>
          <w:rFonts w:ascii="B Nazanin" w:hAnsi="B Nazanin" w:cs="B Nazanin"/>
          <w:b/>
          <w:bCs/>
        </w:rPr>
        <w:t>این چالش ها شامل محدودیت های فناوری پیچیدگی</w:t>
      </w:r>
      <w:r w:rsidR="00786EF6" w:rsidRPr="004C1C49">
        <w:rPr>
          <w:rStyle w:val="Bodytext1"/>
          <w:rFonts w:ascii="B Nazanin" w:hAnsi="B Nazanin" w:cs="B Nazanin"/>
          <w:b/>
          <w:bCs/>
        </w:rPr>
        <w:t xml:space="preserve"> </w:t>
      </w:r>
      <w:r w:rsidRPr="004C1C49">
        <w:rPr>
          <w:rStyle w:val="Bodytext1"/>
          <w:rFonts w:ascii="B Nazanin" w:hAnsi="B Nazanin" w:cs="B Nazanin"/>
          <w:b/>
          <w:bCs/>
        </w:rPr>
        <w:t>ساختاری مغز گستردگی فعالیتهای مغزی و اخلاقیات مطالعه مغز میشوند</w:t>
      </w:r>
      <w:r w:rsidR="00786EF6" w:rsidRPr="004C1C49">
        <w:rPr>
          <w:rStyle w:val="Bodytext1"/>
          <w:rFonts w:ascii="B Nazanin" w:hAnsi="B Nazanin" w:cs="B Nazanin"/>
          <w:b/>
          <w:bCs/>
        </w:rPr>
        <w:t xml:space="preserve">. </w:t>
      </w:r>
      <w:r w:rsidRPr="004C1C49">
        <w:rPr>
          <w:rStyle w:val="Bodytext1"/>
          <w:rFonts w:ascii="B Nazanin" w:hAnsi="B Nazanin" w:cs="B Nazanin"/>
          <w:b/>
          <w:bCs/>
        </w:rPr>
        <w:t>چالش های</w:t>
      </w:r>
      <w:r w:rsidR="00786EF6" w:rsidRPr="004C1C49">
        <w:rPr>
          <w:rStyle w:val="Bodytext1"/>
          <w:rFonts w:ascii="B Nazanin" w:hAnsi="B Nazanin" w:cs="B Nazanin"/>
          <w:b/>
          <w:bCs/>
        </w:rPr>
        <w:t xml:space="preserve"> </w:t>
      </w:r>
      <w:r w:rsidRPr="004C1C49">
        <w:rPr>
          <w:rStyle w:val="Bodytext1"/>
          <w:rFonts w:ascii="B Nazanin" w:hAnsi="B Nazanin" w:cs="B Nazanin"/>
          <w:b/>
          <w:bCs/>
        </w:rPr>
        <w:t>اصلی مطالعه مغز عبارتند از:</w:t>
      </w:r>
      <w:r w:rsidR="00786EF6" w:rsidRPr="004C1C49">
        <w:rPr>
          <w:rStyle w:val="Bodytext1"/>
          <w:rFonts w:ascii="B Nazanin" w:hAnsi="B Nazanin" w:cs="B Nazanin"/>
          <w:b/>
          <w:bCs/>
          <w:rtl/>
          <w:lang w:bidi="fa-IR"/>
        </w:rPr>
        <w:t xml:space="preserve"> </w:t>
      </w:r>
    </w:p>
    <w:p w14:paraId="33BB94AB" w14:textId="27322EA8" w:rsidR="003B031E" w:rsidRPr="004C1C49" w:rsidRDefault="00000000" w:rsidP="00786EF6">
      <w:pPr>
        <w:pStyle w:val="Bodytext10"/>
        <w:spacing w:line="288" w:lineRule="auto"/>
        <w:jc w:val="both"/>
        <w:rPr>
          <w:rFonts w:ascii="B Nazanin" w:hAnsi="B Nazanin" w:cs="B Nazanin"/>
          <w:sz w:val="24"/>
        </w:rPr>
      </w:pPr>
      <w:r w:rsidRPr="004C1C49">
        <w:rPr>
          <w:rStyle w:val="Bodytext1"/>
          <w:rFonts w:ascii="B Nazanin" w:hAnsi="B Nazanin" w:cs="B Nazanin"/>
          <w:b/>
          <w:bCs/>
        </w:rPr>
        <w:t>محدودیت های فناوری</w:t>
      </w:r>
      <w:r w:rsidR="00786EF6" w:rsidRPr="004C1C49">
        <w:rPr>
          <w:rStyle w:val="Bodytext1"/>
          <w:rFonts w:ascii="B Nazanin" w:hAnsi="B Nazanin" w:cs="B Nazanin"/>
          <w:b/>
          <w:bCs/>
          <w:rtl/>
          <w:lang w:bidi="fa-IR"/>
        </w:rPr>
        <w:t xml:space="preserve"> </w:t>
      </w:r>
    </w:p>
    <w:p w14:paraId="3E4342C2" w14:textId="5573883A" w:rsidR="003B031E" w:rsidRPr="004C1C49" w:rsidRDefault="00000000" w:rsidP="00786EF6">
      <w:pPr>
        <w:pStyle w:val="Bodytext10"/>
        <w:spacing w:line="288" w:lineRule="auto"/>
        <w:jc w:val="both"/>
        <w:rPr>
          <w:rFonts w:ascii="B Nazanin" w:hAnsi="B Nazanin" w:cs="B Nazanin"/>
          <w:sz w:val="24"/>
        </w:rPr>
      </w:pPr>
      <w:r w:rsidRPr="004C1C49">
        <w:rPr>
          <w:rStyle w:val="Bodytext1"/>
          <w:rFonts w:ascii="B Nazanin" w:hAnsi="B Nazanin" w:cs="B Nazanin"/>
          <w:b/>
          <w:bCs/>
        </w:rPr>
        <w:t>تصویربرداری از مغز فناوری های موجود برای تصویربرداری از مغز هنوز</w:t>
      </w:r>
      <w:r w:rsidR="00786EF6" w:rsidRPr="004C1C49">
        <w:rPr>
          <w:rStyle w:val="Bodytext1"/>
          <w:rFonts w:ascii="B Nazanin" w:hAnsi="B Nazanin" w:cs="B Nazanin"/>
          <w:b/>
          <w:bCs/>
        </w:rPr>
        <w:t xml:space="preserve"> </w:t>
      </w:r>
      <w:r w:rsidRPr="004C1C49">
        <w:rPr>
          <w:rStyle w:val="Bodytext1"/>
          <w:rFonts w:ascii="B Nazanin" w:hAnsi="B Nazanin" w:cs="B Nazanin"/>
          <w:b/>
          <w:bCs/>
        </w:rPr>
        <w:t>محدودیت هایی در دقت مکانی و زمانی دارند و نمیتوانند به طور کامل فعالیت های</w:t>
      </w:r>
      <w:r w:rsidR="00786EF6" w:rsidRPr="004C1C49">
        <w:rPr>
          <w:rStyle w:val="Bodytext1"/>
          <w:rFonts w:ascii="B Nazanin" w:hAnsi="B Nazanin" w:cs="B Nazanin"/>
          <w:b/>
          <w:bCs/>
        </w:rPr>
        <w:t xml:space="preserve"> </w:t>
      </w:r>
      <w:r w:rsidRPr="004C1C49">
        <w:rPr>
          <w:rStyle w:val="Bodytext1"/>
          <w:rFonts w:ascii="B Nazanin" w:hAnsi="B Nazanin" w:cs="B Nazanin"/>
          <w:b/>
          <w:bCs/>
        </w:rPr>
        <w:t>مغزی را در مقیاس های کوچک و با سرعت بالا ثبت کنند</w:t>
      </w:r>
      <w:r w:rsidR="00786EF6" w:rsidRPr="004C1C49">
        <w:rPr>
          <w:rStyle w:val="Bodytext1"/>
          <w:rFonts w:ascii="B Nazanin" w:hAnsi="B Nazanin" w:cs="B Nazanin"/>
          <w:b/>
          <w:bCs/>
        </w:rPr>
        <w:t>.</w:t>
      </w:r>
      <w:r w:rsidR="00786EF6" w:rsidRPr="004C1C49">
        <w:rPr>
          <w:rStyle w:val="Bodytext1"/>
          <w:rFonts w:ascii="B Nazanin" w:hAnsi="B Nazanin" w:cs="B Nazanin"/>
          <w:b/>
          <w:bCs/>
          <w:rtl/>
          <w:lang w:bidi="fa-IR"/>
        </w:rPr>
        <w:t xml:space="preserve"> </w:t>
      </w:r>
    </w:p>
    <w:p w14:paraId="3564CFC3" w14:textId="03DB356F" w:rsidR="003B031E" w:rsidRPr="004C1C49" w:rsidRDefault="00000000" w:rsidP="00786EF6">
      <w:pPr>
        <w:pStyle w:val="Bodytext10"/>
        <w:spacing w:line="288" w:lineRule="auto"/>
        <w:jc w:val="both"/>
        <w:rPr>
          <w:rFonts w:ascii="B Nazanin" w:hAnsi="B Nazanin" w:cs="B Nazanin"/>
          <w:sz w:val="24"/>
        </w:rPr>
        <w:sectPr w:rsidR="003B031E" w:rsidRPr="004C1C49" w:rsidSect="00786EF6">
          <w:headerReference w:type="even" r:id="rId42"/>
          <w:headerReference w:type="default" r:id="rId43"/>
          <w:footerReference w:type="even" r:id="rId44"/>
          <w:footerReference w:type="default" r:id="rId45"/>
          <w:headerReference w:type="first" r:id="rId46"/>
          <w:footerReference w:type="first" r:id="rId47"/>
          <w:pgSz w:w="11906" w:h="16838" w:code="9"/>
          <w:pgMar w:top="1134" w:right="851" w:bottom="1134" w:left="851" w:header="0" w:footer="3" w:gutter="0"/>
          <w:pgNumType w:start="9"/>
          <w:cols w:space="720"/>
          <w:bidi/>
          <w:docGrid w:linePitch="360"/>
        </w:sectPr>
      </w:pPr>
      <w:r w:rsidRPr="004C1C49">
        <w:rPr>
          <w:rStyle w:val="Bodytext1"/>
          <w:rFonts w:ascii="B Nazanin" w:hAnsi="B Nazanin" w:cs="B Nazanin"/>
          <w:b/>
          <w:bCs/>
        </w:rPr>
        <w:t>نفوذ پذیری نفوذ به عمق مغز برای مطالعه مستقیم فعالیت های عصبی با روشهای</w:t>
      </w:r>
      <w:r w:rsidR="00786EF6" w:rsidRPr="004C1C49">
        <w:rPr>
          <w:rStyle w:val="Bodytext1"/>
          <w:rFonts w:ascii="B Nazanin" w:hAnsi="B Nazanin" w:cs="B Nazanin"/>
          <w:b/>
          <w:bCs/>
        </w:rPr>
        <w:t xml:space="preserve"> </w:t>
      </w:r>
      <w:r w:rsidRPr="004C1C49">
        <w:rPr>
          <w:rStyle w:val="Bodytext1"/>
          <w:rFonts w:ascii="B Nazanin" w:hAnsi="B Nazanin" w:cs="B Nazanin"/>
          <w:b/>
          <w:bCs/>
        </w:rPr>
        <w:t>غیر تهاجمی همچنان یک چالش است</w:t>
      </w:r>
      <w:r w:rsidR="00786EF6" w:rsidRPr="004C1C49">
        <w:rPr>
          <w:rStyle w:val="Bodytext1"/>
          <w:rFonts w:ascii="B Nazanin" w:hAnsi="B Nazanin" w:cs="B Nazanin"/>
          <w:b/>
          <w:bCs/>
        </w:rPr>
        <w:t>.</w:t>
      </w:r>
      <w:r w:rsidR="00786EF6" w:rsidRPr="004C1C49">
        <w:rPr>
          <w:rStyle w:val="Bodytext1"/>
          <w:rFonts w:ascii="B Nazanin" w:hAnsi="B Nazanin" w:cs="B Nazanin"/>
          <w:b/>
          <w:bCs/>
          <w:rtl/>
          <w:lang w:bidi="fa-IR"/>
        </w:rPr>
        <w:t xml:space="preserve"> </w:t>
      </w:r>
    </w:p>
    <w:p w14:paraId="77834A06" w14:textId="4A09E93A" w:rsidR="003B031E" w:rsidRPr="004C1C49" w:rsidRDefault="00000000" w:rsidP="00786EF6">
      <w:pPr>
        <w:pStyle w:val="Bodytext101"/>
        <w:spacing w:line="288" w:lineRule="auto"/>
        <w:jc w:val="both"/>
        <w:rPr>
          <w:rFonts w:ascii="B Nazanin" w:hAnsi="B Nazanin" w:cs="B Nazanin"/>
          <w:sz w:val="24"/>
          <w:szCs w:val="28"/>
        </w:rPr>
      </w:pPr>
      <w:r w:rsidRPr="004C1C49">
        <w:rPr>
          <w:rStyle w:val="Bodytext100"/>
          <w:rFonts w:ascii="B Nazanin" w:hAnsi="B Nazanin" w:cs="B Nazanin"/>
          <w:b/>
          <w:bCs/>
          <w:szCs w:val="28"/>
        </w:rPr>
        <w:lastRenderedPageBreak/>
        <w:t>پیچیدگی ساختاری مغز</w:t>
      </w:r>
      <w:r w:rsidR="00786EF6" w:rsidRPr="004C1C49">
        <w:rPr>
          <w:rStyle w:val="Bodytext100"/>
          <w:rFonts w:ascii="B Nazanin" w:hAnsi="B Nazanin" w:cs="B Nazanin"/>
          <w:b/>
          <w:bCs/>
          <w:szCs w:val="28"/>
          <w:rtl/>
          <w:lang w:bidi="fa-IR"/>
        </w:rPr>
        <w:t xml:space="preserve"> </w:t>
      </w:r>
    </w:p>
    <w:p w14:paraId="02BBAE63" w14:textId="39E26ECC" w:rsidR="003B031E" w:rsidRPr="004C1C49" w:rsidRDefault="00000000" w:rsidP="00786EF6">
      <w:pPr>
        <w:pStyle w:val="Bodytext101"/>
        <w:spacing w:line="288" w:lineRule="auto"/>
        <w:jc w:val="both"/>
        <w:rPr>
          <w:rFonts w:ascii="B Nazanin" w:hAnsi="B Nazanin" w:cs="B Nazanin"/>
          <w:sz w:val="24"/>
          <w:szCs w:val="28"/>
        </w:rPr>
      </w:pPr>
      <w:r w:rsidRPr="004C1C49">
        <w:rPr>
          <w:rStyle w:val="Bodytext100"/>
          <w:rFonts w:ascii="B Nazanin" w:hAnsi="B Nazanin" w:cs="B Nazanin"/>
          <w:b/>
          <w:bCs/>
          <w:szCs w:val="28"/>
        </w:rPr>
        <w:t>اتصالات عصبی مغز انسان دارای اتصال های عصبی پیچیده ای است که شناسایی و</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درک عملکرد هر اتصال به طور جداگانه بسیار دشوار است</w:t>
      </w:r>
      <w:r w:rsidR="00786EF6" w:rsidRPr="004C1C49">
        <w:rPr>
          <w:rStyle w:val="Bodytext100"/>
          <w:rFonts w:ascii="B Nazanin" w:hAnsi="B Nazanin" w:cs="B Nazanin"/>
          <w:b/>
          <w:bCs/>
          <w:szCs w:val="28"/>
        </w:rPr>
        <w:t>.</w:t>
      </w:r>
      <w:r w:rsidR="00786EF6" w:rsidRPr="004C1C49">
        <w:rPr>
          <w:rStyle w:val="Bodytext100"/>
          <w:rFonts w:ascii="B Nazanin" w:hAnsi="B Nazanin" w:cs="B Nazanin"/>
          <w:b/>
          <w:bCs/>
          <w:szCs w:val="28"/>
          <w:rtl/>
          <w:lang w:bidi="fa-IR"/>
        </w:rPr>
        <w:t xml:space="preserve"> </w:t>
      </w:r>
    </w:p>
    <w:p w14:paraId="751DB626" w14:textId="1B75BD59" w:rsidR="003B031E" w:rsidRPr="004C1C49" w:rsidRDefault="00000000" w:rsidP="00786EF6">
      <w:pPr>
        <w:pStyle w:val="Bodytext101"/>
        <w:spacing w:line="288" w:lineRule="auto"/>
        <w:jc w:val="both"/>
        <w:rPr>
          <w:rFonts w:ascii="B Nazanin" w:hAnsi="B Nazanin" w:cs="B Nazanin"/>
          <w:sz w:val="24"/>
          <w:szCs w:val="28"/>
        </w:rPr>
      </w:pPr>
      <w:r w:rsidRPr="004C1C49">
        <w:rPr>
          <w:rStyle w:val="Bodytext100"/>
          <w:rFonts w:ascii="B Nazanin" w:hAnsi="B Nazanin" w:cs="B Nazanin"/>
          <w:b/>
          <w:bCs/>
          <w:szCs w:val="28"/>
        </w:rPr>
        <w:t>مغز انسان در طول زندگی خود و تحت تأثیر عوامل مختلفی مانند یادگیری و تجربه</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تغییر می کند و مطالعه آن را پیچیده تر می کند</w:t>
      </w:r>
      <w:r w:rsidR="00786EF6" w:rsidRPr="004C1C49">
        <w:rPr>
          <w:rStyle w:val="Bodytext100"/>
          <w:rFonts w:ascii="B Nazanin" w:hAnsi="B Nazanin" w:cs="B Nazanin"/>
          <w:b/>
          <w:bCs/>
          <w:szCs w:val="28"/>
        </w:rPr>
        <w:t>.</w:t>
      </w:r>
      <w:r w:rsidR="00786EF6" w:rsidRPr="004C1C49">
        <w:rPr>
          <w:rStyle w:val="Bodytext100"/>
          <w:rFonts w:ascii="B Nazanin" w:hAnsi="B Nazanin" w:cs="B Nazanin"/>
          <w:b/>
          <w:bCs/>
          <w:szCs w:val="28"/>
          <w:rtl/>
          <w:lang w:bidi="fa-IR"/>
        </w:rPr>
        <w:t xml:space="preserve"> </w:t>
      </w:r>
    </w:p>
    <w:p w14:paraId="0FE1B3C4" w14:textId="666F0F5B" w:rsidR="003B031E" w:rsidRPr="004C1C49" w:rsidRDefault="00000000" w:rsidP="00786EF6">
      <w:pPr>
        <w:pStyle w:val="Bodytext101"/>
        <w:spacing w:line="288" w:lineRule="auto"/>
        <w:jc w:val="both"/>
        <w:rPr>
          <w:rFonts w:ascii="B Nazanin" w:hAnsi="B Nazanin" w:cs="B Nazanin"/>
          <w:sz w:val="24"/>
          <w:szCs w:val="28"/>
        </w:rPr>
      </w:pPr>
      <w:r w:rsidRPr="004C1C49">
        <w:rPr>
          <w:rStyle w:val="Bodytext100"/>
          <w:rFonts w:ascii="B Nazanin" w:hAnsi="B Nazanin" w:cs="B Nazanin"/>
          <w:b/>
          <w:bCs/>
          <w:szCs w:val="28"/>
        </w:rPr>
        <w:t>گستردگی فعالیت های مغزی</w:t>
      </w:r>
      <w:r w:rsidR="00786EF6" w:rsidRPr="004C1C49">
        <w:rPr>
          <w:rStyle w:val="Bodytext100"/>
          <w:rFonts w:ascii="B Nazanin" w:hAnsi="B Nazanin" w:cs="B Nazanin"/>
          <w:b/>
          <w:bCs/>
          <w:szCs w:val="28"/>
          <w:rtl/>
          <w:lang w:bidi="fa-IR"/>
        </w:rPr>
        <w:t xml:space="preserve"> </w:t>
      </w:r>
    </w:p>
    <w:p w14:paraId="60BA163B" w14:textId="53A05674" w:rsidR="003B031E" w:rsidRPr="004C1C49" w:rsidRDefault="00000000" w:rsidP="00786EF6">
      <w:pPr>
        <w:pStyle w:val="Bodytext101"/>
        <w:spacing w:line="288" w:lineRule="auto"/>
        <w:jc w:val="both"/>
        <w:rPr>
          <w:rFonts w:ascii="B Nazanin" w:hAnsi="B Nazanin" w:cs="B Nazanin"/>
          <w:sz w:val="24"/>
          <w:szCs w:val="28"/>
        </w:rPr>
      </w:pPr>
      <w:r w:rsidRPr="004C1C49">
        <w:rPr>
          <w:rStyle w:val="Bodytext100"/>
          <w:rFonts w:ascii="B Nazanin" w:hAnsi="B Nazanin" w:cs="B Nazanin"/>
          <w:b/>
          <w:bCs/>
          <w:szCs w:val="28"/>
        </w:rPr>
        <w:t>نوسانات فعالیت مغز در طول زمان و در پاسخ به محرک های مختلف بسیار متغیر</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است و درک این نوسانات و ارتباط آنها با رفتار و شناخت انسان چالش برانگیز است</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ذخیره و بازیابی اطلاعات چگونگی ذخیره و بازیابی اطلاعات در مغز و فرآیندهای</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حافظه هنوز به طور کامل درک نشده اند</w:t>
      </w:r>
      <w:r w:rsidR="00786EF6" w:rsidRPr="004C1C49">
        <w:rPr>
          <w:rStyle w:val="Bodytext100"/>
          <w:rFonts w:ascii="B Nazanin" w:hAnsi="B Nazanin" w:cs="B Nazanin"/>
          <w:b/>
          <w:bCs/>
          <w:szCs w:val="28"/>
        </w:rPr>
        <w:t>.</w:t>
      </w:r>
      <w:r w:rsidR="00786EF6" w:rsidRPr="004C1C49">
        <w:rPr>
          <w:rStyle w:val="Bodytext100"/>
          <w:rFonts w:ascii="B Nazanin" w:hAnsi="B Nazanin" w:cs="B Nazanin"/>
          <w:b/>
          <w:bCs/>
          <w:szCs w:val="28"/>
          <w:rtl/>
          <w:lang w:bidi="fa-IR"/>
        </w:rPr>
        <w:t xml:space="preserve"> </w:t>
      </w:r>
    </w:p>
    <w:p w14:paraId="5DF3BFD5" w14:textId="1B5954FB" w:rsidR="003B031E" w:rsidRPr="004C1C49" w:rsidRDefault="00000000" w:rsidP="00786EF6">
      <w:pPr>
        <w:pStyle w:val="Bodytext20"/>
        <w:spacing w:after="0" w:line="288" w:lineRule="auto"/>
        <w:jc w:val="both"/>
        <w:rPr>
          <w:rFonts w:ascii="B Nazanin" w:hAnsi="B Nazanin" w:cs="B Nazanin"/>
          <w:sz w:val="24"/>
          <w:szCs w:val="28"/>
        </w:rPr>
      </w:pPr>
      <w:r w:rsidRPr="004C1C49">
        <w:rPr>
          <w:rStyle w:val="Bodytext2"/>
          <w:rFonts w:ascii="B Nazanin" w:hAnsi="B Nazanin" w:cs="B Nazanin"/>
          <w:b/>
          <w:bCs/>
          <w:szCs w:val="28"/>
        </w:rPr>
        <w:t>اخلاقیات مطالعه مغز</w:t>
      </w:r>
      <w:r w:rsidR="00786EF6" w:rsidRPr="004C1C49">
        <w:rPr>
          <w:rStyle w:val="Bodytext2"/>
          <w:rFonts w:ascii="B Nazanin" w:hAnsi="B Nazanin" w:cs="B Nazanin"/>
          <w:b/>
          <w:bCs/>
          <w:szCs w:val="28"/>
          <w:rtl/>
          <w:lang w:bidi="fa-IR"/>
        </w:rPr>
        <w:t xml:space="preserve"> </w:t>
      </w:r>
    </w:p>
    <w:p w14:paraId="6B132585" w14:textId="581291DD" w:rsidR="003B031E" w:rsidRPr="004C1C49" w:rsidRDefault="00000000" w:rsidP="00786EF6">
      <w:pPr>
        <w:pStyle w:val="Bodytext101"/>
        <w:spacing w:line="288" w:lineRule="auto"/>
        <w:jc w:val="both"/>
        <w:rPr>
          <w:rFonts w:ascii="B Nazanin" w:hAnsi="B Nazanin" w:cs="B Nazanin"/>
          <w:sz w:val="24"/>
          <w:szCs w:val="28"/>
        </w:rPr>
      </w:pPr>
      <w:r w:rsidRPr="004C1C49">
        <w:rPr>
          <w:rStyle w:val="Bodytext100"/>
          <w:rFonts w:ascii="B Nazanin" w:hAnsi="B Nazanin" w:cs="B Nazanin"/>
          <w:b/>
          <w:bCs/>
          <w:szCs w:val="28"/>
        </w:rPr>
        <w:t>حریم خصوصی مطالعه مغز میتواند منجر به دسترسی به اطلاعات شخصی و خصوصی</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افراد شود که نگرانی های اخلاقی را در مورد حریم خصوصی و امنیت اطلاعات ایجاد</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می کند</w:t>
      </w:r>
      <w:r w:rsidR="00786EF6" w:rsidRPr="004C1C49">
        <w:rPr>
          <w:rStyle w:val="Bodytext100"/>
          <w:rFonts w:ascii="B Nazanin" w:hAnsi="B Nazanin" w:cs="B Nazanin"/>
          <w:b/>
          <w:bCs/>
          <w:szCs w:val="28"/>
        </w:rPr>
        <w:t>.</w:t>
      </w:r>
      <w:r w:rsidR="00786EF6" w:rsidRPr="004C1C49">
        <w:rPr>
          <w:rStyle w:val="Bodytext100"/>
          <w:rFonts w:ascii="B Nazanin" w:hAnsi="B Nazanin" w:cs="B Nazanin"/>
          <w:b/>
          <w:bCs/>
          <w:szCs w:val="28"/>
          <w:rtl/>
          <w:lang w:bidi="fa-IR"/>
        </w:rPr>
        <w:t xml:space="preserve"> </w:t>
      </w:r>
    </w:p>
    <w:p w14:paraId="589342AC" w14:textId="5AF5CE9C" w:rsidR="003B031E" w:rsidRPr="004C1C49" w:rsidRDefault="00000000" w:rsidP="00786EF6">
      <w:pPr>
        <w:pStyle w:val="Bodytext101"/>
        <w:spacing w:line="288" w:lineRule="auto"/>
        <w:jc w:val="both"/>
        <w:rPr>
          <w:rFonts w:ascii="B Nazanin" w:hAnsi="B Nazanin" w:cs="B Nazanin"/>
          <w:sz w:val="24"/>
          <w:szCs w:val="28"/>
        </w:rPr>
      </w:pPr>
      <w:r w:rsidRPr="004C1C49">
        <w:rPr>
          <w:rStyle w:val="Bodytext100"/>
          <w:rFonts w:ascii="B Nazanin" w:hAnsi="B Nazanin" w:cs="B Nazanin"/>
          <w:b/>
          <w:bCs/>
          <w:szCs w:val="28"/>
        </w:rPr>
        <w:t>سوء استفاده پتانسیل سوء استفاده از دانش مغز برای کنترل ذهن و دستکاری رفتار</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افراد نیز از چالشهای اخلاقی مطالعه مغز است</w:t>
      </w:r>
      <w:r w:rsidR="00786EF6" w:rsidRPr="004C1C49">
        <w:rPr>
          <w:rStyle w:val="Bodytext100"/>
          <w:rFonts w:ascii="B Nazanin" w:hAnsi="B Nazanin" w:cs="B Nazanin"/>
          <w:b/>
          <w:bCs/>
          <w:szCs w:val="28"/>
        </w:rPr>
        <w:t>.</w:t>
      </w:r>
      <w:r w:rsidR="00786EF6" w:rsidRPr="004C1C49">
        <w:rPr>
          <w:rStyle w:val="Bodytext100"/>
          <w:rFonts w:ascii="B Nazanin" w:hAnsi="B Nazanin" w:cs="B Nazanin"/>
          <w:b/>
          <w:bCs/>
          <w:szCs w:val="28"/>
          <w:rtl/>
          <w:lang w:bidi="fa-IR"/>
        </w:rPr>
        <w:t xml:space="preserve"> </w:t>
      </w:r>
    </w:p>
    <w:p w14:paraId="247194EE" w14:textId="19D6AEC3" w:rsidR="003B031E" w:rsidRPr="004C1C49" w:rsidRDefault="00000000" w:rsidP="00786EF6">
      <w:pPr>
        <w:pStyle w:val="Bodytext101"/>
        <w:spacing w:line="288" w:lineRule="auto"/>
        <w:jc w:val="both"/>
        <w:rPr>
          <w:rFonts w:ascii="B Nazanin" w:hAnsi="B Nazanin" w:cs="B Nazanin"/>
          <w:sz w:val="24"/>
          <w:szCs w:val="28"/>
        </w:rPr>
      </w:pPr>
      <w:r w:rsidRPr="004C1C49">
        <w:rPr>
          <w:rStyle w:val="Bodytext100"/>
          <w:rFonts w:ascii="B Nazanin" w:hAnsi="B Nazanin" w:cs="B Nazanin"/>
          <w:b/>
          <w:bCs/>
          <w:szCs w:val="28"/>
        </w:rPr>
        <w:t>چالش های دیگر</w:t>
      </w:r>
      <w:r w:rsidR="00786EF6" w:rsidRPr="004C1C49">
        <w:rPr>
          <w:rStyle w:val="Bodytext100"/>
          <w:rFonts w:ascii="B Nazanin" w:hAnsi="B Nazanin" w:cs="B Nazanin"/>
          <w:b/>
          <w:bCs/>
          <w:szCs w:val="28"/>
          <w:rtl/>
          <w:lang w:bidi="fa-IR"/>
        </w:rPr>
        <w:t xml:space="preserve"> </w:t>
      </w:r>
    </w:p>
    <w:p w14:paraId="346B3D23" w14:textId="47152C03" w:rsidR="003B031E" w:rsidRPr="004C1C49" w:rsidRDefault="00000000" w:rsidP="00786EF6">
      <w:pPr>
        <w:pStyle w:val="Bodytext101"/>
        <w:spacing w:line="288" w:lineRule="auto"/>
        <w:jc w:val="both"/>
        <w:rPr>
          <w:rFonts w:ascii="B Nazanin" w:hAnsi="B Nazanin" w:cs="B Nazanin"/>
          <w:sz w:val="24"/>
          <w:szCs w:val="28"/>
          <w:lang w:val="en-US"/>
        </w:rPr>
      </w:pPr>
      <w:r w:rsidRPr="004C1C49">
        <w:rPr>
          <w:rStyle w:val="Bodytext100"/>
          <w:rFonts w:ascii="B Nazanin" w:hAnsi="B Nazanin" w:cs="B Nazanin"/>
          <w:b/>
          <w:bCs/>
          <w:szCs w:val="28"/>
        </w:rPr>
        <w:t xml:space="preserve">مطالعه مغز در شرایط بالینی مطالعه مغز بیماران با اختلالات عصبی و </w:t>
      </w:r>
      <w:r w:rsidRPr="004C1C49">
        <w:rPr>
          <w:rStyle w:val="Bodytext100"/>
          <w:rFonts w:ascii="B Nazanin" w:hAnsi="B Nazanin" w:cs="B Nazanin"/>
          <w:b/>
          <w:bCs/>
          <w:szCs w:val="28"/>
        </w:rPr>
        <w:lastRenderedPageBreak/>
        <w:t>روانپزشکی</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مانند آلزایمر و اسکیزوفرنی به دلیل پیچیدگی این بیماریها و محدودیت های</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فناوری چالش برانگیز است</w:t>
      </w:r>
    </w:p>
    <w:p w14:paraId="111536EB" w14:textId="262DCD54" w:rsidR="00BD5CFA" w:rsidRDefault="00000000" w:rsidP="00786EF6">
      <w:pPr>
        <w:pStyle w:val="Bodytext101"/>
        <w:spacing w:line="288" w:lineRule="auto"/>
        <w:jc w:val="both"/>
        <w:rPr>
          <w:rStyle w:val="Bodytext100"/>
          <w:rFonts w:ascii="B Nazanin" w:hAnsi="B Nazanin" w:cs="B Nazanin"/>
          <w:b/>
          <w:bCs/>
          <w:szCs w:val="28"/>
          <w:rtl/>
          <w:lang w:bidi="fa-IR"/>
        </w:rPr>
      </w:pPr>
      <w:r w:rsidRPr="004C1C49">
        <w:rPr>
          <w:rStyle w:val="Bodytext100"/>
          <w:rFonts w:ascii="B Nazanin" w:hAnsi="B Nazanin" w:cs="B Nazanin"/>
          <w:b/>
          <w:bCs/>
          <w:szCs w:val="28"/>
        </w:rPr>
        <w:t>ارتباط ذهن و مغز رابطه بین فعالیت های مغزی و تجربیات ذهنی هنوز به طور کامل</w:t>
      </w:r>
      <w:r w:rsidR="00786EF6" w:rsidRPr="004C1C49">
        <w:rPr>
          <w:rStyle w:val="Bodytext100"/>
          <w:rFonts w:ascii="B Nazanin" w:hAnsi="B Nazanin" w:cs="B Nazanin"/>
          <w:b/>
          <w:bCs/>
          <w:szCs w:val="28"/>
        </w:rPr>
        <w:t xml:space="preserve"> </w:t>
      </w:r>
      <w:r w:rsidRPr="004C1C49">
        <w:rPr>
          <w:rStyle w:val="Bodytext100"/>
          <w:rFonts w:ascii="B Nazanin" w:hAnsi="B Nazanin" w:cs="B Nazanin"/>
          <w:b/>
          <w:bCs/>
          <w:szCs w:val="28"/>
        </w:rPr>
        <w:t>درک نشده است و این موضوع یکی از بزرگترین چالشهای مطالعه مغز است</w:t>
      </w:r>
      <w:r w:rsidR="00786EF6" w:rsidRPr="004C1C49">
        <w:rPr>
          <w:rStyle w:val="Bodytext100"/>
          <w:rFonts w:ascii="B Nazanin" w:hAnsi="B Nazanin" w:cs="B Nazanin"/>
          <w:b/>
          <w:bCs/>
          <w:szCs w:val="28"/>
        </w:rPr>
        <w:t>.</w:t>
      </w:r>
      <w:r w:rsidR="00786EF6" w:rsidRPr="004C1C49">
        <w:rPr>
          <w:rStyle w:val="Bodytext100"/>
          <w:rFonts w:ascii="B Nazanin" w:hAnsi="B Nazanin" w:cs="B Nazanin"/>
          <w:b/>
          <w:bCs/>
          <w:szCs w:val="28"/>
          <w:rtl/>
          <w:lang w:bidi="fa-IR"/>
        </w:rPr>
        <w:t xml:space="preserve"> </w:t>
      </w:r>
    </w:p>
    <w:p w14:paraId="462ADB31" w14:textId="77777777" w:rsidR="00BD5CFA" w:rsidRDefault="00BD5CFA">
      <w:pPr>
        <w:widowControl/>
        <w:rPr>
          <w:rStyle w:val="Bodytext100"/>
          <w:rFonts w:ascii="B Nazanin" w:hAnsi="B Nazanin" w:cs="B Nazanin"/>
          <w:b/>
          <w:bCs/>
          <w:szCs w:val="28"/>
          <w:rtl/>
          <w:lang w:bidi="fa-IR"/>
        </w:rPr>
      </w:pPr>
      <w:r>
        <w:rPr>
          <w:rStyle w:val="Bodytext100"/>
          <w:rFonts w:ascii="B Nazanin" w:hAnsi="B Nazanin" w:cs="B Nazanin"/>
          <w:b/>
          <w:bCs/>
          <w:szCs w:val="28"/>
          <w:rtl/>
          <w:lang w:bidi="fa-IR"/>
        </w:rPr>
        <w:br w:type="page"/>
      </w:r>
    </w:p>
    <w:p w14:paraId="135097FA" w14:textId="77777777" w:rsidR="00BD5CFA" w:rsidRPr="00BD5CFA" w:rsidRDefault="00BD5CFA" w:rsidP="00BD5CFA">
      <w:pPr>
        <w:bidi/>
        <w:spacing w:after="140"/>
        <w:jc w:val="center"/>
        <w:rPr>
          <w:lang w:val="en-US" w:eastAsia="en-US"/>
        </w:rPr>
      </w:pPr>
      <w:r w:rsidRPr="00BD5CFA">
        <w:rPr>
          <w:rFonts w:ascii="Microsoft Uighur" w:hAnsi="Microsoft Uighur" w:cs="Microsoft Uighur"/>
          <w:sz w:val="44"/>
          <w:szCs w:val="44"/>
        </w:rPr>
        <w:lastRenderedPageBreak/>
        <w:t xml:space="preserve">فصل دوم  </w:t>
      </w:r>
    </w:p>
    <w:p w14:paraId="15E30F1D" w14:textId="77777777" w:rsidR="00BD5CFA" w:rsidRPr="00BD5CFA" w:rsidRDefault="00BD5CFA" w:rsidP="00BD5CFA">
      <w:pPr>
        <w:keepNext/>
        <w:keepLines/>
        <w:bidi/>
        <w:spacing w:after="1260"/>
        <w:jc w:val="center"/>
        <w:outlineLvl w:val="0"/>
        <w:rPr>
          <w:lang w:val="en-US" w:eastAsia="en-US"/>
        </w:rPr>
      </w:pPr>
      <w:r w:rsidRPr="00BD5CFA">
        <w:rPr>
          <w:rFonts w:ascii="Microsoft Uighur" w:hAnsi="Microsoft Uighur" w:cs="Microsoft Uighur"/>
          <w:b/>
          <w:bCs/>
          <w:sz w:val="60"/>
          <w:szCs w:val="60"/>
        </w:rPr>
        <w:t xml:space="preserve">مغز و رفتار  </w:t>
      </w:r>
    </w:p>
    <w:p w14:paraId="42C79557" w14:textId="77777777" w:rsidR="00BD5CFA" w:rsidRPr="00BD5CFA" w:rsidRDefault="00BD5CFA" w:rsidP="00BD5CFA">
      <w:pPr>
        <w:bidi/>
        <w:spacing w:after="40" w:line="360" w:lineRule="auto"/>
        <w:jc w:val="both"/>
        <w:rPr>
          <w:lang w:val="en-US" w:eastAsia="en-US"/>
        </w:rPr>
      </w:pPr>
      <w:r w:rsidRPr="00BD5CFA">
        <w:rPr>
          <w:rFonts w:ascii="Microsoft Uighur" w:hAnsi="Microsoft Uighur" w:cs="Microsoft Uighur"/>
          <w:b/>
          <w:bCs/>
          <w:sz w:val="26"/>
          <w:szCs w:val="26"/>
        </w:rPr>
        <w:t xml:space="preserve">مغز پیچیده ترین عضو بدن است. این عضو پیچیده و حیاتی بدن به ستون فقرات متصل  شده و شخصیت حرکت تنفس و سایر فرآیندهای حیاتی که انسان را زنده نگه می دارند  را کنترل میکند. سیستم کنترل بدن توسط مغز انجام می شود. در واقع مغز بخشی از  سیستم عصبی مرکزی (CNS) است. مغز یک انسان بزرگسال به طور متوسط ۳ پوند حدود  ۱,۳ کیلوگرم وزن داشته و از ۶۰ درصد چربی و ۴۰ درصد آب پروتئین، کربوهیدرات و  نمک تشکیل شده است  </w:t>
      </w:r>
    </w:p>
    <w:p w14:paraId="7DB90138" w14:textId="77777777" w:rsidR="00BD5CFA" w:rsidRPr="00BD5CFA" w:rsidRDefault="00BD5CFA" w:rsidP="00BD5CFA">
      <w:pPr>
        <w:bidi/>
        <w:spacing w:after="40" w:line="360" w:lineRule="auto"/>
        <w:jc w:val="both"/>
        <w:rPr>
          <w:lang w:val="en-US" w:eastAsia="en-US"/>
        </w:rPr>
      </w:pPr>
      <w:r w:rsidRPr="00BD5CFA">
        <w:rPr>
          <w:rFonts w:ascii="Microsoft Uighur" w:hAnsi="Microsoft Uighur" w:cs="Microsoft Uighur"/>
          <w:b/>
          <w:bCs/>
          <w:sz w:val="26"/>
          <w:szCs w:val="26"/>
        </w:rPr>
        <w:t xml:space="preserve">مغز مرکز فرماندهی بدن است و سیستم عصبی را کنترل میکند. مغز برای تنظیم  عملکردهای مختلف بیولوژیکی و احساس تغییرات محیطی سیگنال های شیمیایی و  الکتریکی به سراسر بدن ارسال میکند. مغز از طریق نخاع با بیشتر بخشهای بدن ارتباط  برقرار می کند. در واقع برای انجام این کار بین ۸۰ تا ۱۰۰ میلیارد سلول عصبی در سراسر  سیستم عصبی مرکزی مورد استفاده قرار خواهند گرفت. زمانی که افراد دچار آسیب های  مغزی مختلفی شوند متوجه تغییراتی در شخصیت حرکت بینایی خواب و سایر  عملکردهای مهم بدن خواهند شد.  </w:t>
      </w:r>
    </w:p>
    <w:p w14:paraId="3D70C0A6" w14:textId="77777777" w:rsidR="00BD5CFA" w:rsidRPr="00BD5CFA" w:rsidRDefault="00BD5CFA" w:rsidP="00BD5CFA">
      <w:pPr>
        <w:bidi/>
        <w:spacing w:after="100" w:line="360" w:lineRule="auto"/>
        <w:jc w:val="both"/>
        <w:rPr>
          <w:lang w:val="en-US" w:eastAsia="en-US"/>
        </w:rPr>
        <w:sectPr w:rsidR="00BD5CFA" w:rsidRPr="00BD5CFA" w:rsidSect="00BD5CFA">
          <w:pgSz w:w="9986" w:h="15325"/>
          <w:pgMar w:top="3270" w:right="988" w:bottom="1563" w:left="1310" w:header="2842" w:footer="1135" w:gutter="0"/>
          <w:pgNumType w:start="2"/>
          <w:cols w:space="720"/>
          <w:bidi/>
          <w:docGrid w:linePitch="360"/>
        </w:sectPr>
      </w:pPr>
      <w:r w:rsidRPr="00BD5CFA">
        <w:rPr>
          <w:rFonts w:ascii="Microsoft Uighur" w:hAnsi="Microsoft Uighur" w:cs="Microsoft Uighur"/>
          <w:b/>
          <w:bCs/>
          <w:sz w:val="26"/>
          <w:szCs w:val="26"/>
        </w:rPr>
        <w:t xml:space="preserve">مغز توانایی دریافت اطلاعات از پنج حس اصلی انسان، یعنی بینایی بویایی، لامسه چشایی  و شنوایی را دارد. این اطلاعات را پردازش میکند و به تدریج برای انسان معنی می بخشد.  همچنین اطلاعات مهم را در حافظه ذخیره میکند تا برای مواقع لازم به آنها دسترسی  داشته باشد. علاوه بر این مغز عملکرد سایر اعضای بدن را نیز کنترل میکند. این عملکردها  </w:t>
      </w:r>
    </w:p>
    <w:p w14:paraId="299B6B29" w14:textId="77777777" w:rsidR="00BD5CFA" w:rsidRPr="00BD5CFA" w:rsidRDefault="00BD5CFA" w:rsidP="00BD5CFA">
      <w:pPr>
        <w:bidi/>
        <w:spacing w:line="451" w:lineRule="auto"/>
        <w:ind w:firstLine="160"/>
        <w:jc w:val="both"/>
        <w:rPr>
          <w:lang w:val="en-US" w:eastAsia="en-US"/>
        </w:rPr>
      </w:pPr>
      <w:r w:rsidRPr="00BD5CFA">
        <w:rPr>
          <w:rFonts w:ascii="Microsoft Uighur" w:hAnsi="Microsoft Uighur" w:cs="Microsoft Uighur"/>
          <w:b/>
          <w:bCs/>
          <w:sz w:val="26"/>
          <w:szCs w:val="26"/>
        </w:rPr>
        <w:lastRenderedPageBreak/>
        <w:t xml:space="preserve">شامل افکار و احساسات حرکتهای دست و پا کلام و سایر عملیات ضروری برای زندگی  روزمره ما می شود.  </w:t>
      </w:r>
    </w:p>
    <w:p w14:paraId="4A6AC8FA" w14:textId="77777777" w:rsidR="00BD5CFA" w:rsidRPr="00BD5CFA" w:rsidRDefault="00BD5CFA" w:rsidP="00BD5CFA">
      <w:pPr>
        <w:bidi/>
        <w:spacing w:after="420" w:line="386" w:lineRule="auto"/>
        <w:ind w:firstLine="160"/>
        <w:jc w:val="both"/>
        <w:rPr>
          <w:lang w:val="en-US" w:eastAsia="en-US"/>
        </w:rPr>
      </w:pPr>
      <w:r w:rsidRPr="00BD5CFA">
        <w:rPr>
          <w:rFonts w:ascii="Microsoft Uighur" w:hAnsi="Microsoft Uighur" w:cs="Microsoft Uighur"/>
          <w:b/>
          <w:bCs/>
          <w:sz w:val="26"/>
          <w:szCs w:val="26"/>
        </w:rPr>
        <w:t xml:space="preserve">مغز انسان بین مهره دارانی با جثه مشابه بزرگترین اندازه را دارد. ساختار مغز زنده بسیار  نرم و ژله مانند و وزن مغز بالغ به طور متوسط حدود ۱٫۳ تا ۱٫۴ کیلوگرم است. این وزن  مغز حدود ۲ از کل وزن بدن انسان را تشکیل می دهد. در مردان و زنان وزن مغز ممکن  است کمی متفاوت باشد. اما این اختلاف بسیار کوچک است مغز انسان درون جمجمه قرار  دارد و حدود ۸۵٪ از وزن مغز را مخ در بر میگیرد. این اعضای حیاتی تمامی عملکردهای  ذهنی و جسمی ما را کنترل می کنند و نقش اساسی در فرآیندهای حافظه، تصمیم گیری  احساسات حرکت و سایر عملیات بدنی دارند.  </w:t>
      </w:r>
    </w:p>
    <w:p w14:paraId="7DAD0ACA" w14:textId="77777777" w:rsidR="00BD5CFA" w:rsidRPr="00BD5CFA" w:rsidRDefault="00BD5CFA" w:rsidP="00BD5CFA">
      <w:pPr>
        <w:bidi/>
        <w:spacing w:after="80" w:line="386" w:lineRule="auto"/>
        <w:jc w:val="both"/>
        <w:rPr>
          <w:lang w:val="en-US" w:eastAsia="en-US"/>
        </w:rPr>
      </w:pPr>
      <w:r w:rsidRPr="00BD5CFA">
        <w:rPr>
          <w:rFonts w:ascii="Microsoft Uighur" w:hAnsi="Microsoft Uighur" w:cs="Microsoft Uighur"/>
          <w:b/>
          <w:bCs/>
          <w:sz w:val="26"/>
          <w:szCs w:val="26"/>
        </w:rPr>
        <w:t xml:space="preserve">نیمکره های مغز  </w:t>
      </w:r>
    </w:p>
    <w:p w14:paraId="7283DDC4" w14:textId="77777777" w:rsidR="00BD5CFA" w:rsidRPr="00BD5CFA" w:rsidRDefault="00BD5CFA" w:rsidP="00BD5CFA">
      <w:pPr>
        <w:bidi/>
        <w:spacing w:line="386" w:lineRule="auto"/>
        <w:ind w:firstLine="160"/>
        <w:jc w:val="both"/>
        <w:rPr>
          <w:lang w:val="en-US" w:eastAsia="en-US"/>
        </w:rPr>
      </w:pPr>
      <w:r w:rsidRPr="00BD5CFA">
        <w:rPr>
          <w:rFonts w:ascii="Microsoft Uighur" w:hAnsi="Microsoft Uighur" w:cs="Microsoft Uighur"/>
          <w:b/>
          <w:bCs/>
          <w:sz w:val="26"/>
          <w:szCs w:val="26"/>
        </w:rPr>
        <w:t xml:space="preserve">دو طرف مغز بسیار شبیه به هم هستند اما تفاوت اساسی در نحوه پردازش اطلاعات در  آنها وجود دارد. با وجود روش متضاد این دو نیم کره، عملکرد آنها مستقل از یکدیگر  نیست. بخش های مختلف مغز توسط رشته های عصبی به یکدیگر متصل اند. اگر یک آسیب  مغزی ارتباط بین دو نیمکره را قطع کند، فرد همچنان به اعمال خود ادامه می دهد. مغز  انسان همواره در حال سازماندهی مجدد خود است. این اندام با تغییر سازگار است، خواه  فیزیکی باشد یا از طریق تجربیات زندگی کسب شده باشد.  </w:t>
      </w:r>
    </w:p>
    <w:p w14:paraId="47DFA81B" w14:textId="77777777" w:rsidR="00BD5CFA" w:rsidRPr="00BD5CFA" w:rsidRDefault="00BD5CFA" w:rsidP="00BD5CFA">
      <w:pPr>
        <w:bidi/>
        <w:spacing w:line="386" w:lineRule="auto"/>
        <w:ind w:firstLine="160"/>
        <w:jc w:val="both"/>
        <w:rPr>
          <w:lang w:val="en-US" w:eastAsia="en-US"/>
        </w:rPr>
      </w:pPr>
      <w:r w:rsidRPr="00BD5CFA">
        <w:rPr>
          <w:rFonts w:ascii="Microsoft Uighur" w:hAnsi="Microsoft Uighur" w:cs="Microsoft Uighur"/>
          <w:b/>
          <w:bCs/>
          <w:sz w:val="26"/>
          <w:szCs w:val="26"/>
        </w:rPr>
        <w:t xml:space="preserve">تئوری نیمکره های مغز به این صورت است که انسانها یا چپ مغز هستند یا راست مغز  به این معنی که یک سمت از مغز آنها غالب است. اگر فرد در فکر کردن، تحلیل گر و  روش مند باشد، گفته میشود چپ مغز است. اگر فرد خلاق تر یا هنری تر باشد، به نظر  می رسد راست مغز است. این تئوری بر پایه این حقیقت است که نیمکره های مغز، عملکرد  متفاوتی دارند. این تئوری اولین بار در دهه ۱۹۶۰ به لطف تحقیقات روان زیست شناس  و برنده جایزه نوبل روگر اسپری (۱۹۶۱) مطرح شد.  </w:t>
      </w:r>
    </w:p>
    <w:p w14:paraId="6A40F00B" w14:textId="77777777" w:rsidR="00BD5CFA" w:rsidRPr="00BD5CFA" w:rsidRDefault="00BD5CFA" w:rsidP="00BD5CFA">
      <w:pPr>
        <w:bidi/>
        <w:spacing w:line="386" w:lineRule="auto"/>
        <w:jc w:val="both"/>
        <w:rPr>
          <w:lang w:val="en-US" w:eastAsia="en-US"/>
        </w:rPr>
      </w:pPr>
      <w:r w:rsidRPr="00BD5CFA">
        <w:rPr>
          <w:rFonts w:ascii="Microsoft Uighur" w:hAnsi="Microsoft Uighur" w:cs="Microsoft Uighur"/>
          <w:b/>
          <w:bCs/>
          <w:sz w:val="26"/>
          <w:szCs w:val="26"/>
        </w:rPr>
        <w:t xml:space="preserve">مطابق تحقیقات اسپری نیمکره جپ با موارد زیر نیز مرتبط است:  </w:t>
      </w:r>
    </w:p>
    <w:p w14:paraId="5845C6D6" w14:textId="77777777" w:rsidR="00BD5CFA" w:rsidRPr="00BD5CFA" w:rsidRDefault="00BD5CFA" w:rsidP="00BD5CFA">
      <w:pPr>
        <w:bidi/>
        <w:spacing w:after="960"/>
        <w:ind w:firstLine="420"/>
        <w:jc w:val="both"/>
        <w:rPr>
          <w:lang w:val="en-US" w:eastAsia="en-US"/>
        </w:rPr>
      </w:pPr>
      <w:r w:rsidRPr="00BD5CFA">
        <w:rPr>
          <w:rFonts w:ascii="Microsoft Uighur" w:hAnsi="Microsoft Uighur" w:cs="Microsoft Uighur"/>
          <w:sz w:val="22"/>
          <w:szCs w:val="22"/>
        </w:rPr>
        <w:t xml:space="preserve">منطق  </w:t>
      </w:r>
    </w:p>
    <w:p w14:paraId="07E9EEB7" w14:textId="77777777" w:rsidR="00BD5CFA" w:rsidRPr="00BD5CFA" w:rsidRDefault="00BD5CFA" w:rsidP="00BD5CFA">
      <w:pPr>
        <w:pBdr>
          <w:top w:val="single" w:sz="4" w:space="0" w:color="auto"/>
        </w:pBdr>
        <w:rPr>
          <w:lang w:val="en-US" w:eastAsia="en-US"/>
        </w:rPr>
      </w:pPr>
      <w:r w:rsidRPr="00BD5CFA">
        <w:rPr>
          <w:rFonts w:ascii="Microsoft Uighur" w:hAnsi="Microsoft Uighur" w:cs="Microsoft Uighur"/>
          <w:sz w:val="25"/>
          <w:szCs w:val="25"/>
        </w:rPr>
        <w:t xml:space="preserve">Cerebrum  </w:t>
      </w:r>
    </w:p>
    <w:p w14:paraId="34779655" w14:textId="77777777" w:rsidR="00BD5CFA" w:rsidRPr="00BD5CFA" w:rsidRDefault="00BD5CFA" w:rsidP="00BD5CFA">
      <w:pPr>
        <w:spacing w:after="240"/>
        <w:rPr>
          <w:lang w:val="en-US" w:eastAsia="en-US"/>
        </w:rPr>
        <w:sectPr w:rsidR="00BD5CFA" w:rsidRPr="00BD5CFA" w:rsidSect="00BD5CFA">
          <w:headerReference w:type="even" r:id="rId48"/>
          <w:headerReference w:type="default" r:id="rId49"/>
          <w:footerReference w:type="even" r:id="rId50"/>
          <w:footerReference w:type="default" r:id="rId51"/>
          <w:headerReference w:type="first" r:id="rId52"/>
          <w:footerReference w:type="first" r:id="rId53"/>
          <w:pgSz w:w="10356" w:h="16704"/>
          <w:pgMar w:top="1912" w:right="1434" w:bottom="1474" w:left="547" w:header="0" w:footer="1046" w:gutter="0"/>
          <w:pgNumType w:start="3"/>
          <w:cols w:space="720"/>
          <w:bidi/>
          <w:docGrid w:linePitch="360"/>
        </w:sectPr>
      </w:pPr>
      <w:r w:rsidRPr="00BD5CFA">
        <w:rPr>
          <w:rFonts w:ascii="Microsoft Uighur" w:hAnsi="Microsoft Uighur" w:cs="Microsoft Uighur"/>
          <w:sz w:val="25"/>
          <w:szCs w:val="25"/>
        </w:rPr>
        <w:t xml:space="preserve">2 Roger Sperry  </w:t>
      </w:r>
    </w:p>
    <w:p w14:paraId="6ACF0907" w14:textId="77777777" w:rsidR="00BD5CFA" w:rsidRPr="00BD5CFA" w:rsidRDefault="00BD5CFA" w:rsidP="00BD5CFA">
      <w:pPr>
        <w:bidi/>
        <w:spacing w:after="420"/>
        <w:rPr>
          <w:lang w:val="en-US" w:eastAsia="en-US"/>
        </w:rPr>
      </w:pPr>
      <w:r w:rsidRPr="00BD5CFA">
        <w:rPr>
          <w:rFonts w:ascii="Microsoft Uighur" w:hAnsi="Microsoft Uighur" w:cs="Microsoft Uighur"/>
          <w:b/>
          <w:bCs/>
          <w:sz w:val="26"/>
          <w:szCs w:val="26"/>
        </w:rPr>
        <w:lastRenderedPageBreak/>
        <w:t xml:space="preserve">فصل ۲ مغز و رفتار ٫ ۲۳  </w:t>
      </w:r>
    </w:p>
    <w:p w14:paraId="239A3CB1" w14:textId="77777777" w:rsidR="00BD5CFA" w:rsidRPr="00BD5CFA" w:rsidRDefault="00BD5CFA" w:rsidP="00BD5CFA">
      <w:pPr>
        <w:keepNext/>
        <w:keepLines/>
        <w:tabs>
          <w:tab w:val="left" w:pos="817"/>
        </w:tabs>
        <w:bidi/>
        <w:spacing w:after="100"/>
        <w:ind w:firstLine="420"/>
        <w:jc w:val="both"/>
        <w:outlineLvl w:val="0"/>
        <w:rPr>
          <w:lang w:val="en-US" w:eastAsia="en-US"/>
        </w:rPr>
      </w:pPr>
      <w:r w:rsidRPr="00BD5CFA">
        <w:rPr>
          <w:rFonts w:ascii="Microsoft Uighur" w:hAnsi="Microsoft Uighur" w:cs="Microsoft Uighur"/>
          <w:b/>
          <w:bCs/>
          <w:sz w:val="60"/>
          <w:szCs w:val="60"/>
        </w:rPr>
        <w:t xml:space="preserve">ترتیب دهی  </w:t>
      </w:r>
      <w:bookmarkStart w:id="1" w:name="bookmark0_0"/>
      <w:bookmarkEnd w:id="1"/>
    </w:p>
    <w:p w14:paraId="6F17228C" w14:textId="77777777" w:rsidR="00BD5CFA" w:rsidRPr="00BD5CFA" w:rsidRDefault="00BD5CFA" w:rsidP="00BD5CFA">
      <w:pPr>
        <w:keepNext/>
        <w:keepLines/>
        <w:tabs>
          <w:tab w:val="left" w:pos="817"/>
        </w:tabs>
        <w:bidi/>
        <w:spacing w:after="100"/>
        <w:ind w:firstLine="420"/>
        <w:jc w:val="both"/>
        <w:outlineLvl w:val="0"/>
        <w:rPr>
          <w:lang w:val="en-US" w:eastAsia="en-US"/>
        </w:rPr>
      </w:pPr>
      <w:r w:rsidRPr="00BD5CFA">
        <w:rPr>
          <w:rFonts w:ascii="Microsoft Uighur" w:hAnsi="Microsoft Uighur" w:cs="Microsoft Uighur"/>
          <w:b/>
          <w:bCs/>
          <w:sz w:val="60"/>
          <w:szCs w:val="60"/>
        </w:rPr>
        <w:t xml:space="preserve">. تفکر خطی  </w:t>
      </w:r>
      <w:bookmarkStart w:id="2" w:name="bookmark2"/>
      <w:bookmarkEnd w:id="2"/>
    </w:p>
    <w:p w14:paraId="6595434D" w14:textId="77777777" w:rsidR="00BD5CFA" w:rsidRPr="00BD5CFA" w:rsidRDefault="00BD5CFA" w:rsidP="00BD5CFA">
      <w:pPr>
        <w:tabs>
          <w:tab w:val="left" w:pos="817"/>
        </w:tabs>
        <w:bidi/>
        <w:spacing w:after="160"/>
        <w:ind w:firstLine="420"/>
        <w:jc w:val="both"/>
        <w:rPr>
          <w:lang w:val="en-US" w:eastAsia="en-US"/>
        </w:rPr>
      </w:pPr>
      <w:r w:rsidRPr="00BD5CFA">
        <w:rPr>
          <w:rFonts w:ascii="Microsoft Uighur" w:hAnsi="Microsoft Uighur" w:cs="Microsoft Uighur"/>
          <w:b/>
          <w:bCs/>
          <w:sz w:val="26"/>
          <w:szCs w:val="26"/>
        </w:rPr>
        <w:t xml:space="preserve">ه ریاضیات  </w:t>
      </w:r>
    </w:p>
    <w:p w14:paraId="2A43D749" w14:textId="77777777" w:rsidR="00BD5CFA" w:rsidRPr="00BD5CFA" w:rsidRDefault="00BD5CFA" w:rsidP="00BD5CFA">
      <w:pPr>
        <w:tabs>
          <w:tab w:val="left" w:pos="817"/>
        </w:tabs>
        <w:bidi/>
        <w:spacing w:line="384" w:lineRule="auto"/>
        <w:ind w:firstLine="420"/>
        <w:jc w:val="both"/>
        <w:rPr>
          <w:lang w:val="en-US" w:eastAsia="en-US"/>
        </w:rPr>
      </w:pPr>
      <w:r w:rsidRPr="00BD5CFA">
        <w:rPr>
          <w:rFonts w:ascii="Microsoft Uighur" w:hAnsi="Microsoft Uighur" w:cs="Microsoft Uighur"/>
          <w:b/>
          <w:bCs/>
          <w:sz w:val="26"/>
          <w:szCs w:val="26"/>
        </w:rPr>
        <w:t xml:space="preserve">حقایق  </w:t>
      </w:r>
    </w:p>
    <w:p w14:paraId="07A6DE18" w14:textId="77777777" w:rsidR="00BD5CFA" w:rsidRPr="00BD5CFA" w:rsidRDefault="00BD5CFA" w:rsidP="00BD5CFA">
      <w:pPr>
        <w:tabs>
          <w:tab w:val="left" w:pos="817"/>
        </w:tabs>
        <w:bidi/>
        <w:spacing w:line="384" w:lineRule="auto"/>
        <w:ind w:firstLine="420"/>
        <w:jc w:val="both"/>
        <w:rPr>
          <w:lang w:val="en-US" w:eastAsia="en-US"/>
        </w:rPr>
      </w:pPr>
      <w:r w:rsidRPr="00BD5CFA">
        <w:rPr>
          <w:rFonts w:ascii="Microsoft Uighur" w:hAnsi="Microsoft Uighur" w:cs="Microsoft Uighur"/>
          <w:b/>
          <w:bCs/>
          <w:sz w:val="26"/>
          <w:szCs w:val="26"/>
        </w:rPr>
        <w:t xml:space="preserve">. مهارتهای زبانی نقش مهم در تولید گفتار خواندن و نوشتن  </w:t>
      </w:r>
    </w:p>
    <w:p w14:paraId="27A2F8A4" w14:textId="77777777" w:rsidR="00BD5CFA" w:rsidRPr="00BD5CFA" w:rsidRDefault="00BD5CFA" w:rsidP="00BD5CFA">
      <w:pPr>
        <w:bidi/>
        <w:spacing w:line="403" w:lineRule="auto"/>
        <w:jc w:val="both"/>
        <w:rPr>
          <w:lang w:val="en-US" w:eastAsia="en-US"/>
        </w:rPr>
      </w:pPr>
      <w:r w:rsidRPr="00BD5CFA">
        <w:rPr>
          <w:rFonts w:ascii="Microsoft Uighur" w:hAnsi="Microsoft Uighur" w:cs="Microsoft Uighur"/>
          <w:b/>
          <w:bCs/>
          <w:sz w:val="26"/>
          <w:szCs w:val="26"/>
        </w:rPr>
        <w:t xml:space="preserve">نیمکره راست، بصری تر و حسیتر است، نحوه تفکر آن خلاقانه تر و با سازماندهی کمتر  است.  </w:t>
      </w:r>
    </w:p>
    <w:p w14:paraId="32296EB7" w14:textId="77777777" w:rsidR="00BD5CFA" w:rsidRPr="00BD5CFA" w:rsidRDefault="00BD5CFA" w:rsidP="00BD5CFA">
      <w:pPr>
        <w:bidi/>
        <w:spacing w:line="384" w:lineRule="auto"/>
        <w:jc w:val="both"/>
        <w:rPr>
          <w:lang w:val="en-US" w:eastAsia="en-US"/>
        </w:rPr>
      </w:pPr>
      <w:r w:rsidRPr="00BD5CFA">
        <w:rPr>
          <w:rFonts w:ascii="Microsoft Uighur" w:hAnsi="Microsoft Uighur" w:cs="Microsoft Uighur"/>
          <w:b/>
          <w:bCs/>
          <w:sz w:val="26"/>
          <w:szCs w:val="26"/>
        </w:rPr>
        <w:t xml:space="preserve">تحقیقات اسپری نشان میدهد نیمکره راست با موارد زیر نیز مرتبط است  </w:t>
      </w:r>
    </w:p>
    <w:p w14:paraId="7A8932BA" w14:textId="77777777" w:rsidR="00BD5CFA" w:rsidRPr="00BD5CFA" w:rsidRDefault="00BD5CFA" w:rsidP="00BD5CFA">
      <w:pPr>
        <w:tabs>
          <w:tab w:val="left" w:pos="817"/>
        </w:tabs>
        <w:bidi/>
        <w:spacing w:after="100"/>
        <w:ind w:firstLine="420"/>
        <w:jc w:val="both"/>
        <w:rPr>
          <w:lang w:val="en-US" w:eastAsia="en-US"/>
        </w:rPr>
      </w:pPr>
      <w:r w:rsidRPr="00BD5CFA">
        <w:rPr>
          <w:rFonts w:ascii="Microsoft Uighur" w:hAnsi="Microsoft Uighur" w:cs="Microsoft Uighur"/>
          <w:b/>
          <w:bCs/>
          <w:sz w:val="26"/>
          <w:szCs w:val="26"/>
        </w:rPr>
        <w:t xml:space="preserve">تخيل  </w:t>
      </w:r>
    </w:p>
    <w:p w14:paraId="7C6BF803" w14:textId="77777777" w:rsidR="00BD5CFA" w:rsidRPr="00BD5CFA" w:rsidRDefault="00BD5CFA" w:rsidP="00BD5CFA">
      <w:pPr>
        <w:tabs>
          <w:tab w:val="left" w:pos="817"/>
        </w:tabs>
        <w:bidi/>
        <w:spacing w:after="280"/>
        <w:ind w:firstLine="420"/>
        <w:jc w:val="both"/>
        <w:rPr>
          <w:lang w:val="en-US" w:eastAsia="en-US"/>
        </w:rPr>
      </w:pPr>
      <w:r w:rsidRPr="00BD5CFA">
        <w:rPr>
          <w:rFonts w:ascii="Microsoft Uighur" w:hAnsi="Microsoft Uighur" w:cs="Microsoft Uighur"/>
          <w:b/>
          <w:bCs/>
          <w:sz w:val="26"/>
          <w:szCs w:val="26"/>
        </w:rPr>
        <w:t xml:space="preserve">تفکر کلی (سیستمی)  </w:t>
      </w:r>
    </w:p>
    <w:p w14:paraId="55168167" w14:textId="77777777" w:rsidR="00BD5CFA" w:rsidRPr="00BD5CFA" w:rsidRDefault="00BD5CFA" w:rsidP="00BD5CFA">
      <w:pPr>
        <w:tabs>
          <w:tab w:val="left" w:pos="817"/>
        </w:tabs>
        <w:bidi/>
        <w:spacing w:after="280" w:line="384" w:lineRule="auto"/>
        <w:ind w:firstLine="420"/>
        <w:jc w:val="both"/>
        <w:rPr>
          <w:lang w:val="en-US" w:eastAsia="en-US"/>
        </w:rPr>
      </w:pPr>
      <w:r w:rsidRPr="00BD5CFA">
        <w:rPr>
          <w:rFonts w:ascii="Microsoft Uighur" w:hAnsi="Microsoft Uighur" w:cs="Microsoft Uighur"/>
          <w:b/>
          <w:bCs/>
          <w:sz w:val="26"/>
          <w:szCs w:val="26"/>
        </w:rPr>
        <w:t xml:space="preserve">هنر  </w:t>
      </w:r>
    </w:p>
    <w:p w14:paraId="5B6F1F10" w14:textId="77777777" w:rsidR="00BD5CFA" w:rsidRPr="00BD5CFA" w:rsidRDefault="00BD5CFA" w:rsidP="00BD5CFA">
      <w:pPr>
        <w:tabs>
          <w:tab w:val="left" w:pos="817"/>
        </w:tabs>
        <w:bidi/>
        <w:spacing w:after="100"/>
        <w:ind w:firstLine="420"/>
        <w:jc w:val="both"/>
        <w:rPr>
          <w:lang w:val="en-US" w:eastAsia="en-US"/>
        </w:rPr>
      </w:pPr>
      <w:r w:rsidRPr="00BD5CFA">
        <w:rPr>
          <w:rFonts w:ascii="Microsoft Uighur" w:hAnsi="Microsoft Uighur" w:cs="Microsoft Uighur"/>
          <w:b/>
          <w:bCs/>
          <w:sz w:val="26"/>
          <w:szCs w:val="26"/>
        </w:rPr>
        <w:t xml:space="preserve">ریتم و موسیقی  </w:t>
      </w:r>
    </w:p>
    <w:p w14:paraId="51079010" w14:textId="77777777" w:rsidR="00BD5CFA" w:rsidRPr="00BD5CFA" w:rsidRDefault="00BD5CFA" w:rsidP="00BD5CFA">
      <w:pPr>
        <w:tabs>
          <w:tab w:val="left" w:pos="817"/>
        </w:tabs>
        <w:bidi/>
        <w:spacing w:after="100"/>
        <w:ind w:firstLine="420"/>
        <w:jc w:val="both"/>
        <w:rPr>
          <w:lang w:val="en-US" w:eastAsia="en-US"/>
        </w:rPr>
      </w:pPr>
      <w:r w:rsidRPr="00BD5CFA">
        <w:rPr>
          <w:rFonts w:ascii="Microsoft Uighur" w:hAnsi="Microsoft Uighur" w:cs="Microsoft Uighur"/>
          <w:b/>
          <w:bCs/>
          <w:sz w:val="26"/>
          <w:szCs w:val="26"/>
        </w:rPr>
        <w:t xml:space="preserve">شناخت چهره ها  </w:t>
      </w:r>
    </w:p>
    <w:p w14:paraId="2A2E9B31" w14:textId="77777777" w:rsidR="00BD5CFA" w:rsidRPr="00BD5CFA" w:rsidRDefault="00BD5CFA" w:rsidP="00BD5CFA">
      <w:pPr>
        <w:keepNext/>
        <w:keepLines/>
        <w:tabs>
          <w:tab w:val="left" w:pos="817"/>
        </w:tabs>
        <w:bidi/>
        <w:spacing w:after="100"/>
        <w:ind w:firstLine="420"/>
        <w:jc w:val="both"/>
        <w:outlineLvl w:val="0"/>
        <w:rPr>
          <w:lang w:val="en-US" w:eastAsia="en-US"/>
        </w:rPr>
      </w:pPr>
      <w:r w:rsidRPr="00BD5CFA">
        <w:rPr>
          <w:rFonts w:ascii="Microsoft Uighur" w:hAnsi="Microsoft Uighur" w:cs="Microsoft Uighur"/>
          <w:b/>
          <w:bCs/>
          <w:sz w:val="60"/>
          <w:szCs w:val="60"/>
        </w:rPr>
        <w:t xml:space="preserve">اشاره های غیر زبانی  </w:t>
      </w:r>
      <w:bookmarkStart w:id="3" w:name="bookmark4"/>
      <w:bookmarkEnd w:id="3"/>
    </w:p>
    <w:p w14:paraId="5904776C" w14:textId="77777777" w:rsidR="00BD5CFA" w:rsidRPr="00BD5CFA" w:rsidRDefault="00BD5CFA" w:rsidP="00BD5CFA">
      <w:pPr>
        <w:tabs>
          <w:tab w:val="left" w:pos="817"/>
        </w:tabs>
        <w:bidi/>
        <w:spacing w:after="100"/>
        <w:ind w:firstLine="420"/>
        <w:jc w:val="both"/>
        <w:rPr>
          <w:lang w:val="en-US" w:eastAsia="en-US"/>
        </w:rPr>
      </w:pPr>
      <w:r w:rsidRPr="00BD5CFA">
        <w:rPr>
          <w:rFonts w:ascii="Microsoft Uighur" w:hAnsi="Microsoft Uighur" w:cs="Microsoft Uighur"/>
          <w:b/>
          <w:bCs/>
          <w:sz w:val="26"/>
          <w:szCs w:val="26"/>
        </w:rPr>
        <w:t xml:space="preserve">. پردازش اطلاعات بصری - فضایی  </w:t>
      </w:r>
    </w:p>
    <w:p w14:paraId="1B665529" w14:textId="77777777" w:rsidR="00BD5CFA" w:rsidRPr="00BD5CFA" w:rsidRDefault="00BD5CFA" w:rsidP="00BD5CFA">
      <w:pPr>
        <w:tabs>
          <w:tab w:val="left" w:pos="817"/>
        </w:tabs>
        <w:bidi/>
        <w:spacing w:after="100" w:line="329" w:lineRule="auto"/>
        <w:ind w:firstLine="420"/>
        <w:jc w:val="both"/>
        <w:rPr>
          <w:lang w:val="en-US" w:eastAsia="en-US"/>
        </w:rPr>
      </w:pPr>
      <w:r w:rsidRPr="00BD5CFA">
        <w:rPr>
          <w:rFonts w:ascii="Microsoft Uighur" w:hAnsi="Microsoft Uighur" w:cs="Microsoft Uighur"/>
          <w:b/>
          <w:bCs/>
          <w:sz w:val="30"/>
          <w:szCs w:val="30"/>
        </w:rPr>
        <w:t xml:space="preserve">تجسم احساسات  </w:t>
      </w:r>
    </w:p>
    <w:p w14:paraId="3FDDC117" w14:textId="77777777" w:rsidR="00BD5CFA" w:rsidRPr="00BD5CFA" w:rsidRDefault="00BD5CFA" w:rsidP="00BD5CFA">
      <w:pPr>
        <w:bidi/>
        <w:spacing w:line="384" w:lineRule="auto"/>
        <w:jc w:val="both"/>
        <w:rPr>
          <w:lang w:val="en-US" w:eastAsia="en-US"/>
        </w:rPr>
      </w:pPr>
      <w:r w:rsidRPr="00BD5CFA">
        <w:rPr>
          <w:rFonts w:ascii="Microsoft Uighur" w:hAnsi="Microsoft Uighur" w:cs="Microsoft Uighur"/>
          <w:b/>
          <w:bCs/>
          <w:sz w:val="26"/>
          <w:szCs w:val="26"/>
        </w:rPr>
        <w:t xml:space="preserve">نتایج تحقیقات جدید نشان داد با وجود اینکه نیمکره راست مغز نقش به سزایی در شکل  گیری افکار خلاقانه دارد نیمکره چپ نیز در بروز این دسته از افکار موثر است و هر دو  نیمکره در انجام بسیاری از وظایف مشارکت دارند و هیچ نیمکره ای را نمی توان گفت غالب  است. برای مثال پردازش زبان و خلاقیت به همکاری هر دو نیمکره نیاز دارند.  </w:t>
      </w:r>
    </w:p>
    <w:p w14:paraId="394555DD" w14:textId="77777777" w:rsidR="00BD5CFA" w:rsidRPr="00BD5CFA" w:rsidRDefault="00BD5CFA" w:rsidP="00BD5CFA">
      <w:pPr>
        <w:bidi/>
        <w:spacing w:after="100" w:line="384" w:lineRule="auto"/>
        <w:ind w:firstLine="140"/>
        <w:jc w:val="both"/>
        <w:rPr>
          <w:lang w:val="en-US" w:eastAsia="en-US"/>
        </w:rPr>
        <w:sectPr w:rsidR="00BD5CFA" w:rsidRPr="00BD5CFA" w:rsidSect="00BD5CFA">
          <w:headerReference w:type="even" r:id="rId54"/>
          <w:headerReference w:type="default" r:id="rId55"/>
          <w:footerReference w:type="even" r:id="rId56"/>
          <w:footerReference w:type="default" r:id="rId57"/>
          <w:headerReference w:type="first" r:id="rId58"/>
          <w:footerReference w:type="first" r:id="rId59"/>
          <w:pgSz w:w="10259" w:h="16704"/>
          <w:pgMar w:top="1267" w:right="875" w:bottom="1267" w:left="1290" w:header="839" w:footer="839" w:gutter="0"/>
          <w:pgNumType w:start="4"/>
          <w:cols w:space="720"/>
          <w:bidi/>
          <w:docGrid w:linePitch="360"/>
        </w:sectPr>
      </w:pPr>
      <w:r w:rsidRPr="00BD5CFA">
        <w:rPr>
          <w:rFonts w:ascii="Microsoft Uighur" w:hAnsi="Microsoft Uighur" w:cs="Microsoft Uighur"/>
          <w:b/>
          <w:bCs/>
          <w:sz w:val="26"/>
          <w:szCs w:val="26"/>
        </w:rPr>
        <w:t xml:space="preserve">نتیجه تحقیقات محققان دانشگاه کالیفرنیای جنوبی نشان داد که نیمکره چپ مغز یک  دستیار اصلی برای نیمکره راست مغز در شکل گیری تفکرات خلاق است. به منظور اثبات  این موضوع دانشمندان تصاویر MRI دانشجویان معماری را مورد بررسی قرار دادند  (دانشجویان معماری اغلب به عنوان افرادی خلاق شناخته میشوند. محققان اسکن مغزی  افراد مورد نظر را تحت بررسی قرار دادند و به آنها یک دایره یک C و یک ۸ نشان دادند و  از آنها خواستند تا با ترکیب آنها چندین شکل را ایجاد کنند این عملیات یک فعالیت  خلاقانه در مغز محسوب میشود همچنین از آنها خواسته شد تا با در کنار هم قرار دادن  </w:t>
      </w:r>
    </w:p>
    <w:p w14:paraId="33FBD634" w14:textId="495335FE" w:rsidR="00BD5CFA" w:rsidRPr="00BD5CFA" w:rsidRDefault="00816C6C" w:rsidP="00BD5CFA">
      <w:pPr>
        <w:spacing w:line="1" w:lineRule="exact"/>
        <w:rPr>
          <w:color w:val="auto"/>
        </w:rPr>
      </w:pPr>
      <w:r w:rsidRPr="00BD5CFA">
        <w:rPr>
          <w:noProof/>
          <w:color w:val="auto"/>
        </w:rPr>
        <w:lastRenderedPageBreak/>
        <mc:AlternateContent>
          <mc:Choice Requires="wps">
            <w:drawing>
              <wp:anchor distT="0" distB="0" distL="2505710" distR="190500" simplePos="0" relativeHeight="251660800" behindDoc="0" locked="0" layoutInCell="1" allowOverlap="1" wp14:anchorId="13F192A4" wp14:editId="4E8116C4">
                <wp:simplePos x="0" y="0"/>
                <wp:positionH relativeFrom="margin">
                  <wp:posOffset>4048760</wp:posOffset>
                </wp:positionH>
                <wp:positionV relativeFrom="paragraph">
                  <wp:posOffset>1594485</wp:posOffset>
                </wp:positionV>
                <wp:extent cx="1108075" cy="2966085"/>
                <wp:effectExtent l="0" t="635" r="0" b="0"/>
                <wp:wrapSquare wrapText="left"/>
                <wp:docPr id="78763057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6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4EF3A" w14:textId="77777777" w:rsidR="00BD5CFA" w:rsidRDefault="00BD5CFA" w:rsidP="00BD5CFA">
                            <w:pPr>
                              <w:pStyle w:val="Bodytext40"/>
                              <w:rPr>
                                <w:rFonts w:ascii="Times New Roman" w:hAnsi="Times New Roman" w:cs="Times New Roman"/>
                                <w:sz w:val="24"/>
                                <w:szCs w:val="24"/>
                              </w:rPr>
                            </w:pPr>
                            <w:r>
                              <w:rPr>
                                <w:rStyle w:val="Bodytext4"/>
                                <w:rFonts w:ascii="Microsoft Uighur" w:hAnsi="Microsoft Uighur" w:cs="Microsoft Uighur"/>
                                <w:b/>
                                <w:bCs/>
                              </w:rPr>
                              <w:t xml:space="preserve">نیمکره </w:t>
                            </w:r>
                            <w:r>
                              <w:rPr>
                                <w:rStyle w:val="Bodytext4"/>
                                <w:rFonts w:ascii="Microsoft Uighur" w:hAnsi="Microsoft Uighur" w:cs="Microsoft Uighur"/>
                                <w:b/>
                                <w:bCs/>
                              </w:rPr>
                              <w:t xml:space="preserve">چپ  </w:t>
                            </w:r>
                          </w:p>
                          <w:p w14:paraId="671A5E6F" w14:textId="77777777" w:rsidR="00BD5CFA" w:rsidRDefault="00BD5CFA" w:rsidP="00BD5CFA">
                            <w:pPr>
                              <w:pStyle w:val="Bodytext10"/>
                              <w:spacing w:line="322" w:lineRule="auto"/>
                              <w:rPr>
                                <w:rFonts w:ascii="Times New Roman" w:hAnsi="Times New Roman" w:cs="Times New Roman"/>
                                <w:sz w:val="24"/>
                                <w:szCs w:val="24"/>
                              </w:rPr>
                            </w:pPr>
                            <w:r>
                              <w:rPr>
                                <w:rStyle w:val="Bodytext1"/>
                                <w:rFonts w:ascii="Microsoft Uighur" w:hAnsi="Microsoft Uighur" w:cs="Microsoft Uighur"/>
                                <w:b/>
                                <w:bCs/>
                              </w:rPr>
                              <w:t xml:space="preserve">منطقی  </w:t>
                            </w:r>
                          </w:p>
                          <w:p w14:paraId="79A5A468" w14:textId="77777777" w:rsidR="00BD5CFA" w:rsidRDefault="00BD5CFA" w:rsidP="00BD5CFA">
                            <w:pPr>
                              <w:pStyle w:val="Bodytext10"/>
                              <w:spacing w:line="322" w:lineRule="auto"/>
                              <w:rPr>
                                <w:rFonts w:ascii="Times New Roman" w:hAnsi="Times New Roman" w:cs="Times New Roman"/>
                                <w:sz w:val="24"/>
                                <w:szCs w:val="24"/>
                              </w:rPr>
                            </w:pPr>
                            <w:r>
                              <w:rPr>
                                <w:rStyle w:val="Bodytext1"/>
                                <w:rFonts w:ascii="Microsoft Uighur" w:hAnsi="Microsoft Uighur" w:cs="Microsoft Uighur"/>
                                <w:b/>
                                <w:bCs/>
                              </w:rPr>
                              <w:t xml:space="preserve">نظم و انضباط  استدلال و برهان  تجذیه و تحلیل  مدریت و رهبری  قانون گذاری  واقع بين  حقیقت گرا  حسابگر و محقق  قانون مدار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192A4" id="Text Box 48" o:spid="_x0000_s1029" type="#_x0000_t202" style="position:absolute;margin-left:318.8pt;margin-top:125.55pt;width:87.25pt;height:233.55pt;z-index:251660800;visibility:visible;mso-wrap-style:square;mso-width-percent:0;mso-height-percent:0;mso-wrap-distance-left:197.3pt;mso-wrap-distance-top:0;mso-wrap-distance-right: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" filled="f" stroked="f">
                <v:textbox inset="0,0,0,0">
                  <w:txbxContent>
                    <w:p w14:paraId="5DC4EF3A" w14:textId="77777777" w:rsidR="00BD5CFA" w:rsidRDefault="00BD5CFA" w:rsidP="00BD5CFA">
                      <w:pPr>
                        <w:pStyle w:val="Bodytext40"/>
                        <w:rPr>
                          <w:rFonts w:ascii="Times New Roman" w:hAnsi="Times New Roman" w:cs="Times New Roman"/>
                          <w:sz w:val="24"/>
                          <w:szCs w:val="24"/>
                        </w:rPr>
                      </w:pPr>
                      <w:r>
                        <w:rPr>
                          <w:rStyle w:val="Bodytext4"/>
                          <w:rFonts w:ascii="Microsoft Uighur" w:hAnsi="Microsoft Uighur" w:cs="Microsoft Uighur"/>
                          <w:b/>
                          <w:bCs/>
                        </w:rPr>
                        <w:t xml:space="preserve">نیمکره </w:t>
                      </w:r>
                      <w:r>
                        <w:rPr>
                          <w:rStyle w:val="Bodytext4"/>
                          <w:rFonts w:ascii="Microsoft Uighur" w:hAnsi="Microsoft Uighur" w:cs="Microsoft Uighur"/>
                          <w:b/>
                          <w:bCs/>
                        </w:rPr>
                        <w:t xml:space="preserve">چپ  </w:t>
                      </w:r>
                    </w:p>
                    <w:p w14:paraId="671A5E6F" w14:textId="77777777" w:rsidR="00BD5CFA" w:rsidRDefault="00BD5CFA" w:rsidP="00BD5CFA">
                      <w:pPr>
                        <w:pStyle w:val="Bodytext10"/>
                        <w:spacing w:line="322" w:lineRule="auto"/>
                        <w:rPr>
                          <w:rFonts w:ascii="Times New Roman" w:hAnsi="Times New Roman" w:cs="Times New Roman"/>
                          <w:sz w:val="24"/>
                          <w:szCs w:val="24"/>
                        </w:rPr>
                      </w:pPr>
                      <w:r>
                        <w:rPr>
                          <w:rStyle w:val="Bodytext1"/>
                          <w:rFonts w:ascii="Microsoft Uighur" w:hAnsi="Microsoft Uighur" w:cs="Microsoft Uighur"/>
                          <w:b/>
                          <w:bCs/>
                        </w:rPr>
                        <w:t xml:space="preserve">منطقی  </w:t>
                      </w:r>
                    </w:p>
                    <w:p w14:paraId="79A5A468" w14:textId="77777777" w:rsidR="00BD5CFA" w:rsidRDefault="00BD5CFA" w:rsidP="00BD5CFA">
                      <w:pPr>
                        <w:pStyle w:val="Bodytext10"/>
                        <w:spacing w:line="322" w:lineRule="auto"/>
                        <w:rPr>
                          <w:rFonts w:ascii="Times New Roman" w:hAnsi="Times New Roman" w:cs="Times New Roman"/>
                          <w:sz w:val="24"/>
                          <w:szCs w:val="24"/>
                        </w:rPr>
                      </w:pPr>
                      <w:r>
                        <w:rPr>
                          <w:rStyle w:val="Bodytext1"/>
                          <w:rFonts w:ascii="Microsoft Uighur" w:hAnsi="Microsoft Uighur" w:cs="Microsoft Uighur"/>
                          <w:b/>
                          <w:bCs/>
                        </w:rPr>
                        <w:t xml:space="preserve">نظم و انضباط  استدلال و برهان  تجذیه و تحلیل  مدریت و رهبری  قانون گذاری  واقع بين  حقیقت گرا  حسابگر و محقق  قانون مدار  </w:t>
                      </w:r>
                    </w:p>
                  </w:txbxContent>
                </v:textbox>
                <w10:wrap type="square" side="left" anchorx="margin"/>
              </v:shape>
            </w:pict>
          </mc:Fallback>
        </mc:AlternateContent>
      </w:r>
      <w:r w:rsidRPr="00BD5CFA">
        <w:rPr>
          <w:noProof/>
          <w:color w:val="auto"/>
        </w:rPr>
        <w:drawing>
          <wp:anchor distT="226695" distB="204470" distL="190500" distR="1664335" simplePos="0" relativeHeight="251661824" behindDoc="1" locked="0" layoutInCell="1" allowOverlap="1" wp14:anchorId="3593551A" wp14:editId="4DAC453E">
            <wp:simplePos x="0" y="0"/>
            <wp:positionH relativeFrom="margin">
              <wp:posOffset>1733550</wp:posOffset>
            </wp:positionH>
            <wp:positionV relativeFrom="paragraph">
              <wp:posOffset>1821180</wp:posOffset>
            </wp:positionV>
            <wp:extent cx="1950720" cy="2536190"/>
            <wp:effectExtent l="0" t="0" r="0" b="0"/>
            <wp:wrapSquare wrapText="left"/>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50720" cy="2536190"/>
                    </a:xfrm>
                    <a:prstGeom prst="rect">
                      <a:avLst/>
                    </a:prstGeom>
                    <a:noFill/>
                  </pic:spPr>
                </pic:pic>
              </a:graphicData>
            </a:graphic>
            <wp14:sizeRelH relativeFrom="page">
              <wp14:pctWidth>0</wp14:pctWidth>
            </wp14:sizeRelH>
            <wp14:sizeRelV relativeFrom="page">
              <wp14:pctHeight>0</wp14:pctHeight>
            </wp14:sizeRelV>
          </wp:anchor>
        </w:drawing>
      </w:r>
    </w:p>
    <w:p w14:paraId="5F555757" w14:textId="77777777" w:rsidR="00BD5CFA" w:rsidRPr="00BD5CFA" w:rsidRDefault="00BD5CFA" w:rsidP="00BD5CFA">
      <w:pPr>
        <w:bidi/>
        <w:spacing w:line="360" w:lineRule="auto"/>
        <w:ind w:firstLine="140"/>
        <w:jc w:val="both"/>
        <w:rPr>
          <w:lang w:val="en-US" w:eastAsia="en-US"/>
        </w:rPr>
      </w:pPr>
      <w:r w:rsidRPr="00BD5CFA">
        <w:rPr>
          <w:rFonts w:ascii="Microsoft Uighur" w:hAnsi="Microsoft Uighur" w:cs="Microsoft Uighur"/>
          <w:b/>
          <w:bCs/>
          <w:sz w:val="26"/>
          <w:szCs w:val="26"/>
        </w:rPr>
        <w:t xml:space="preserve">اشکال رویت شده دایره و مربع بسازند این فعالیت هم در جمله فعالیت فضایی مغز قرار  می گیرد و یک فعالیت درگیر با خلاقیت محسوب نمی شود پس از انجام آزمایشات،  مشخص شد که هنگام انجام فعالیتی که نیاز به خلاقیت وجود دارد نیمکره چپ مغز به  همراه نیمکره راست شروع به فعالیت میکند و به روند بروز تفکر خلاقانه نیمکره راست  </w:t>
      </w:r>
    </w:p>
    <w:p w14:paraId="68048543" w14:textId="77777777" w:rsidR="00BD5CFA" w:rsidRPr="00BD5CFA" w:rsidRDefault="00BD5CFA" w:rsidP="00BD5CFA">
      <w:pPr>
        <w:bidi/>
        <w:spacing w:after="220"/>
        <w:rPr>
          <w:lang w:val="en-US" w:eastAsia="en-US"/>
        </w:rPr>
      </w:pPr>
      <w:r w:rsidRPr="00BD5CFA">
        <w:rPr>
          <w:rFonts w:ascii="Microsoft Uighur" w:hAnsi="Microsoft Uighur" w:cs="Microsoft Uighur"/>
          <w:b/>
          <w:bCs/>
          <w:sz w:val="26"/>
          <w:szCs w:val="26"/>
        </w:rPr>
        <w:t xml:space="preserve">کمک می کند.  </w:t>
      </w:r>
    </w:p>
    <w:p w14:paraId="10794152" w14:textId="77777777" w:rsidR="00BD5CFA" w:rsidRPr="00BD5CFA" w:rsidRDefault="00BD5CFA" w:rsidP="00BD5CFA">
      <w:pPr>
        <w:keepNext/>
        <w:keepLines/>
        <w:bidi/>
        <w:spacing w:after="220"/>
        <w:ind w:left="420"/>
        <w:jc w:val="both"/>
        <w:outlineLvl w:val="1"/>
        <w:rPr>
          <w:lang w:val="en-US" w:eastAsia="en-US"/>
        </w:rPr>
      </w:pPr>
      <w:r w:rsidRPr="00BD5CFA">
        <w:rPr>
          <w:rFonts w:ascii="Microsoft Uighur" w:hAnsi="Microsoft Uighur" w:cs="Microsoft Uighur"/>
          <w:b/>
          <w:bCs/>
          <w:sz w:val="36"/>
          <w:szCs w:val="36"/>
        </w:rPr>
        <w:t xml:space="preserve">نیمکره راست  </w:t>
      </w:r>
      <w:bookmarkStart w:id="4" w:name="bookmark0_1"/>
      <w:bookmarkEnd w:id="4"/>
    </w:p>
    <w:p w14:paraId="16CBA26F" w14:textId="77777777" w:rsidR="00BD5CFA" w:rsidRPr="00BD5CFA" w:rsidRDefault="00BD5CFA" w:rsidP="00BD5CFA">
      <w:pPr>
        <w:bidi/>
        <w:spacing w:after="380" w:line="302" w:lineRule="auto"/>
        <w:ind w:firstLine="140"/>
        <w:rPr>
          <w:lang w:val="en-US" w:eastAsia="en-US"/>
        </w:rPr>
      </w:pPr>
      <w:r w:rsidRPr="00BD5CFA">
        <w:rPr>
          <w:rFonts w:ascii="Microsoft Uighur" w:hAnsi="Microsoft Uighur" w:cs="Microsoft Uighur"/>
          <w:b/>
          <w:bCs/>
          <w:sz w:val="28"/>
          <w:szCs w:val="28"/>
        </w:rPr>
        <w:t xml:space="preserve">آزاد اندیش  بی نظمی و شلختگی  کشف و شهود  الهام و رویاپردازی  هنر و موسیقی  تصویر سازی  تصور تجسم و رویا  احساسات و عواطف  طراحی و نقاشی  شعر و ادبیات  </w:t>
      </w:r>
    </w:p>
    <w:p w14:paraId="1D234648" w14:textId="77777777" w:rsidR="00BD5CFA" w:rsidRPr="00BD5CFA" w:rsidRDefault="00BD5CFA" w:rsidP="00BD5CFA">
      <w:pPr>
        <w:bidi/>
        <w:spacing w:after="460"/>
        <w:jc w:val="center"/>
        <w:rPr>
          <w:lang w:val="en-US" w:eastAsia="en-US"/>
        </w:rPr>
      </w:pPr>
      <w:r w:rsidRPr="00BD5CFA">
        <w:rPr>
          <w:rFonts w:ascii="Microsoft Uighur" w:hAnsi="Microsoft Uighur" w:cs="Microsoft Uighur"/>
          <w:b/>
          <w:bCs/>
          <w:sz w:val="26"/>
          <w:szCs w:val="26"/>
        </w:rPr>
        <w:t xml:space="preserve">شکل ۱ کارکردهای نیمکره های مغز  </w:t>
      </w:r>
    </w:p>
    <w:p w14:paraId="6D4BF658" w14:textId="77777777" w:rsidR="00BD5CFA" w:rsidRPr="00BD5CFA" w:rsidRDefault="00BD5CFA" w:rsidP="00BD5CFA">
      <w:pPr>
        <w:keepNext/>
        <w:keepLines/>
        <w:bidi/>
        <w:spacing w:after="120"/>
        <w:outlineLvl w:val="0"/>
        <w:rPr>
          <w:lang w:val="en-US" w:eastAsia="en-US"/>
        </w:rPr>
      </w:pPr>
      <w:r w:rsidRPr="00BD5CFA">
        <w:rPr>
          <w:rFonts w:ascii="Microsoft Uighur" w:hAnsi="Microsoft Uighur" w:cs="Microsoft Uighur"/>
          <w:b/>
          <w:bCs/>
          <w:sz w:val="60"/>
          <w:szCs w:val="60"/>
        </w:rPr>
        <w:t xml:space="preserve">بخش های اصلی مغز  </w:t>
      </w:r>
      <w:bookmarkStart w:id="5" w:name="bookmark2_0"/>
      <w:bookmarkEnd w:id="5"/>
    </w:p>
    <w:p w14:paraId="16368508" w14:textId="77777777" w:rsidR="00BD5CFA" w:rsidRPr="00BD5CFA" w:rsidRDefault="00BD5CFA" w:rsidP="00BD5CFA">
      <w:pPr>
        <w:bidi/>
        <w:spacing w:after="120"/>
        <w:rPr>
          <w:lang w:val="en-US" w:eastAsia="en-US"/>
        </w:rPr>
      </w:pPr>
      <w:r w:rsidRPr="00BD5CFA">
        <w:rPr>
          <w:rFonts w:ascii="Microsoft Uighur" w:hAnsi="Microsoft Uighur" w:cs="Microsoft Uighur"/>
          <w:b/>
          <w:bCs/>
          <w:sz w:val="30"/>
          <w:szCs w:val="30"/>
        </w:rPr>
        <w:t xml:space="preserve">در یک تقسیم بندی کلی، مغز شامل سه بخش بشرح زیر است:  </w:t>
      </w:r>
    </w:p>
    <w:p w14:paraId="449A4F82" w14:textId="77777777" w:rsidR="00BD5CFA" w:rsidRPr="00BD5CFA" w:rsidRDefault="00BD5CFA" w:rsidP="00BD5CFA">
      <w:pPr>
        <w:bidi/>
        <w:spacing w:after="120"/>
        <w:ind w:firstLine="300"/>
        <w:rPr>
          <w:lang w:val="en-US" w:eastAsia="en-US"/>
        </w:rPr>
      </w:pPr>
      <w:r w:rsidRPr="00BD5CFA">
        <w:rPr>
          <w:rFonts w:ascii="Microsoft Uighur" w:hAnsi="Microsoft Uighur" w:cs="Microsoft Uighur"/>
          <w:b/>
          <w:bCs/>
          <w:sz w:val="30"/>
          <w:szCs w:val="30"/>
        </w:rPr>
        <w:t xml:space="preserve">الف. مخ  </w:t>
      </w:r>
    </w:p>
    <w:p w14:paraId="6EE912A1" w14:textId="77777777" w:rsidR="00BD5CFA" w:rsidRPr="00BD5CFA" w:rsidRDefault="00BD5CFA" w:rsidP="00BD5CFA">
      <w:pPr>
        <w:bidi/>
        <w:spacing w:after="120"/>
        <w:ind w:firstLine="300"/>
        <w:rPr>
          <w:lang w:val="en-US" w:eastAsia="en-US"/>
        </w:rPr>
      </w:pPr>
      <w:r w:rsidRPr="00BD5CFA">
        <w:rPr>
          <w:rFonts w:ascii="Microsoft Uighur" w:hAnsi="Microsoft Uighur" w:cs="Microsoft Uighur"/>
          <w:b/>
          <w:bCs/>
          <w:sz w:val="30"/>
          <w:szCs w:val="30"/>
        </w:rPr>
        <w:t xml:space="preserve">ب مخچه  </w:t>
      </w:r>
    </w:p>
    <w:p w14:paraId="7E7C939C" w14:textId="77777777" w:rsidR="00BD5CFA" w:rsidRPr="00BD5CFA" w:rsidRDefault="00BD5CFA" w:rsidP="00BD5CFA">
      <w:pPr>
        <w:bidi/>
        <w:spacing w:after="160"/>
        <w:ind w:firstLine="300"/>
        <w:rPr>
          <w:lang w:val="en-US" w:eastAsia="en-US"/>
        </w:rPr>
        <w:sectPr w:rsidR="00BD5CFA" w:rsidRPr="00BD5CFA" w:rsidSect="00BD5CFA">
          <w:headerReference w:type="even" r:id="rId61"/>
          <w:headerReference w:type="default" r:id="rId62"/>
          <w:footerReference w:type="even" r:id="rId63"/>
          <w:footerReference w:type="default" r:id="rId64"/>
          <w:headerReference w:type="first" r:id="rId65"/>
          <w:footerReference w:type="first" r:id="rId66"/>
          <w:pgSz w:w="10633" w:h="16704"/>
          <w:pgMar w:top="1855" w:right="1636" w:bottom="1855" w:left="536" w:header="0" w:footer="1427" w:gutter="0"/>
          <w:pgNumType w:start="5"/>
          <w:cols w:space="720"/>
          <w:bidi/>
          <w:docGrid w:linePitch="360"/>
        </w:sectPr>
      </w:pPr>
      <w:r w:rsidRPr="00BD5CFA">
        <w:rPr>
          <w:rFonts w:ascii="Microsoft Uighur" w:hAnsi="Microsoft Uighur" w:cs="Microsoft Uighur"/>
          <w:b/>
          <w:bCs/>
          <w:sz w:val="30"/>
          <w:szCs w:val="30"/>
        </w:rPr>
        <w:t xml:space="preserve">ج ساقه مغز  </w:t>
      </w:r>
    </w:p>
    <w:p w14:paraId="0C37C1E2" w14:textId="77777777" w:rsidR="00BD5CFA" w:rsidRPr="00BD5CFA" w:rsidRDefault="00BD5CFA" w:rsidP="00BD5CFA">
      <w:pPr>
        <w:bidi/>
        <w:spacing w:after="460"/>
        <w:rPr>
          <w:lang w:val="en-US" w:eastAsia="en-US"/>
        </w:rPr>
      </w:pPr>
      <w:r w:rsidRPr="00BD5CFA">
        <w:rPr>
          <w:rFonts w:ascii="Microsoft Uighur" w:hAnsi="Microsoft Uighur" w:cs="Microsoft Uighur"/>
          <w:b/>
          <w:bCs/>
          <w:sz w:val="30"/>
          <w:szCs w:val="30"/>
        </w:rPr>
        <w:lastRenderedPageBreak/>
        <w:t xml:space="preserve">فصل ۲ مغز و رفتار ٫ ۲۵  </w:t>
      </w:r>
    </w:p>
    <w:p w14:paraId="5215B878" w14:textId="0AF40BB2" w:rsidR="00BD5CFA" w:rsidRPr="00BD5CFA" w:rsidRDefault="00816C6C" w:rsidP="00BD5CFA">
      <w:pPr>
        <w:jc w:val="center"/>
        <w:rPr>
          <w:color w:val="auto"/>
        </w:rPr>
      </w:pPr>
      <w:r w:rsidRPr="00BD5CFA">
        <w:rPr>
          <w:noProof/>
          <w:color w:val="auto"/>
        </w:rPr>
        <w:drawing>
          <wp:inline distT="0" distB="0" distL="0" distR="0" wp14:anchorId="02A1BECA" wp14:editId="25AA2256">
            <wp:extent cx="3672840" cy="2735580"/>
            <wp:effectExtent l="0" t="0" r="0"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72840" cy="2735580"/>
                    </a:xfrm>
                    <a:prstGeom prst="rect">
                      <a:avLst/>
                    </a:prstGeom>
                    <a:noFill/>
                    <a:ln>
                      <a:noFill/>
                    </a:ln>
                  </pic:spPr>
                </pic:pic>
              </a:graphicData>
            </a:graphic>
          </wp:inline>
        </w:drawing>
      </w:r>
    </w:p>
    <w:p w14:paraId="2652A45E" w14:textId="77777777" w:rsidR="00BD5CFA" w:rsidRPr="00BD5CFA" w:rsidRDefault="00BD5CFA" w:rsidP="00BD5CFA">
      <w:pPr>
        <w:spacing w:after="1559" w:line="1" w:lineRule="exact"/>
        <w:rPr>
          <w:color w:val="auto"/>
        </w:rPr>
      </w:pPr>
    </w:p>
    <w:p w14:paraId="4B787CA5" w14:textId="77777777" w:rsidR="00BD5CFA" w:rsidRPr="00BD5CFA" w:rsidRDefault="00BD5CFA" w:rsidP="00BD5CFA">
      <w:pPr>
        <w:bidi/>
        <w:spacing w:after="620"/>
        <w:jc w:val="center"/>
        <w:rPr>
          <w:lang w:val="en-US" w:eastAsia="en-US"/>
        </w:rPr>
      </w:pPr>
      <w:r w:rsidRPr="00BD5CFA">
        <w:rPr>
          <w:rFonts w:ascii="Microsoft Uighur" w:hAnsi="Microsoft Uighur" w:cs="Microsoft Uighur"/>
          <w:b/>
          <w:bCs/>
          <w:sz w:val="30"/>
          <w:szCs w:val="30"/>
        </w:rPr>
        <w:t xml:space="preserve">شکل ۲ تقسیم بندی کلی مغز  </w:t>
      </w:r>
    </w:p>
    <w:p w14:paraId="68529F41" w14:textId="77777777" w:rsidR="00BD5CFA" w:rsidRPr="00BD5CFA" w:rsidRDefault="00BD5CFA" w:rsidP="00BD5CFA">
      <w:pPr>
        <w:bidi/>
        <w:spacing w:after="100" w:line="341" w:lineRule="auto"/>
        <w:rPr>
          <w:lang w:val="en-US" w:eastAsia="en-US"/>
        </w:rPr>
      </w:pPr>
      <w:r w:rsidRPr="00BD5CFA">
        <w:rPr>
          <w:rFonts w:ascii="Microsoft Uighur" w:hAnsi="Microsoft Uighur" w:cs="Microsoft Uighur"/>
          <w:b/>
          <w:bCs/>
          <w:sz w:val="30"/>
          <w:szCs w:val="30"/>
        </w:rPr>
        <w:t xml:space="preserve">الف. مخ  </w:t>
      </w:r>
    </w:p>
    <w:p w14:paraId="44B46E3C" w14:textId="77777777" w:rsidR="00BD5CFA" w:rsidRPr="00BD5CFA" w:rsidRDefault="00BD5CFA" w:rsidP="00BD5CFA">
      <w:pPr>
        <w:bidi/>
        <w:spacing w:after="60" w:line="336" w:lineRule="auto"/>
        <w:jc w:val="both"/>
        <w:rPr>
          <w:lang w:val="en-US" w:eastAsia="en-US"/>
        </w:rPr>
      </w:pPr>
      <w:r w:rsidRPr="00BD5CFA">
        <w:rPr>
          <w:rFonts w:ascii="Microsoft Uighur" w:hAnsi="Microsoft Uighur" w:cs="Microsoft Uighur"/>
          <w:b/>
          <w:bCs/>
          <w:sz w:val="30"/>
          <w:szCs w:val="30"/>
        </w:rPr>
        <w:t xml:space="preserve">مخ بزرگترین و پیشرفته ترین بخش مغز انسان است که مسئول عملکردهای پیچیده مغز  از جمله تفکر حافظه یادگیری احساسات تصمیم گیری، و کنترل حرکات ارادی است  مخ از دو بخش اصلی تشکیل شده است که از نظر رنگ و ساختار با هم تفاوت دارند.  </w:t>
      </w:r>
    </w:p>
    <w:p w14:paraId="58F5C3AB" w14:textId="77777777" w:rsidR="00BD5CFA" w:rsidRPr="00BD5CFA" w:rsidRDefault="00BD5CFA" w:rsidP="00BD5CFA">
      <w:pPr>
        <w:bidi/>
        <w:spacing w:line="343" w:lineRule="auto"/>
        <w:ind w:right="820" w:hanging="380"/>
        <w:jc w:val="both"/>
        <w:rPr>
          <w:lang w:val="en-US" w:eastAsia="en-US"/>
        </w:rPr>
      </w:pPr>
      <w:r w:rsidRPr="00BD5CFA">
        <w:rPr>
          <w:rFonts w:ascii="Microsoft Uighur" w:hAnsi="Microsoft Uighur" w:cs="Microsoft Uighur"/>
          <w:b/>
          <w:bCs/>
          <w:sz w:val="30"/>
          <w:szCs w:val="30"/>
        </w:rPr>
        <w:t xml:space="preserve">قشر مخ این بخش بیرونی مخ است و به دلیل وجود سلولهای عصبی نورونها)  و اجسام سلولی آنها به رنگ خاکستری دیده می شود. به همین دلیل به آن ماده  خاکستری هم گفته میشود این قسمت مسئول پردازش اطلاعات حسی، کنترل  حرکات ارادی تفکر حافظه زبان تصمیم گیری و هوشیاری است.  </w:t>
      </w:r>
    </w:p>
    <w:p w14:paraId="67606916" w14:textId="77777777" w:rsidR="00BD5CFA" w:rsidRPr="00BD5CFA" w:rsidRDefault="00BD5CFA" w:rsidP="00BD5CFA">
      <w:pPr>
        <w:bidi/>
        <w:spacing w:after="780" w:line="338" w:lineRule="auto"/>
        <w:ind w:right="820" w:hanging="380"/>
        <w:jc w:val="both"/>
        <w:rPr>
          <w:lang w:val="en-US" w:eastAsia="en-US"/>
        </w:rPr>
      </w:pPr>
      <w:r w:rsidRPr="00BD5CFA">
        <w:rPr>
          <w:rFonts w:ascii="Microsoft Uighur" w:hAnsi="Microsoft Uighur" w:cs="Microsoft Uighur"/>
          <w:b/>
          <w:bCs/>
          <w:sz w:val="30"/>
          <w:szCs w:val="30"/>
        </w:rPr>
        <w:t xml:space="preserve">زیر قشر مخ یا لایه زیرین شامل ماده سفید اکسونهای میلین دار و هسته های  زیر قشری نواحی ماده خاکستری ) است. عملکرد آن انتقال اطلاعات بین قشر  </w:t>
      </w:r>
    </w:p>
    <w:p w14:paraId="78AC5565" w14:textId="77777777" w:rsidR="00BD5CFA" w:rsidRPr="00BD5CFA" w:rsidRDefault="00BD5CFA" w:rsidP="00BD5CFA">
      <w:pPr>
        <w:pBdr>
          <w:top w:val="single" w:sz="4" w:space="0" w:color="auto"/>
        </w:pBdr>
        <w:spacing w:after="460"/>
        <w:rPr>
          <w:lang w:val="en-US" w:eastAsia="en-US"/>
        </w:rPr>
        <w:sectPr w:rsidR="00BD5CFA" w:rsidRPr="00BD5CFA" w:rsidSect="00BD5CFA">
          <w:headerReference w:type="even" r:id="rId68"/>
          <w:headerReference w:type="default" r:id="rId69"/>
          <w:footerReference w:type="even" r:id="rId70"/>
          <w:footerReference w:type="default" r:id="rId71"/>
          <w:headerReference w:type="first" r:id="rId72"/>
          <w:footerReference w:type="first" r:id="rId73"/>
          <w:pgSz w:w="10282" w:h="16704"/>
          <w:pgMar w:top="1221" w:right="945" w:bottom="1205" w:left="1256" w:header="793" w:footer="777" w:gutter="0"/>
          <w:pgNumType w:start="6"/>
          <w:cols w:space="720"/>
          <w:bidi/>
          <w:docGrid w:linePitch="360"/>
        </w:sectPr>
      </w:pPr>
      <w:r w:rsidRPr="00BD5CFA">
        <w:rPr>
          <w:rFonts w:ascii="Microsoft Uighur" w:hAnsi="Microsoft Uighur" w:cs="Microsoft Uighur"/>
        </w:rPr>
        <w:t xml:space="preserve">Cerebral Cortex  2 Gray Matter  3 subcortex  </w:t>
      </w:r>
    </w:p>
    <w:p w14:paraId="0654ECD2" w14:textId="77777777" w:rsidR="00BD5CFA" w:rsidRPr="00BD5CFA" w:rsidRDefault="00BD5CFA" w:rsidP="00BD5CFA">
      <w:pPr>
        <w:bidi/>
        <w:spacing w:after="560"/>
        <w:rPr>
          <w:lang w:val="en-US" w:eastAsia="en-US"/>
        </w:rPr>
      </w:pPr>
      <w:r w:rsidRPr="00BD5CFA">
        <w:rPr>
          <w:rFonts w:ascii="Microsoft Uighur" w:hAnsi="Microsoft Uighur" w:cs="Microsoft Uighur"/>
          <w:b/>
          <w:bCs/>
          <w:sz w:val="28"/>
          <w:szCs w:val="28"/>
        </w:rPr>
        <w:lastRenderedPageBreak/>
        <w:t xml:space="preserve">٢٦ ٫ رفتار سازمانی عصب پایه  </w:t>
      </w:r>
    </w:p>
    <w:p w14:paraId="030DE1C6" w14:textId="77777777" w:rsidR="00BD5CFA" w:rsidRPr="00BD5CFA" w:rsidRDefault="00BD5CFA" w:rsidP="00BD5CFA">
      <w:pPr>
        <w:bidi/>
        <w:spacing w:line="360" w:lineRule="auto"/>
        <w:ind w:right="820"/>
        <w:jc w:val="both"/>
        <w:rPr>
          <w:lang w:val="en-US" w:eastAsia="en-US"/>
        </w:rPr>
      </w:pPr>
      <w:r w:rsidRPr="00BD5CFA">
        <w:rPr>
          <w:rFonts w:ascii="Microsoft Uighur" w:hAnsi="Microsoft Uighur" w:cs="Microsoft Uighur"/>
          <w:b/>
          <w:bCs/>
          <w:sz w:val="28"/>
          <w:szCs w:val="28"/>
        </w:rPr>
        <w:t xml:space="preserve">مخ و سایر بخشهای مغز کنترل رفتارهای غریزی و تنظیم هیجانات و  عملکردهای پایه ای است.  </w:t>
      </w:r>
    </w:p>
    <w:p w14:paraId="469B2639" w14:textId="77777777" w:rsidR="00BD5CFA" w:rsidRPr="00BD5CFA" w:rsidRDefault="00BD5CFA" w:rsidP="00BD5CFA">
      <w:pPr>
        <w:bidi/>
        <w:spacing w:after="400" w:line="360" w:lineRule="auto"/>
        <w:jc w:val="both"/>
        <w:rPr>
          <w:lang w:val="en-US" w:eastAsia="en-US"/>
        </w:rPr>
      </w:pPr>
      <w:r w:rsidRPr="00BD5CFA">
        <w:rPr>
          <w:rFonts w:ascii="Microsoft Uighur" w:hAnsi="Microsoft Uighur" w:cs="Microsoft Uighur"/>
          <w:b/>
          <w:bCs/>
          <w:sz w:val="28"/>
          <w:szCs w:val="28"/>
        </w:rPr>
        <w:t xml:space="preserve">کورتکس یا قشر مخ مغز به دو نیمه یا نیمکره تقسیم میشود و با برجستگی ها و  چین خوردگی ها پوشیده شده است. این دو نیمکره در یک شیار بزرگ و عمیق که به  شکاف طولی داخلی یا شکاف بین نیمکره ای معروف است که از جلوی سر به سمت عقب  کشیده میشود، به یکدیگر متصل میشوند نیمکره راست کنترل کننده بخش چپ بدن  است و نیمکره چپ نیز کنترل کننده بخش راست بدن میباشد. این دو نیمکره از طریق  یک ساختار بزرگ و به شکل حرف " از ماده سفید و مسیرهای عصبی به نام جسم  قوزی پینه ای با یکدیگر در ارتباط هستند جسم قوزی(پینه ای) در مرکز مغز قرار دارد.  </w:t>
      </w:r>
    </w:p>
    <w:p w14:paraId="49162283" w14:textId="77777777" w:rsidR="00BD5CFA" w:rsidRPr="00BD5CFA" w:rsidRDefault="00BD5CFA" w:rsidP="00BD5CFA">
      <w:pPr>
        <w:keepNext/>
        <w:keepLines/>
        <w:bidi/>
        <w:spacing w:after="100"/>
        <w:jc w:val="both"/>
        <w:outlineLvl w:val="0"/>
        <w:rPr>
          <w:lang w:val="en-US" w:eastAsia="en-US"/>
        </w:rPr>
      </w:pPr>
      <w:r w:rsidRPr="00BD5CFA">
        <w:rPr>
          <w:rFonts w:ascii="Microsoft Uighur" w:hAnsi="Microsoft Uighur" w:cs="Microsoft Uighur"/>
          <w:b/>
          <w:bCs/>
          <w:sz w:val="60"/>
          <w:szCs w:val="60"/>
        </w:rPr>
        <w:t xml:space="preserve">بخشهای اصلی قشر مخ  </w:t>
      </w:r>
      <w:bookmarkStart w:id="6" w:name="bookmark0_2"/>
      <w:bookmarkEnd w:id="6"/>
    </w:p>
    <w:p w14:paraId="7136E935" w14:textId="77777777" w:rsidR="00BD5CFA" w:rsidRPr="00BD5CFA" w:rsidRDefault="00BD5CFA" w:rsidP="00BD5CFA">
      <w:pPr>
        <w:bidi/>
        <w:spacing w:line="360" w:lineRule="auto"/>
        <w:jc w:val="both"/>
        <w:rPr>
          <w:lang w:val="en-US" w:eastAsia="en-US"/>
        </w:rPr>
      </w:pPr>
      <w:r w:rsidRPr="00BD5CFA">
        <w:rPr>
          <w:rFonts w:ascii="Microsoft Uighur" w:hAnsi="Microsoft Uighur" w:cs="Microsoft Uighur"/>
          <w:b/>
          <w:bCs/>
          <w:sz w:val="28"/>
          <w:szCs w:val="28"/>
        </w:rPr>
        <w:t xml:space="preserve">بر اساس تقسیماتی که شیارها در مخ ایجاد کرده اند، مخ به چهار بخش تحت عنوان لوب  تقسیم شده است. در اصطلاح به هر یک از تقسیمات کوچک یک اندام که بوسیله شکاف  شیار یا دیواره و نیز عملکرد از بخشهای دیگر جدا میشود لوب می گویند. لوب در فارسی  به معنای پره، گوشه تکه، یا قسمت میباشد. بر اساس این نوع تقسیم بندی مغز شامل  چهار لوب بشرح زیر است:  </w:t>
      </w:r>
    </w:p>
    <w:p w14:paraId="629D8C7D" w14:textId="77777777" w:rsidR="00BD5CFA" w:rsidRPr="00BD5CFA" w:rsidRDefault="00BD5CFA" w:rsidP="00BD5CFA">
      <w:pPr>
        <w:bidi/>
        <w:spacing w:after="60"/>
        <w:ind w:firstLine="420"/>
        <w:jc w:val="both"/>
        <w:rPr>
          <w:lang w:val="en-US" w:eastAsia="en-US"/>
        </w:rPr>
      </w:pPr>
      <w:r w:rsidRPr="00BD5CFA">
        <w:rPr>
          <w:rFonts w:ascii="Microsoft Uighur" w:hAnsi="Microsoft Uighur" w:cs="Microsoft Uighur"/>
          <w:b/>
          <w:bCs/>
          <w:sz w:val="28"/>
          <w:szCs w:val="28"/>
        </w:rPr>
        <w:t xml:space="preserve">لوب پیشانی  </w:t>
      </w:r>
    </w:p>
    <w:p w14:paraId="51238986" w14:textId="77777777" w:rsidR="00BD5CFA" w:rsidRPr="00BD5CFA" w:rsidRDefault="00BD5CFA" w:rsidP="00BD5CFA">
      <w:pPr>
        <w:bidi/>
        <w:spacing w:after="160"/>
        <w:ind w:firstLine="420"/>
        <w:jc w:val="both"/>
        <w:rPr>
          <w:lang w:val="en-US" w:eastAsia="en-US"/>
        </w:rPr>
      </w:pPr>
      <w:r w:rsidRPr="00BD5CFA">
        <w:rPr>
          <w:rFonts w:ascii="Microsoft Uighur" w:hAnsi="Microsoft Uighur" w:cs="Microsoft Uighur"/>
          <w:b/>
          <w:bCs/>
          <w:sz w:val="28"/>
          <w:szCs w:val="28"/>
        </w:rPr>
        <w:t xml:space="preserve">لوب آهيانه  </w:t>
      </w:r>
    </w:p>
    <w:p w14:paraId="5B5FCC05" w14:textId="77777777" w:rsidR="00BD5CFA" w:rsidRPr="00BD5CFA" w:rsidRDefault="00BD5CFA" w:rsidP="00BD5CFA">
      <w:pPr>
        <w:bidi/>
        <w:spacing w:after="60"/>
        <w:ind w:firstLine="420"/>
        <w:jc w:val="both"/>
        <w:rPr>
          <w:lang w:val="en-US" w:eastAsia="en-US"/>
        </w:rPr>
      </w:pPr>
      <w:r w:rsidRPr="00BD5CFA">
        <w:rPr>
          <w:rFonts w:ascii="Microsoft Uighur" w:hAnsi="Microsoft Uighur" w:cs="Microsoft Uighur"/>
          <w:b/>
          <w:bCs/>
          <w:sz w:val="28"/>
          <w:szCs w:val="28"/>
        </w:rPr>
        <w:t xml:space="preserve">لوب پس سری؟  </w:t>
      </w:r>
    </w:p>
    <w:p w14:paraId="0522BCB4" w14:textId="77777777" w:rsidR="00BD5CFA" w:rsidRPr="00BD5CFA" w:rsidRDefault="00BD5CFA" w:rsidP="00BD5CFA">
      <w:pPr>
        <w:bidi/>
        <w:spacing w:after="2540"/>
        <w:ind w:firstLine="420"/>
        <w:jc w:val="both"/>
        <w:rPr>
          <w:lang w:val="en-US" w:eastAsia="en-US"/>
        </w:rPr>
      </w:pPr>
      <w:r w:rsidRPr="00BD5CFA">
        <w:rPr>
          <w:rFonts w:ascii="Microsoft Uighur" w:hAnsi="Microsoft Uighur" w:cs="Microsoft Uighur"/>
          <w:b/>
          <w:bCs/>
          <w:sz w:val="28"/>
          <w:szCs w:val="28"/>
        </w:rPr>
        <w:t xml:space="preserve">لوب گیجگاهی  </w:t>
      </w:r>
    </w:p>
    <w:p w14:paraId="20ADF38C" w14:textId="77777777" w:rsidR="00BD5CFA" w:rsidRPr="00BD5CFA" w:rsidRDefault="00BD5CFA" w:rsidP="00BD5CFA">
      <w:pPr>
        <w:pBdr>
          <w:top w:val="single" w:sz="4" w:space="0" w:color="auto"/>
        </w:pBdr>
        <w:spacing w:line="300" w:lineRule="auto"/>
        <w:rPr>
          <w:lang w:val="en-US" w:eastAsia="en-US"/>
        </w:rPr>
      </w:pPr>
      <w:r w:rsidRPr="00BD5CFA">
        <w:rPr>
          <w:rFonts w:ascii="Microsoft Uighur" w:hAnsi="Microsoft Uighur" w:cs="Microsoft Uighur"/>
          <w:sz w:val="27"/>
          <w:szCs w:val="27"/>
        </w:rPr>
        <w:t xml:space="preserve">Lobe  </w:t>
      </w:r>
    </w:p>
    <w:p w14:paraId="4C651781" w14:textId="77777777" w:rsidR="00BD5CFA" w:rsidRPr="00BD5CFA" w:rsidRDefault="00BD5CFA" w:rsidP="00BD5CFA">
      <w:pPr>
        <w:spacing w:line="300" w:lineRule="auto"/>
        <w:rPr>
          <w:lang w:val="en-US" w:eastAsia="en-US"/>
        </w:rPr>
      </w:pPr>
      <w:r w:rsidRPr="00BD5CFA">
        <w:rPr>
          <w:rFonts w:ascii="Microsoft Uighur" w:hAnsi="Microsoft Uighur" w:cs="Microsoft Uighur"/>
          <w:sz w:val="27"/>
          <w:szCs w:val="27"/>
        </w:rPr>
        <w:t xml:space="preserve">2 Frontal Lobe  </w:t>
      </w:r>
    </w:p>
    <w:p w14:paraId="5D437AF1" w14:textId="77777777" w:rsidR="00BD5CFA" w:rsidRPr="00BD5CFA" w:rsidRDefault="00BD5CFA" w:rsidP="00BD5CFA">
      <w:pPr>
        <w:spacing w:after="140" w:line="463" w:lineRule="auto"/>
        <w:rPr>
          <w:lang w:val="en-US" w:eastAsia="en-US"/>
        </w:rPr>
        <w:sectPr w:rsidR="00BD5CFA" w:rsidRPr="00BD5CFA" w:rsidSect="00BD5CFA">
          <w:headerReference w:type="even" r:id="rId74"/>
          <w:headerReference w:type="default" r:id="rId75"/>
          <w:footerReference w:type="even" r:id="rId76"/>
          <w:footerReference w:type="default" r:id="rId77"/>
          <w:headerReference w:type="first" r:id="rId78"/>
          <w:footerReference w:type="first" r:id="rId79"/>
          <w:pgSz w:w="10380" w:h="16704"/>
          <w:pgMar w:top="927" w:right="1607" w:bottom="927" w:left="599" w:header="499" w:footer="499" w:gutter="0"/>
          <w:pgNumType w:start="7"/>
          <w:cols w:space="720"/>
          <w:bidi/>
          <w:docGrid w:linePitch="360"/>
        </w:sectPr>
      </w:pPr>
      <w:r w:rsidRPr="00BD5CFA">
        <w:rPr>
          <w:rFonts w:ascii="Microsoft Uighur" w:hAnsi="Microsoft Uighur" w:cs="Microsoft Uighur"/>
          <w:sz w:val="27"/>
          <w:szCs w:val="27"/>
        </w:rPr>
        <w:t xml:space="preserve">3 Parietal Lobe  4 Occipital Lobe  5 Temporal Lobe  </w:t>
      </w:r>
    </w:p>
    <w:p w14:paraId="00D0498B" w14:textId="77777777" w:rsidR="00BD5CFA" w:rsidRPr="00BD5CFA" w:rsidRDefault="00BD5CFA" w:rsidP="00BD5CFA">
      <w:pPr>
        <w:bidi/>
        <w:spacing w:after="1040"/>
        <w:ind w:right="5920"/>
        <w:jc w:val="both"/>
        <w:rPr>
          <w:lang w:val="en-US" w:eastAsia="en-US"/>
        </w:rPr>
      </w:pPr>
      <w:r w:rsidRPr="00BD5CFA">
        <w:rPr>
          <w:rFonts w:ascii="Microsoft Uighur" w:hAnsi="Microsoft Uighur" w:cs="Microsoft Uighur"/>
          <w:b/>
          <w:bCs/>
          <w:sz w:val="30"/>
          <w:szCs w:val="30"/>
        </w:rPr>
        <w:lastRenderedPageBreak/>
        <w:t xml:space="preserve">فصل ۲ مغز و رفتار ٫ ۲۷  </w:t>
      </w:r>
    </w:p>
    <w:p w14:paraId="51A212BE" w14:textId="47DDCBEE" w:rsidR="00BD5CFA" w:rsidRPr="00BD5CFA" w:rsidRDefault="00816C6C" w:rsidP="00BD5CFA">
      <w:pPr>
        <w:jc w:val="center"/>
        <w:rPr>
          <w:color w:val="auto"/>
        </w:rPr>
      </w:pPr>
      <w:r w:rsidRPr="00BD5CFA">
        <w:rPr>
          <w:noProof/>
          <w:color w:val="auto"/>
        </w:rPr>
        <w:drawing>
          <wp:inline distT="0" distB="0" distL="0" distR="0" wp14:anchorId="12210AC6" wp14:editId="4A62B59B">
            <wp:extent cx="4107180" cy="3185160"/>
            <wp:effectExtent l="0" t="0" r="0"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07180" cy="3185160"/>
                    </a:xfrm>
                    <a:prstGeom prst="rect">
                      <a:avLst/>
                    </a:prstGeom>
                    <a:noFill/>
                    <a:ln>
                      <a:noFill/>
                    </a:ln>
                  </pic:spPr>
                </pic:pic>
              </a:graphicData>
            </a:graphic>
          </wp:inline>
        </w:drawing>
      </w:r>
    </w:p>
    <w:p w14:paraId="51B5D42C" w14:textId="77777777" w:rsidR="00BD5CFA" w:rsidRPr="00BD5CFA" w:rsidRDefault="00BD5CFA" w:rsidP="00BD5CFA">
      <w:pPr>
        <w:spacing w:line="377" w:lineRule="auto"/>
        <w:jc w:val="center"/>
        <w:rPr>
          <w:lang w:val="en-US" w:eastAsia="en-US"/>
        </w:rPr>
      </w:pPr>
      <w:r w:rsidRPr="00BD5CFA">
        <w:rPr>
          <w:rFonts w:ascii="Microsoft Uighur" w:hAnsi="Microsoft Uighur" w:cs="Microsoft Uighur"/>
          <w:sz w:val="26"/>
          <w:szCs w:val="26"/>
        </w:rPr>
        <w:t xml:space="preserve">شكل : لوبهای چهارگانه مغز  </w:t>
      </w:r>
    </w:p>
    <w:p w14:paraId="4799766C" w14:textId="77777777" w:rsidR="00BD5CFA" w:rsidRPr="00BD5CFA" w:rsidRDefault="00BD5CFA" w:rsidP="00BD5CFA">
      <w:pPr>
        <w:spacing w:after="419" w:line="1" w:lineRule="exact"/>
        <w:rPr>
          <w:color w:val="auto"/>
        </w:rPr>
      </w:pPr>
    </w:p>
    <w:p w14:paraId="6560F04A" w14:textId="77777777" w:rsidR="00BD5CFA" w:rsidRPr="00BD5CFA" w:rsidRDefault="00BD5CFA" w:rsidP="00BD5CFA">
      <w:pPr>
        <w:bidi/>
        <w:spacing w:line="326" w:lineRule="auto"/>
        <w:jc w:val="both"/>
        <w:rPr>
          <w:lang w:val="en-US" w:eastAsia="en-US"/>
        </w:rPr>
      </w:pPr>
      <w:r w:rsidRPr="00BD5CFA">
        <w:rPr>
          <w:rFonts w:ascii="Microsoft Uighur" w:hAnsi="Microsoft Uighur" w:cs="Microsoft Uighur"/>
          <w:b/>
          <w:bCs/>
          <w:sz w:val="30"/>
          <w:szCs w:val="30"/>
        </w:rPr>
        <w:t xml:space="preserve">لوب پیشانی  </w:t>
      </w:r>
    </w:p>
    <w:p w14:paraId="52EF25AB" w14:textId="77777777" w:rsidR="00BD5CFA" w:rsidRPr="00BD5CFA" w:rsidRDefault="00BD5CFA" w:rsidP="00BD5CFA">
      <w:pPr>
        <w:bidi/>
        <w:spacing w:line="377" w:lineRule="auto"/>
        <w:jc w:val="both"/>
        <w:rPr>
          <w:lang w:val="en-US" w:eastAsia="en-US"/>
        </w:rPr>
      </w:pPr>
      <w:r w:rsidRPr="00BD5CFA">
        <w:rPr>
          <w:rFonts w:ascii="Microsoft Uighur" w:hAnsi="Microsoft Uighur" w:cs="Microsoft Uighur"/>
          <w:b/>
          <w:bCs/>
          <w:sz w:val="28"/>
          <w:szCs w:val="28"/>
        </w:rPr>
        <w:t xml:space="preserve">تفکر شناختی و شخصیت یک شخص ناشی از لوب پیشانی یا فرانتال است. در واقع این لوب  تکامل یافته ترین لوب مغز است. لوب پیشانی از دو قسمت قدامی و خلفی تشکیل می شود.  قسمت قدامی در واقع مسئول اعمال و کارکردهای شناختی و قسمت خلفی نقش فرمانده  حرکتی بدن را بر عهده دارد. همچنین کل منطق، تفکر و شعور توانایی حل مشکلات و تصمیم  گیری فرد نیز به لوب پیشانی وابسته است. این لوب در واقع همانند یک رهبر کنترل  قسمتهای مختلف را بر عهده دارد. کنترل احساسات شخصیت و هویت و رفتار کنترل حرکات  دست و پا و کلیه اعضا، حل مسأله، برنامه ریزی قضاوت استدلال تصمیم گیری، حرکات  نوشتاری و گفتاری هوش تمرکز و آگاهی از جمله کارکردهای این لوب هستند.  </w:t>
      </w:r>
    </w:p>
    <w:p w14:paraId="3B84E258" w14:textId="77777777" w:rsidR="00BD5CFA" w:rsidRPr="00BD5CFA" w:rsidRDefault="00BD5CFA" w:rsidP="00BD5CFA">
      <w:pPr>
        <w:bidi/>
        <w:spacing w:line="377" w:lineRule="auto"/>
        <w:jc w:val="both"/>
        <w:rPr>
          <w:lang w:val="en-US" w:eastAsia="en-US"/>
        </w:rPr>
      </w:pPr>
      <w:r w:rsidRPr="00BD5CFA">
        <w:rPr>
          <w:rFonts w:ascii="Microsoft Uighur" w:hAnsi="Microsoft Uighur" w:cs="Microsoft Uighur"/>
          <w:b/>
          <w:bCs/>
          <w:sz w:val="26"/>
          <w:szCs w:val="26"/>
        </w:rPr>
        <w:t xml:space="preserve">لوب آهیانه ای  </w:t>
      </w:r>
    </w:p>
    <w:p w14:paraId="73EC1FE9" w14:textId="77777777" w:rsidR="00BD5CFA" w:rsidRPr="00BD5CFA" w:rsidRDefault="00BD5CFA" w:rsidP="00BD5CFA">
      <w:pPr>
        <w:bidi/>
        <w:spacing w:after="220" w:line="377" w:lineRule="auto"/>
        <w:jc w:val="both"/>
        <w:rPr>
          <w:lang w:val="en-US" w:eastAsia="en-US"/>
        </w:rPr>
        <w:sectPr w:rsidR="00BD5CFA" w:rsidRPr="00BD5CFA" w:rsidSect="00BD5CFA">
          <w:headerReference w:type="even" r:id="rId81"/>
          <w:headerReference w:type="default" r:id="rId82"/>
          <w:footerReference w:type="even" r:id="rId83"/>
          <w:footerReference w:type="default" r:id="rId84"/>
          <w:headerReference w:type="first" r:id="rId85"/>
          <w:footerReference w:type="first" r:id="rId86"/>
          <w:pgSz w:w="10259" w:h="16704"/>
          <w:pgMar w:top="1279" w:right="968" w:bottom="1194" w:left="1175" w:header="851" w:footer="766" w:gutter="0"/>
          <w:pgNumType w:start="8"/>
          <w:cols w:space="720"/>
          <w:bidi/>
          <w:docGrid w:linePitch="360"/>
        </w:sectPr>
      </w:pPr>
      <w:r w:rsidRPr="00BD5CFA">
        <w:rPr>
          <w:rFonts w:ascii="Microsoft Uighur" w:hAnsi="Microsoft Uighur" w:cs="Microsoft Uighur"/>
          <w:b/>
          <w:bCs/>
          <w:sz w:val="28"/>
          <w:szCs w:val="28"/>
        </w:rPr>
        <w:t xml:space="preserve">کلمه آهیانه به معنی کاسه سر، شقیقه یا آن بخش از سر کودک است که می جنبد. این لوب  در پشت لوب پیشانی توسط شیار مرکزی جدا شده است. لوب آهیانه در واقع پردازشگر لامسه  است و تشخیص درد، گرما و فشار و درک تمایز اجسامی که به ما برخورد می کنند بر عهده آن  است. این که یک شی نرم تیز یا زبر است را ما به کمک لوب آهیانه تشخیص می دهیم.  </w:t>
      </w:r>
    </w:p>
    <w:p w14:paraId="44911499" w14:textId="77777777" w:rsidR="00BD5CFA" w:rsidRPr="00BD5CFA" w:rsidRDefault="00BD5CFA" w:rsidP="00BD5CFA">
      <w:pPr>
        <w:bidi/>
        <w:spacing w:line="353" w:lineRule="auto"/>
        <w:jc w:val="both"/>
        <w:rPr>
          <w:lang w:val="en-US" w:eastAsia="en-US"/>
        </w:rPr>
      </w:pPr>
      <w:r w:rsidRPr="00BD5CFA">
        <w:rPr>
          <w:rFonts w:ascii="Microsoft Uighur" w:hAnsi="Microsoft Uighur" w:cs="Microsoft Uighur"/>
          <w:b/>
          <w:bCs/>
          <w:sz w:val="26"/>
          <w:szCs w:val="26"/>
        </w:rPr>
        <w:lastRenderedPageBreak/>
        <w:t xml:space="preserve">همچنین به کمک لوب آهیانه ای است که یک فرد می تواند اطلاعات را پردازش کند، و  احساساتی مثل درد داشته باشد. همچنین لوب آهیانه در تشخیص و شناخت مسائل ادراک  دیداری حرکت کردن و توانایی گفتار نیز نقش دارد درک روابط بین اشیاء محیطی پردازش  بصری فضایی تفسیر زبان و کلمات تعبیر سیگنال های بینایی شنوایی و حرکتی - حسی  حافظه مهارت های ریاضی املاء و حرکات ظریف نیز از جمله کارکردهای لوب آهیانه ای هستند.  </w:t>
      </w:r>
    </w:p>
    <w:p w14:paraId="0CCFFB3D" w14:textId="77777777" w:rsidR="00BD5CFA" w:rsidRPr="00BD5CFA" w:rsidRDefault="00BD5CFA" w:rsidP="00BD5CFA">
      <w:pPr>
        <w:bidi/>
        <w:spacing w:line="310" w:lineRule="auto"/>
        <w:jc w:val="both"/>
        <w:rPr>
          <w:lang w:val="en-US" w:eastAsia="en-US"/>
        </w:rPr>
      </w:pPr>
      <w:r w:rsidRPr="00BD5CFA">
        <w:rPr>
          <w:rFonts w:ascii="Microsoft Uighur" w:hAnsi="Microsoft Uighur" w:cs="Microsoft Uighur"/>
          <w:b/>
          <w:bCs/>
          <w:sz w:val="30"/>
          <w:szCs w:val="30"/>
        </w:rPr>
        <w:t xml:space="preserve">لوب پس سری  </w:t>
      </w:r>
    </w:p>
    <w:p w14:paraId="21E61BD8" w14:textId="77777777" w:rsidR="00BD5CFA" w:rsidRPr="00BD5CFA" w:rsidRDefault="00BD5CFA" w:rsidP="00BD5CFA">
      <w:pPr>
        <w:bidi/>
        <w:spacing w:line="360" w:lineRule="auto"/>
        <w:jc w:val="both"/>
        <w:rPr>
          <w:lang w:val="en-US" w:eastAsia="en-US"/>
        </w:rPr>
      </w:pPr>
      <w:r w:rsidRPr="00BD5CFA">
        <w:rPr>
          <w:rFonts w:ascii="Microsoft Uighur" w:hAnsi="Microsoft Uighur" w:cs="Microsoft Uighur"/>
          <w:b/>
          <w:bCs/>
          <w:sz w:val="26"/>
          <w:szCs w:val="26"/>
        </w:rPr>
        <w:t xml:space="preserve">این لوب در بخش عقبی جمجمه قرار دارد. این لوب تمام و کمال در خدمت بینایی شخص  است و به کمک آن آنچه را می بینیم درک میکنیم که دقیقا چیست و چه رنگ و شکلی درک  فضایی دارد. با این که لوب پس سری در عقب سر قرار دارد احتمال آسیب آن کمتر است اما  در صورت آسیب دیدگی شخص دچار اختلالات بینایی و ادراکی خواهد شد.  </w:t>
      </w:r>
    </w:p>
    <w:p w14:paraId="13C6E84A" w14:textId="77777777" w:rsidR="00BD5CFA" w:rsidRPr="00BD5CFA" w:rsidRDefault="00BD5CFA" w:rsidP="00BD5CFA">
      <w:pPr>
        <w:bidi/>
        <w:spacing w:line="353" w:lineRule="auto"/>
        <w:jc w:val="both"/>
        <w:rPr>
          <w:lang w:val="en-US" w:eastAsia="en-US"/>
        </w:rPr>
      </w:pPr>
      <w:r w:rsidRPr="00BD5CFA">
        <w:rPr>
          <w:rFonts w:ascii="Microsoft Uighur" w:hAnsi="Microsoft Uighur" w:cs="Microsoft Uighur"/>
          <w:b/>
          <w:bCs/>
          <w:sz w:val="26"/>
          <w:szCs w:val="26"/>
        </w:rPr>
        <w:t xml:space="preserve">لوب گیجگاهی  </w:t>
      </w:r>
    </w:p>
    <w:p w14:paraId="50CA28E9" w14:textId="77777777" w:rsidR="00BD5CFA" w:rsidRPr="00BD5CFA" w:rsidRDefault="00BD5CFA" w:rsidP="00BD5CFA">
      <w:pPr>
        <w:bidi/>
        <w:spacing w:line="353" w:lineRule="auto"/>
        <w:jc w:val="both"/>
        <w:rPr>
          <w:lang w:val="en-US" w:eastAsia="en-US"/>
        </w:rPr>
      </w:pPr>
      <w:r w:rsidRPr="00BD5CFA">
        <w:rPr>
          <w:rFonts w:ascii="Microsoft Uighur" w:hAnsi="Microsoft Uighur" w:cs="Microsoft Uighur"/>
          <w:b/>
          <w:bCs/>
          <w:sz w:val="26"/>
          <w:szCs w:val="26"/>
        </w:rPr>
        <w:t xml:space="preserve">این لوب پردازشگر حافظه و اطلاعات حسی ما انسان هاست. این که چه می شنویم و به چه  صورتی آن را درک میکنیم و آن را ذهن و حافظه خود نگه می داریم همگی از اعمال لوب  گیجگاهی است. به همین دلیل است که لوب گیجگاهی یکی از مهمترین لوب های مغز به  شمار می آید. به این دلیل که کل داده های ورودی به مغز را اول پردازش کرده و بعد به  حافظه بلند مدت انتقال میدهد. این لوب در درک صداها مثل نتهای موسیقی)، مدیریت  احساسات و حالت چهره ها و در حافظه نقش مهمی دارد.  </w:t>
      </w:r>
    </w:p>
    <w:p w14:paraId="76905E2A" w14:textId="77777777" w:rsidR="00BD5CFA" w:rsidRPr="00BD5CFA" w:rsidRDefault="00BD5CFA" w:rsidP="00BD5CFA">
      <w:pPr>
        <w:bidi/>
        <w:spacing w:line="310" w:lineRule="auto"/>
        <w:jc w:val="both"/>
        <w:rPr>
          <w:lang w:val="en-US" w:eastAsia="en-US"/>
        </w:rPr>
      </w:pPr>
      <w:r w:rsidRPr="00BD5CFA">
        <w:rPr>
          <w:rFonts w:ascii="Microsoft Uighur" w:hAnsi="Microsoft Uighur" w:cs="Microsoft Uighur"/>
          <w:b/>
          <w:bCs/>
          <w:sz w:val="30"/>
          <w:szCs w:val="30"/>
        </w:rPr>
        <w:t xml:space="preserve">لوب اینسولا  </w:t>
      </w:r>
    </w:p>
    <w:p w14:paraId="1B796433" w14:textId="77777777" w:rsidR="00BD5CFA" w:rsidRPr="00BD5CFA" w:rsidRDefault="00BD5CFA" w:rsidP="00BD5CFA">
      <w:pPr>
        <w:bidi/>
        <w:spacing w:line="353" w:lineRule="auto"/>
        <w:jc w:val="both"/>
        <w:rPr>
          <w:lang w:val="en-US" w:eastAsia="en-US"/>
        </w:rPr>
      </w:pPr>
      <w:r w:rsidRPr="00BD5CFA">
        <w:rPr>
          <w:rFonts w:ascii="Microsoft Uighur" w:hAnsi="Microsoft Uighur" w:cs="Microsoft Uighur"/>
          <w:b/>
          <w:bCs/>
          <w:sz w:val="26"/>
          <w:szCs w:val="26"/>
        </w:rPr>
        <w:t xml:space="preserve">ناحیه ای به نام اینسولا در مغز وجود دارد که در یکی از داخلی ترین قسمتهای قشر مغز  پنهان شده است. به این دلیل نام اینسولا را بر آن گذاشته اند که در بخش عمیق مغز درون  یکی از شیارهای قشر مغز قرار گرفته است. لایه رویی مخ قشر بطور سنتی به چهار لوب  پیشانی آهیانه ای پس سری و گیجگاهی تقسیم بندی شده است. برخی منبع اینسولا را  به عنوان لوب پنجم و برخی هم آن را به عنوان بخشی از لوب گیجگاهی به حساب آورده اند.  عملکردهای اینسولا عبارتند از:  </w:t>
      </w:r>
    </w:p>
    <w:p w14:paraId="1B05C495" w14:textId="77777777" w:rsidR="00BD5CFA" w:rsidRPr="00BD5CFA" w:rsidRDefault="00BD5CFA" w:rsidP="00BD5CFA">
      <w:pPr>
        <w:bidi/>
        <w:spacing w:line="331" w:lineRule="auto"/>
        <w:ind w:firstLine="720"/>
        <w:jc w:val="both"/>
        <w:rPr>
          <w:lang w:val="en-US" w:eastAsia="en-US"/>
        </w:rPr>
      </w:pPr>
      <w:r w:rsidRPr="00BD5CFA">
        <w:rPr>
          <w:rFonts w:ascii="Microsoft Uighur" w:hAnsi="Microsoft Uighur" w:cs="Microsoft Uighur"/>
          <w:b/>
          <w:bCs/>
          <w:sz w:val="26"/>
          <w:szCs w:val="26"/>
        </w:rPr>
        <w:t xml:space="preserve">نقش کلیدی در پردازش احساسات خودآگاهی و تجربه ذهنی  </w:t>
      </w:r>
    </w:p>
    <w:p w14:paraId="4753499E" w14:textId="77777777" w:rsidR="00BD5CFA" w:rsidRPr="00BD5CFA" w:rsidRDefault="00BD5CFA" w:rsidP="00BD5CFA">
      <w:pPr>
        <w:bidi/>
        <w:spacing w:after="600" w:line="331" w:lineRule="auto"/>
        <w:ind w:firstLine="720"/>
        <w:jc w:val="both"/>
        <w:rPr>
          <w:lang w:val="en-US" w:eastAsia="en-US"/>
        </w:rPr>
      </w:pPr>
      <w:r w:rsidRPr="00BD5CFA">
        <w:rPr>
          <w:rFonts w:ascii="Microsoft Uighur" w:hAnsi="Microsoft Uighur" w:cs="Microsoft Uighur"/>
          <w:b/>
          <w:bCs/>
          <w:sz w:val="26"/>
          <w:szCs w:val="26"/>
        </w:rPr>
        <w:t xml:space="preserve">دخالت بخش قدامی در احساساتی مانند انزجار همدلی و قضاوت اخلاقی  </w:t>
      </w:r>
    </w:p>
    <w:p w14:paraId="613C02CB" w14:textId="77777777" w:rsidR="00BD5CFA" w:rsidRPr="00BD5CFA" w:rsidRDefault="00BD5CFA" w:rsidP="00BD5CFA">
      <w:pPr>
        <w:pBdr>
          <w:top w:val="single" w:sz="4" w:space="0" w:color="auto"/>
        </w:pBdr>
        <w:rPr>
          <w:lang w:val="en-US" w:eastAsia="en-US"/>
        </w:rPr>
        <w:sectPr w:rsidR="00BD5CFA" w:rsidRPr="00BD5CFA" w:rsidSect="00BD5CFA">
          <w:headerReference w:type="even" r:id="rId87"/>
          <w:headerReference w:type="default" r:id="rId88"/>
          <w:footerReference w:type="even" r:id="rId89"/>
          <w:footerReference w:type="default" r:id="rId90"/>
          <w:headerReference w:type="first" r:id="rId91"/>
          <w:footerReference w:type="first" r:id="rId92"/>
          <w:pgSz w:w="10351" w:h="16704"/>
          <w:pgMar w:top="1901" w:right="1561" w:bottom="1440" w:left="576" w:header="0" w:footer="1012" w:gutter="0"/>
          <w:pgNumType w:start="9"/>
          <w:cols w:space="720"/>
          <w:bidi/>
          <w:docGrid w:linePitch="360"/>
        </w:sectPr>
      </w:pPr>
      <w:r w:rsidRPr="00BD5CFA">
        <w:rPr>
          <w:rFonts w:ascii="Microsoft Uighur" w:hAnsi="Microsoft Uighur" w:cs="Microsoft Uighur"/>
          <w:sz w:val="27"/>
          <w:szCs w:val="27"/>
        </w:rPr>
        <w:t xml:space="preserve">Insula Lobe  </w:t>
      </w:r>
    </w:p>
    <w:p w14:paraId="56442220" w14:textId="77777777" w:rsidR="00BD5CFA" w:rsidRPr="00BD5CFA" w:rsidRDefault="00BD5CFA" w:rsidP="00BD5CFA">
      <w:pPr>
        <w:bidi/>
        <w:spacing w:after="500"/>
        <w:rPr>
          <w:lang w:val="en-US" w:eastAsia="en-US"/>
        </w:rPr>
      </w:pPr>
      <w:r w:rsidRPr="00BD5CFA">
        <w:rPr>
          <w:rFonts w:ascii="Microsoft Uighur" w:hAnsi="Microsoft Uighur" w:cs="Microsoft Uighur"/>
          <w:b/>
          <w:bCs/>
          <w:sz w:val="26"/>
          <w:szCs w:val="26"/>
        </w:rPr>
        <w:lastRenderedPageBreak/>
        <w:t xml:space="preserve">فصل ۲ مغز و رفتار ٫ ۲۹  </w:t>
      </w:r>
    </w:p>
    <w:p w14:paraId="0EDE138C" w14:textId="77777777" w:rsidR="00BD5CFA" w:rsidRPr="00BD5CFA" w:rsidRDefault="00BD5CFA" w:rsidP="00BD5CFA">
      <w:pPr>
        <w:bidi/>
        <w:spacing w:line="374" w:lineRule="auto"/>
        <w:ind w:right="820" w:hanging="600"/>
        <w:jc w:val="both"/>
        <w:rPr>
          <w:lang w:val="en-US" w:eastAsia="en-US"/>
        </w:rPr>
      </w:pPr>
      <w:r w:rsidRPr="00BD5CFA">
        <w:rPr>
          <w:rFonts w:ascii="Microsoft Uighur" w:hAnsi="Microsoft Uighur" w:cs="Microsoft Uighur"/>
          <w:b/>
          <w:bCs/>
          <w:sz w:val="28"/>
          <w:szCs w:val="28"/>
        </w:rPr>
        <w:t xml:space="preserve">نقش بخش خلفی اینسولا در پردازش اطلاعات حسی مانند درد دما  حس های احشایی  </w:t>
      </w:r>
    </w:p>
    <w:p w14:paraId="78A0A73D" w14:textId="77777777" w:rsidR="00BD5CFA" w:rsidRPr="00BD5CFA" w:rsidRDefault="00BD5CFA" w:rsidP="00BD5CFA">
      <w:pPr>
        <w:bidi/>
        <w:spacing w:line="350" w:lineRule="auto"/>
        <w:ind w:firstLine="220"/>
        <w:jc w:val="both"/>
        <w:rPr>
          <w:lang w:val="en-US" w:eastAsia="en-US"/>
        </w:rPr>
      </w:pPr>
      <w:r w:rsidRPr="00BD5CFA">
        <w:rPr>
          <w:rFonts w:ascii="Microsoft Uighur" w:hAnsi="Microsoft Uighur" w:cs="Microsoft Uighur"/>
          <w:b/>
          <w:bCs/>
          <w:sz w:val="28"/>
          <w:szCs w:val="28"/>
        </w:rPr>
        <w:t xml:space="preserve">مشارکت بخش قدامی در تنظیم و کنترل ضربان قلب و فشار خون  </w:t>
      </w:r>
    </w:p>
    <w:p w14:paraId="463CD701" w14:textId="77777777" w:rsidR="00BD5CFA" w:rsidRPr="00BD5CFA" w:rsidRDefault="00BD5CFA" w:rsidP="00BD5CFA">
      <w:pPr>
        <w:bidi/>
        <w:spacing w:line="408" w:lineRule="auto"/>
        <w:ind w:right="820" w:hanging="600"/>
        <w:jc w:val="both"/>
        <w:rPr>
          <w:lang w:val="en-US" w:eastAsia="en-US"/>
        </w:rPr>
      </w:pPr>
      <w:r w:rsidRPr="00BD5CFA">
        <w:rPr>
          <w:rFonts w:ascii="Microsoft Uighur" w:hAnsi="Microsoft Uighur" w:cs="Microsoft Uighur"/>
          <w:b/>
          <w:bCs/>
          <w:sz w:val="28"/>
          <w:szCs w:val="28"/>
        </w:rPr>
        <w:t xml:space="preserve">ایفای نقش اینسولا در عملکردهای شناختی مانند توجه تصمیم گیری و  کنترل حرکتی  </w:t>
      </w:r>
    </w:p>
    <w:p w14:paraId="27112758" w14:textId="77777777" w:rsidR="00BD5CFA" w:rsidRPr="00BD5CFA" w:rsidRDefault="00BD5CFA" w:rsidP="00BD5CFA">
      <w:pPr>
        <w:bidi/>
        <w:spacing w:after="160" w:line="350" w:lineRule="auto"/>
        <w:ind w:firstLine="220"/>
        <w:jc w:val="both"/>
        <w:rPr>
          <w:lang w:val="en-US" w:eastAsia="en-US"/>
        </w:rPr>
      </w:pPr>
      <w:r w:rsidRPr="00BD5CFA">
        <w:rPr>
          <w:rFonts w:ascii="Microsoft Uighur" w:hAnsi="Microsoft Uighur" w:cs="Microsoft Uighur"/>
          <w:b/>
          <w:bCs/>
          <w:sz w:val="28"/>
          <w:szCs w:val="28"/>
        </w:rPr>
        <w:t xml:space="preserve">پردازش طعم و بو و تجربه ذهنی طعم و بو و ارتباط آنها با احساسات  به طور خلاصه اینسولا جهان درونی و بیرونی را به هم متصل میکند و از تجارب  گذشته یاد می گیرد که آنچه بدن ما به آن احتیاج پیدا خواهد کرد را مانند اجتناب  از غذاهایی که قبلا ما را مریض کرده اند یا غذاهایی که خوشمزه و مقوی بوده اند  پیش بینی کند. اینسولا بخش مهمی از شبکه های مغزی درگیر در تجربه های هیجانی  در نظر گرفته می شود. نقش اصلی اینسولا در تجربه هیجانی ارتباط دادن سیگنال های  داخل بدن مانند احساس خفیف حالت تهوع به رخدادهای خارجی است. اینسولا  نقش مهمی در احساسات و عشق درد و لذت دارد. این ناحیه نقش کلیدی در  فرآیندهایی مانند پردازش احساسات پیچیده، آگاهی از حالتهای فیزیکی بدن،  تصمیم گیری و تعاملات اجتماعی ایفا می کند.  </w:t>
      </w:r>
    </w:p>
    <w:p w14:paraId="581F169C" w14:textId="7F28813C" w:rsidR="00BD5CFA" w:rsidRPr="00BD5CFA" w:rsidRDefault="00816C6C" w:rsidP="00BD5CFA">
      <w:pPr>
        <w:jc w:val="center"/>
        <w:rPr>
          <w:color w:val="auto"/>
        </w:rPr>
      </w:pPr>
      <w:r w:rsidRPr="00BD5CFA">
        <w:rPr>
          <w:noProof/>
          <w:color w:val="auto"/>
        </w:rPr>
        <w:drawing>
          <wp:inline distT="0" distB="0" distL="0" distR="0" wp14:anchorId="18A71B09" wp14:editId="350E42E1">
            <wp:extent cx="4472940" cy="3093720"/>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72940" cy="3093720"/>
                    </a:xfrm>
                    <a:prstGeom prst="rect">
                      <a:avLst/>
                    </a:prstGeom>
                    <a:noFill/>
                    <a:ln>
                      <a:noFill/>
                    </a:ln>
                  </pic:spPr>
                </pic:pic>
              </a:graphicData>
            </a:graphic>
          </wp:inline>
        </w:drawing>
      </w:r>
    </w:p>
    <w:p w14:paraId="3BB34EFD" w14:textId="77777777" w:rsidR="00BD5CFA" w:rsidRPr="00BD5CFA" w:rsidRDefault="00BD5CFA" w:rsidP="00BD5CFA">
      <w:pPr>
        <w:jc w:val="center"/>
        <w:rPr>
          <w:lang w:val="en-US" w:eastAsia="en-US"/>
        </w:rPr>
        <w:sectPr w:rsidR="00BD5CFA" w:rsidRPr="00BD5CFA" w:rsidSect="00BD5CFA">
          <w:headerReference w:type="even" r:id="rId94"/>
          <w:headerReference w:type="default" r:id="rId95"/>
          <w:footerReference w:type="even" r:id="rId96"/>
          <w:footerReference w:type="default" r:id="rId97"/>
          <w:headerReference w:type="first" r:id="rId98"/>
          <w:footerReference w:type="first" r:id="rId99"/>
          <w:pgSz w:w="10115" w:h="16704"/>
          <w:pgMar w:top="1313" w:right="1342" w:bottom="1313" w:left="1267" w:header="885" w:footer="885" w:gutter="0"/>
          <w:pgNumType w:start="10"/>
          <w:cols w:space="720"/>
          <w:bidi/>
          <w:docGrid w:linePitch="360"/>
        </w:sectPr>
      </w:pPr>
      <w:r w:rsidRPr="00BD5CFA">
        <w:rPr>
          <w:rFonts w:ascii="Microsoft Uighur" w:hAnsi="Microsoft Uighur" w:cs="Microsoft Uighur"/>
          <w:sz w:val="26"/>
          <w:szCs w:val="26"/>
        </w:rPr>
        <w:t xml:space="preserve">شکل ۴ اینسولا در عمق شیار جانبی مغز  </w:t>
      </w:r>
    </w:p>
    <w:p w14:paraId="68EA2476" w14:textId="77777777" w:rsidR="00BD5CFA" w:rsidRPr="00BD5CFA" w:rsidRDefault="00BD5CFA" w:rsidP="00BD5CFA">
      <w:pPr>
        <w:keepNext/>
        <w:keepLines/>
        <w:bidi/>
        <w:spacing w:after="100"/>
        <w:outlineLvl w:val="0"/>
        <w:rPr>
          <w:lang w:val="en-US" w:eastAsia="en-US"/>
        </w:rPr>
      </w:pPr>
      <w:r w:rsidRPr="00BD5CFA">
        <w:rPr>
          <w:rFonts w:ascii="Microsoft Uighur" w:hAnsi="Microsoft Uighur" w:cs="Microsoft Uighur"/>
          <w:b/>
          <w:bCs/>
          <w:sz w:val="60"/>
          <w:szCs w:val="60"/>
        </w:rPr>
        <w:lastRenderedPageBreak/>
        <w:t xml:space="preserve">بخش های اصلی زیرین قشر مخ  </w:t>
      </w:r>
      <w:bookmarkStart w:id="7" w:name="bookmark0_3"/>
      <w:bookmarkEnd w:id="7"/>
    </w:p>
    <w:p w14:paraId="7985B9ED" w14:textId="77777777" w:rsidR="00BD5CFA" w:rsidRPr="00BD5CFA" w:rsidRDefault="00BD5CFA" w:rsidP="00BD5CFA">
      <w:pPr>
        <w:bidi/>
        <w:spacing w:line="314" w:lineRule="auto"/>
        <w:ind w:firstLine="420"/>
        <w:jc w:val="both"/>
        <w:rPr>
          <w:lang w:val="en-US" w:eastAsia="en-US"/>
        </w:rPr>
      </w:pPr>
      <w:r w:rsidRPr="00BD5CFA">
        <w:rPr>
          <w:rFonts w:ascii="Microsoft Uighur" w:hAnsi="Microsoft Uighur" w:cs="Microsoft Uighur"/>
          <w:b/>
          <w:bCs/>
          <w:sz w:val="30"/>
          <w:szCs w:val="30"/>
        </w:rPr>
        <w:t xml:space="preserve">بخش های عمیق مغز عبارتند از:  </w:t>
      </w:r>
    </w:p>
    <w:p w14:paraId="1A3AAAFE" w14:textId="77777777" w:rsidR="00BD5CFA" w:rsidRPr="00BD5CFA" w:rsidRDefault="00BD5CFA" w:rsidP="00BD5CFA">
      <w:pPr>
        <w:tabs>
          <w:tab w:val="left" w:pos="1237"/>
        </w:tabs>
        <w:bidi/>
        <w:spacing w:line="336" w:lineRule="auto"/>
        <w:ind w:firstLine="840"/>
        <w:jc w:val="both"/>
        <w:rPr>
          <w:lang w:val="en-US" w:eastAsia="en-US"/>
        </w:rPr>
      </w:pPr>
      <w:r w:rsidRPr="00BD5CFA">
        <w:rPr>
          <w:rFonts w:ascii="Microsoft Uighur" w:hAnsi="Microsoft Uighur" w:cs="Microsoft Uighur"/>
          <w:b/>
          <w:bCs/>
          <w:sz w:val="30"/>
          <w:szCs w:val="30"/>
        </w:rPr>
        <w:t xml:space="preserve">تالاموس  </w:t>
      </w:r>
    </w:p>
    <w:p w14:paraId="57BE8958" w14:textId="77777777" w:rsidR="00BD5CFA" w:rsidRPr="00BD5CFA" w:rsidRDefault="00BD5CFA" w:rsidP="00BD5CFA">
      <w:pPr>
        <w:tabs>
          <w:tab w:val="left" w:pos="1237"/>
        </w:tabs>
        <w:bidi/>
        <w:spacing w:line="314" w:lineRule="auto"/>
        <w:ind w:firstLine="840"/>
        <w:jc w:val="both"/>
        <w:rPr>
          <w:lang w:val="en-US" w:eastAsia="en-US"/>
        </w:rPr>
      </w:pPr>
      <w:r w:rsidRPr="00BD5CFA">
        <w:rPr>
          <w:rFonts w:ascii="Microsoft Uighur" w:hAnsi="Microsoft Uighur" w:cs="Microsoft Uighur"/>
          <w:b/>
          <w:bCs/>
          <w:sz w:val="30"/>
          <w:szCs w:val="30"/>
        </w:rPr>
        <w:t xml:space="preserve">جسم پینه ای  </w:t>
      </w:r>
    </w:p>
    <w:p w14:paraId="43A7E237" w14:textId="77777777" w:rsidR="00BD5CFA" w:rsidRPr="00BD5CFA" w:rsidRDefault="00BD5CFA" w:rsidP="00BD5CFA">
      <w:pPr>
        <w:tabs>
          <w:tab w:val="left" w:pos="1237"/>
        </w:tabs>
        <w:bidi/>
        <w:spacing w:after="100"/>
        <w:ind w:firstLine="840"/>
        <w:jc w:val="both"/>
        <w:rPr>
          <w:lang w:val="en-US" w:eastAsia="en-US"/>
        </w:rPr>
      </w:pPr>
      <w:r w:rsidRPr="00BD5CFA">
        <w:rPr>
          <w:rFonts w:ascii="Microsoft Uighur" w:hAnsi="Microsoft Uighur" w:cs="Microsoft Uighur"/>
          <w:b/>
          <w:bCs/>
          <w:sz w:val="26"/>
          <w:szCs w:val="26"/>
        </w:rPr>
        <w:t xml:space="preserve">عقده های قاعده ای پایه  </w:t>
      </w:r>
    </w:p>
    <w:p w14:paraId="1A9E2B61" w14:textId="77777777" w:rsidR="00BD5CFA" w:rsidRPr="00BD5CFA" w:rsidRDefault="00BD5CFA" w:rsidP="00BD5CFA">
      <w:pPr>
        <w:tabs>
          <w:tab w:val="left" w:pos="1237"/>
        </w:tabs>
        <w:bidi/>
        <w:spacing w:after="160"/>
        <w:ind w:firstLine="840"/>
        <w:jc w:val="both"/>
        <w:rPr>
          <w:lang w:val="en-US" w:eastAsia="en-US"/>
        </w:rPr>
      </w:pPr>
      <w:r w:rsidRPr="00BD5CFA">
        <w:rPr>
          <w:rFonts w:ascii="Microsoft Uighur" w:hAnsi="Microsoft Uighur" w:cs="Microsoft Uighur"/>
          <w:b/>
          <w:bCs/>
          <w:sz w:val="26"/>
          <w:szCs w:val="26"/>
        </w:rPr>
        <w:t xml:space="preserve">سیستم لیمبیک  </w:t>
      </w:r>
    </w:p>
    <w:p w14:paraId="40F2E215" w14:textId="77777777" w:rsidR="00BD5CFA" w:rsidRPr="00BD5CFA" w:rsidRDefault="00BD5CFA" w:rsidP="00BD5CFA">
      <w:pPr>
        <w:bidi/>
        <w:spacing w:line="336" w:lineRule="auto"/>
        <w:jc w:val="both"/>
        <w:rPr>
          <w:lang w:val="en-US" w:eastAsia="en-US"/>
        </w:rPr>
      </w:pPr>
      <w:r w:rsidRPr="00BD5CFA">
        <w:rPr>
          <w:rFonts w:ascii="Microsoft Uighur" w:hAnsi="Microsoft Uighur" w:cs="Microsoft Uighur"/>
          <w:b/>
          <w:bCs/>
          <w:sz w:val="30"/>
          <w:szCs w:val="30"/>
        </w:rPr>
        <w:t xml:space="preserve">تالاموس تالاموس به عنوان رله مغز عمل میکند و اطلاعات حسی(به جز بویایی را به  قشر من منتقل می کند. همچنین در احساس درد توجه هوشیاری و حافظه نیز نقش دارد.  جسم پینه ای در خط میانی مغز و زیر قشر مغز قرار دارد. این ساختار به شکل یک نوار  ضخیم و قوس دار است که دو نیمکره مغز را به هم وصل میکند. جسم پینه ای اطلاعات  حسی حرکتی و شناختی را بین دو نیمکره مغز منتقل میکند. در اثر این کار درک  یکپارچه ای از محیط برای فرد ایجاد می شود. همچنین این ساختار در هماهنگی حرکات  پیچیده مانند استفاده از هر دو دست و پردازش اطلاعات بینایی نقش دارد. جسم پینه ای  در پردازش زبان و حافظه هم نقش دارد نیمکره چپ معمولا مسئول پردازش زبان است  در حالیکه نیمکره راست در پردازش جنبه های غیر کلامی زبان مشارکت میکند، جسم  پینه ای این دو نیمکره را هماهنگ میکند، همینطور در انتقال اطلاعات عاطفی بین دو  نیمکره نقش دارد و به ایجاد واکنشهای عاطفی متعادل کمک می کند.  </w:t>
      </w:r>
    </w:p>
    <w:p w14:paraId="40D82229" w14:textId="77777777" w:rsidR="00BD5CFA" w:rsidRPr="00BD5CFA" w:rsidRDefault="00BD5CFA" w:rsidP="00BD5CFA">
      <w:pPr>
        <w:bidi/>
        <w:spacing w:after="780" w:line="336" w:lineRule="auto"/>
        <w:jc w:val="both"/>
        <w:rPr>
          <w:lang w:val="en-US" w:eastAsia="en-US"/>
        </w:rPr>
      </w:pPr>
      <w:r w:rsidRPr="00BD5CFA">
        <w:rPr>
          <w:rFonts w:ascii="Microsoft Uighur" w:hAnsi="Microsoft Uighur" w:cs="Microsoft Uighur"/>
          <w:b/>
          <w:bCs/>
          <w:sz w:val="30"/>
          <w:szCs w:val="30"/>
        </w:rPr>
        <w:t xml:space="preserve">عقده های پایه (قاعده ای این عقده ها با مخچه همکاری میکنند تا بتوانند حرکات ظریفی  همچون حرکات نوک انگشتان را هماهنگ سازند. در کنترل حرکات ارادی یادگیری  حرکتی و تنظیم رفتارهای غریزی نقش دارند. از اجزاء اصلی آن می توان به استریاتوم که  شامل هسته دم دار یا هسته کودیت و هسته پوتامن اشاره کرد. هسته دم دار نقش کلیدی  در کنترل حرکات یادگیری و حافظه عملکردهای شناختی و سیستم پاداش ایفا می کند.  هسته پوتامن در برنامه ریزی و شروع حرکات تنظیم حرکات خودکار یادگیری حرکتی  </w:t>
      </w:r>
    </w:p>
    <w:p w14:paraId="3EA35344" w14:textId="77777777" w:rsidR="00BD5CFA" w:rsidRPr="00BD5CFA" w:rsidRDefault="00BD5CFA" w:rsidP="00BD5CFA">
      <w:pPr>
        <w:pBdr>
          <w:top w:val="single" w:sz="4" w:space="0" w:color="auto"/>
        </w:pBdr>
        <w:spacing w:after="100" w:line="305" w:lineRule="auto"/>
        <w:rPr>
          <w:lang w:val="en-US" w:eastAsia="en-US"/>
        </w:rPr>
        <w:sectPr w:rsidR="00BD5CFA" w:rsidRPr="00BD5CFA" w:rsidSect="00BD5CFA">
          <w:headerReference w:type="even" r:id="rId100"/>
          <w:headerReference w:type="default" r:id="rId101"/>
          <w:footerReference w:type="even" r:id="rId102"/>
          <w:footerReference w:type="default" r:id="rId103"/>
          <w:headerReference w:type="first" r:id="rId104"/>
          <w:footerReference w:type="first" r:id="rId105"/>
          <w:pgSz w:w="10333" w:h="16704"/>
          <w:pgMar w:top="1878" w:right="1647" w:bottom="1371" w:left="420" w:header="0" w:footer="943" w:gutter="0"/>
          <w:pgNumType w:start="11"/>
          <w:cols w:space="720"/>
          <w:bidi/>
          <w:docGrid w:linePitch="360"/>
        </w:sectPr>
      </w:pPr>
      <w:r w:rsidRPr="00BD5CFA">
        <w:rPr>
          <w:rFonts w:ascii="Microsoft Uighur" w:hAnsi="Microsoft Uighur" w:cs="Microsoft Uighur"/>
          <w:sz w:val="27"/>
          <w:szCs w:val="27"/>
        </w:rPr>
        <w:t xml:space="preserve">Corpus Callosum  2 Basal Ganglia  3 Striatum  Caudate Nucleus  Putamen  </w:t>
      </w:r>
    </w:p>
    <w:p w14:paraId="1ABE1F69" w14:textId="77777777" w:rsidR="00BD5CFA" w:rsidRPr="00BD5CFA" w:rsidRDefault="00BD5CFA" w:rsidP="00BD5CFA">
      <w:pPr>
        <w:bidi/>
        <w:spacing w:after="520"/>
        <w:jc w:val="both"/>
        <w:rPr>
          <w:lang w:val="en-US" w:eastAsia="en-US"/>
        </w:rPr>
      </w:pPr>
      <w:r w:rsidRPr="00BD5CFA">
        <w:rPr>
          <w:rFonts w:ascii="Microsoft Uighur" w:hAnsi="Microsoft Uighur" w:cs="Microsoft Uighur"/>
          <w:b/>
          <w:bCs/>
          <w:sz w:val="26"/>
          <w:szCs w:val="26"/>
        </w:rPr>
        <w:lastRenderedPageBreak/>
        <w:t xml:space="preserve">فصل ۲ مغز و رفتار ٫ ۳۱  </w:t>
      </w:r>
    </w:p>
    <w:p w14:paraId="0AC7D278" w14:textId="77777777" w:rsidR="00BD5CFA" w:rsidRPr="00BD5CFA" w:rsidRDefault="00BD5CFA" w:rsidP="00BD5CFA">
      <w:pPr>
        <w:bidi/>
        <w:spacing w:line="353" w:lineRule="auto"/>
        <w:jc w:val="both"/>
        <w:rPr>
          <w:lang w:val="en-US" w:eastAsia="en-US"/>
        </w:rPr>
      </w:pPr>
      <w:r w:rsidRPr="00BD5CFA">
        <w:rPr>
          <w:rFonts w:ascii="Microsoft Uighur" w:hAnsi="Microsoft Uighur" w:cs="Microsoft Uighur"/>
          <w:b/>
          <w:bCs/>
          <w:sz w:val="26"/>
          <w:szCs w:val="26"/>
        </w:rPr>
        <w:t xml:space="preserve">هماهنگی حرکتی در سیستم پاداش با ترشح دوپامین رفتارهای هدفمند و حرکات مرتبط  </w:t>
      </w:r>
    </w:p>
    <w:p w14:paraId="2EE1F879" w14:textId="77777777" w:rsidR="00BD5CFA" w:rsidRPr="00BD5CFA" w:rsidRDefault="00BD5CFA" w:rsidP="00BD5CFA">
      <w:pPr>
        <w:bidi/>
        <w:spacing w:after="460" w:line="353" w:lineRule="auto"/>
        <w:rPr>
          <w:lang w:val="en-US" w:eastAsia="en-US"/>
        </w:rPr>
      </w:pPr>
      <w:r w:rsidRPr="00BD5CFA">
        <w:rPr>
          <w:rFonts w:ascii="Microsoft Uighur" w:hAnsi="Microsoft Uighur" w:cs="Microsoft Uighur"/>
          <w:b/>
          <w:bCs/>
          <w:sz w:val="26"/>
          <w:szCs w:val="26"/>
        </w:rPr>
        <w:t xml:space="preserve">با پاداش را تقویت میکند نقش دارد.  </w:t>
      </w:r>
    </w:p>
    <w:p w14:paraId="2E05FA3F" w14:textId="77777777" w:rsidR="00BD5CFA" w:rsidRPr="00BD5CFA" w:rsidRDefault="00BD5CFA" w:rsidP="00BD5CFA">
      <w:pPr>
        <w:bidi/>
        <w:spacing w:after="100" w:line="353" w:lineRule="auto"/>
        <w:rPr>
          <w:lang w:val="en-US" w:eastAsia="en-US"/>
        </w:rPr>
      </w:pPr>
      <w:r w:rsidRPr="00BD5CFA">
        <w:rPr>
          <w:rFonts w:ascii="Microsoft Uighur" w:hAnsi="Microsoft Uighur" w:cs="Microsoft Uighur"/>
          <w:b/>
          <w:bCs/>
          <w:sz w:val="26"/>
          <w:szCs w:val="26"/>
        </w:rPr>
        <w:t xml:space="preserve">دستگاه لیمبیک کناری)  </w:t>
      </w:r>
    </w:p>
    <w:p w14:paraId="365E16E2" w14:textId="77777777" w:rsidR="00BD5CFA" w:rsidRPr="00BD5CFA" w:rsidRDefault="00BD5CFA" w:rsidP="00BD5CFA">
      <w:pPr>
        <w:bidi/>
        <w:spacing w:after="40" w:line="338" w:lineRule="auto"/>
        <w:jc w:val="both"/>
        <w:rPr>
          <w:lang w:val="en-US" w:eastAsia="en-US"/>
        </w:rPr>
      </w:pPr>
      <w:r w:rsidRPr="00BD5CFA">
        <w:rPr>
          <w:rFonts w:ascii="Microsoft Uighur" w:hAnsi="Microsoft Uighur" w:cs="Microsoft Uighur"/>
          <w:b/>
          <w:bCs/>
          <w:sz w:val="26"/>
          <w:szCs w:val="26"/>
        </w:rPr>
        <w:t xml:space="preserve">سیستم لیمبیک در بخش میانی یا قدامی مغز انسان قرار گرفته و در انجام بسیاری از  فعالیت های مغزی نقش بسزایی ایفا می کند. به بیان دیگر سیستم لیمبیک خاستگاه  فعالیت مغزی مانند شکل گرفتن خاطره ها، یادگیری حافظه و از عوامل مهم زندگی  احساسی انسان به شمار می رود. دستگاه لیمبیک از اجزای اصلی هیپپوتالاموس، هیپو کامپ  آمیگدال سینگولیت و هسته آکومبنس تشکیل شده است.  </w:t>
      </w:r>
    </w:p>
    <w:p w14:paraId="52A0A754" w14:textId="77777777" w:rsidR="00BD5CFA" w:rsidRPr="00BD5CFA" w:rsidRDefault="00BD5CFA" w:rsidP="00BD5CFA">
      <w:pPr>
        <w:bidi/>
        <w:spacing w:line="353" w:lineRule="auto"/>
        <w:jc w:val="both"/>
        <w:rPr>
          <w:lang w:val="en-US" w:eastAsia="en-US"/>
        </w:rPr>
      </w:pPr>
      <w:r w:rsidRPr="00BD5CFA">
        <w:rPr>
          <w:rFonts w:ascii="Microsoft Uighur" w:hAnsi="Microsoft Uighur" w:cs="Microsoft Uighur"/>
          <w:b/>
          <w:bCs/>
          <w:sz w:val="26"/>
          <w:szCs w:val="26"/>
        </w:rPr>
        <w:t xml:space="preserve">هیپوتالاموس هیپوتالاموس در کف بطن سوم مغز قرار داشته و مسئول کنترل سیستم  اختیاری بدن است. هیپوتالاموس رفتارهایی همچون اشتها و گرسنگی، تشنگی، چرخه  خواب و بیداری و واکنشهای جنسی و تولید مثل را کنترل می کند. همچنین دمای بدن  فشار خون احساسات و هیجان ها ترس خشم لذت و ترشح هورمونها را تنظیم می کند.  هیپوتالاموس با ارتباط با هیپوکامپ و سایر بخشهای سیستم لیمبیک، در فرآیندهای  یادگیری و حافظه نقش دارد.  </w:t>
      </w:r>
    </w:p>
    <w:p w14:paraId="78402970" w14:textId="77777777" w:rsidR="00BD5CFA" w:rsidRPr="00BD5CFA" w:rsidRDefault="00BD5CFA" w:rsidP="00BD5CFA">
      <w:pPr>
        <w:bidi/>
        <w:spacing w:line="379" w:lineRule="auto"/>
        <w:jc w:val="both"/>
        <w:rPr>
          <w:lang w:val="en-US" w:eastAsia="en-US"/>
        </w:rPr>
      </w:pPr>
      <w:r w:rsidRPr="00BD5CFA">
        <w:rPr>
          <w:rFonts w:ascii="Microsoft Uighur" w:hAnsi="Microsoft Uighur" w:cs="Microsoft Uighur"/>
          <w:b/>
          <w:bCs/>
          <w:sz w:val="26"/>
          <w:szCs w:val="26"/>
        </w:rPr>
        <w:t xml:space="preserve">هیپو کامپ هیپوکامپ به شکل اسب دریایی در هر دو نیمکره مغز قرار دارد و نقش مهمی  در فرایندهای یادگیری حافظه و جهت یابی فضایی دارد. عملکرد این بخش از مغز شامل  موارد زیر است:  </w:t>
      </w:r>
    </w:p>
    <w:p w14:paraId="5082AB6B" w14:textId="77777777" w:rsidR="00BD5CFA" w:rsidRPr="00BD5CFA" w:rsidRDefault="00BD5CFA" w:rsidP="00BD5CFA">
      <w:pPr>
        <w:bidi/>
        <w:spacing w:line="374" w:lineRule="auto"/>
        <w:ind w:right="1260" w:hanging="600"/>
        <w:jc w:val="both"/>
        <w:rPr>
          <w:lang w:val="en-US" w:eastAsia="en-US"/>
        </w:rPr>
      </w:pPr>
      <w:r w:rsidRPr="00BD5CFA">
        <w:rPr>
          <w:rFonts w:ascii="Microsoft Uighur" w:hAnsi="Microsoft Uighur" w:cs="Microsoft Uighur"/>
          <w:b/>
          <w:bCs/>
          <w:sz w:val="26"/>
          <w:szCs w:val="26"/>
        </w:rPr>
        <w:t xml:space="preserve">تشکیل حافظه جدید کوتاه مدت و بلند مدت هیپوکامپ اطلاعات را از  بخشهای مختلف مغز جمع آوری میکند و آنها را به صورت خاطرات بلند  مدت ذخیره میکند. خاطرات مربوط به رویدادها افراد و مکانها در این  بخش پردازش میشوند  </w:t>
      </w:r>
    </w:p>
    <w:p w14:paraId="3FF6F9EB" w14:textId="77777777" w:rsidR="00BD5CFA" w:rsidRPr="00BD5CFA" w:rsidRDefault="00BD5CFA" w:rsidP="00BD5CFA">
      <w:pPr>
        <w:bidi/>
        <w:spacing w:line="398" w:lineRule="auto"/>
        <w:ind w:right="1260" w:hanging="600"/>
        <w:jc w:val="both"/>
        <w:rPr>
          <w:lang w:val="en-US" w:eastAsia="en-US"/>
        </w:rPr>
      </w:pPr>
      <w:r w:rsidRPr="00BD5CFA">
        <w:rPr>
          <w:rFonts w:ascii="Microsoft Uighur" w:hAnsi="Microsoft Uighur" w:cs="Microsoft Uighur"/>
          <w:b/>
          <w:bCs/>
          <w:sz w:val="26"/>
          <w:szCs w:val="26"/>
        </w:rPr>
        <w:t xml:space="preserve">تشکیل و بازیابی حافظه اپیزودیک که شامل خاطرات مربوط به رویدادهای  خاص و تجربیات شخصی است این اطلاعات شامل جزئیات مربوط به زمان  مکان و احساسات مرتبط با یک رویداد است.  </w:t>
      </w:r>
    </w:p>
    <w:p w14:paraId="00DE823E" w14:textId="77777777" w:rsidR="00BD5CFA" w:rsidRPr="00BD5CFA" w:rsidRDefault="00BD5CFA" w:rsidP="00BD5CFA">
      <w:pPr>
        <w:bidi/>
        <w:spacing w:after="520" w:line="346" w:lineRule="auto"/>
        <w:ind w:firstLine="660"/>
        <w:jc w:val="both"/>
        <w:rPr>
          <w:lang w:val="en-US" w:eastAsia="en-US"/>
        </w:rPr>
      </w:pPr>
      <w:r w:rsidRPr="00BD5CFA">
        <w:rPr>
          <w:rFonts w:ascii="Microsoft Uighur" w:hAnsi="Microsoft Uighur" w:cs="Microsoft Uighur"/>
          <w:b/>
          <w:bCs/>
          <w:sz w:val="26"/>
          <w:szCs w:val="26"/>
        </w:rPr>
        <w:t xml:space="preserve">شکل گیری حافظه فضایی و جهت یابی به عنوان مثال هنگامی که یک  </w:t>
      </w:r>
    </w:p>
    <w:p w14:paraId="73373E24" w14:textId="77777777" w:rsidR="00BD5CFA" w:rsidRPr="00BD5CFA" w:rsidRDefault="00BD5CFA" w:rsidP="00BD5CFA">
      <w:pPr>
        <w:pBdr>
          <w:top w:val="single" w:sz="4" w:space="0" w:color="auto"/>
        </w:pBdr>
        <w:spacing w:after="280"/>
        <w:rPr>
          <w:lang w:val="en-US" w:eastAsia="en-US"/>
        </w:rPr>
        <w:sectPr w:rsidR="00BD5CFA" w:rsidRPr="00BD5CFA" w:rsidSect="00BD5CFA">
          <w:headerReference w:type="even" r:id="rId106"/>
          <w:headerReference w:type="default" r:id="rId107"/>
          <w:footerReference w:type="even" r:id="rId108"/>
          <w:footerReference w:type="default" r:id="rId109"/>
          <w:headerReference w:type="first" r:id="rId110"/>
          <w:footerReference w:type="first" r:id="rId111"/>
          <w:pgSz w:w="10034" w:h="16704"/>
          <w:pgMar w:top="1296" w:right="875" w:bottom="1252" w:left="996" w:header="868" w:footer="824" w:gutter="0"/>
          <w:pgNumType w:start="12"/>
          <w:cols w:space="720"/>
          <w:bidi/>
          <w:docGrid w:linePitch="360"/>
        </w:sectPr>
      </w:pPr>
      <w:r w:rsidRPr="00BD5CFA">
        <w:rPr>
          <w:rFonts w:ascii="Microsoft Uighur" w:hAnsi="Microsoft Uighur" w:cs="Microsoft Uighur"/>
          <w:sz w:val="27"/>
          <w:szCs w:val="27"/>
        </w:rPr>
        <w:t xml:space="preserve">Limbic System  </w:t>
      </w:r>
    </w:p>
    <w:p w14:paraId="2957DF12" w14:textId="77777777" w:rsidR="00BD5CFA" w:rsidRPr="00BD5CFA" w:rsidRDefault="00BD5CFA" w:rsidP="00BD5CFA">
      <w:pPr>
        <w:bidi/>
        <w:spacing w:after="100"/>
        <w:ind w:right="1180"/>
        <w:rPr>
          <w:lang w:val="en-US" w:eastAsia="en-US"/>
        </w:rPr>
      </w:pPr>
      <w:r w:rsidRPr="00BD5CFA">
        <w:rPr>
          <w:rFonts w:ascii="Microsoft Uighur" w:hAnsi="Microsoft Uighur" w:cs="Microsoft Uighur"/>
          <w:b/>
          <w:bCs/>
          <w:sz w:val="26"/>
          <w:szCs w:val="26"/>
        </w:rPr>
        <w:lastRenderedPageBreak/>
        <w:t xml:space="preserve">راننده تاکسی مسیری را در یک شهر یاد می گیرد،  </w:t>
      </w:r>
    </w:p>
    <w:p w14:paraId="2B157B73" w14:textId="77777777" w:rsidR="00BD5CFA" w:rsidRPr="00BD5CFA" w:rsidRDefault="00BD5CFA" w:rsidP="00BD5CFA">
      <w:pPr>
        <w:bidi/>
        <w:spacing w:line="394" w:lineRule="auto"/>
        <w:ind w:right="1180" w:hanging="540"/>
        <w:jc w:val="both"/>
        <w:rPr>
          <w:lang w:val="en-US" w:eastAsia="en-US"/>
        </w:rPr>
      </w:pPr>
      <w:r w:rsidRPr="00BD5CFA">
        <w:rPr>
          <w:rFonts w:ascii="Microsoft Uighur" w:hAnsi="Microsoft Uighur" w:cs="Microsoft Uighur"/>
          <w:b/>
          <w:bCs/>
          <w:sz w:val="26"/>
          <w:szCs w:val="26"/>
        </w:rPr>
        <w:t xml:space="preserve">تشکیل حافظه معنایی شامل اطلاعات و دانش عمومی حقایق، مفاهیم و  دانش ) که به تجربیات شخصی مرتبط نیستند  </w:t>
      </w:r>
    </w:p>
    <w:p w14:paraId="722DB04F" w14:textId="77777777" w:rsidR="00BD5CFA" w:rsidRPr="00BD5CFA" w:rsidRDefault="00BD5CFA" w:rsidP="00BD5CFA">
      <w:pPr>
        <w:bidi/>
        <w:spacing w:line="382" w:lineRule="auto"/>
        <w:ind w:right="1180" w:hanging="540"/>
        <w:jc w:val="both"/>
        <w:rPr>
          <w:lang w:val="en-US" w:eastAsia="en-US"/>
        </w:rPr>
      </w:pPr>
      <w:r w:rsidRPr="00BD5CFA">
        <w:rPr>
          <w:rFonts w:ascii="Microsoft Uighur" w:hAnsi="Microsoft Uighur" w:cs="Microsoft Uighur"/>
          <w:b/>
          <w:bCs/>
          <w:sz w:val="26"/>
          <w:szCs w:val="26"/>
        </w:rPr>
        <w:t xml:space="preserve">در تخیل و برنامه ریزی هیپوکامپ نه تنها در به خاطر سپردن گذشته، بلکه  در تصور آینده و برنامه ریزی نقش دارد. این بخش به ما کمک می کند تا  سناریوهای آینده را در ذهن خود شبیه سازی کنیم.  </w:t>
      </w:r>
    </w:p>
    <w:p w14:paraId="5DD1B61E" w14:textId="77777777" w:rsidR="00BD5CFA" w:rsidRPr="00BD5CFA" w:rsidRDefault="00BD5CFA" w:rsidP="00BD5CFA">
      <w:pPr>
        <w:tabs>
          <w:tab w:val="left" w:pos="1119"/>
        </w:tabs>
        <w:bidi/>
        <w:spacing w:line="353" w:lineRule="auto"/>
        <w:ind w:firstLine="580"/>
        <w:jc w:val="both"/>
        <w:rPr>
          <w:lang w:val="en-US" w:eastAsia="en-US"/>
        </w:rPr>
      </w:pPr>
      <w:r w:rsidRPr="00BD5CFA">
        <w:rPr>
          <w:rFonts w:ascii="Microsoft Uighur" w:hAnsi="Microsoft Uighur" w:cs="Microsoft Uighur"/>
          <w:b/>
          <w:bCs/>
          <w:sz w:val="26"/>
          <w:szCs w:val="26"/>
        </w:rPr>
        <w:t xml:space="preserve">تبدیل حافظه کوتاه مدت به حافظه بلند مدت  </w:t>
      </w:r>
    </w:p>
    <w:p w14:paraId="51447AA2" w14:textId="77777777" w:rsidR="00BD5CFA" w:rsidRPr="00BD5CFA" w:rsidRDefault="00BD5CFA" w:rsidP="00BD5CFA">
      <w:pPr>
        <w:tabs>
          <w:tab w:val="left" w:pos="1119"/>
        </w:tabs>
        <w:bidi/>
        <w:spacing w:line="379" w:lineRule="auto"/>
        <w:ind w:firstLine="580"/>
        <w:jc w:val="both"/>
        <w:rPr>
          <w:lang w:val="en-US" w:eastAsia="en-US"/>
        </w:rPr>
      </w:pPr>
      <w:r w:rsidRPr="00BD5CFA">
        <w:rPr>
          <w:rFonts w:ascii="Microsoft Uighur" w:hAnsi="Microsoft Uighur" w:cs="Microsoft Uighur"/>
          <w:b/>
          <w:bCs/>
          <w:sz w:val="26"/>
          <w:szCs w:val="26"/>
        </w:rPr>
        <w:t xml:space="preserve">در تولید نورونهای جدید در طول زندگی این فرآیند برای یادگیری و حافظه  </w:t>
      </w:r>
    </w:p>
    <w:p w14:paraId="4B217B9B" w14:textId="77777777" w:rsidR="00BD5CFA" w:rsidRPr="00BD5CFA" w:rsidRDefault="00BD5CFA" w:rsidP="00BD5CFA">
      <w:pPr>
        <w:bidi/>
        <w:spacing w:after="100"/>
        <w:ind w:right="1180"/>
        <w:rPr>
          <w:lang w:val="en-US" w:eastAsia="en-US"/>
        </w:rPr>
      </w:pPr>
      <w:r w:rsidRPr="00BD5CFA">
        <w:rPr>
          <w:rFonts w:ascii="Microsoft Uighur" w:hAnsi="Microsoft Uighur" w:cs="Microsoft Uighur"/>
          <w:b/>
          <w:bCs/>
          <w:sz w:val="26"/>
          <w:szCs w:val="26"/>
        </w:rPr>
        <w:t xml:space="preserve">بسیار مهم است  </w:t>
      </w:r>
    </w:p>
    <w:p w14:paraId="5E8FD295" w14:textId="77777777" w:rsidR="00BD5CFA" w:rsidRPr="00BD5CFA" w:rsidRDefault="00BD5CFA" w:rsidP="00BD5CFA">
      <w:pPr>
        <w:bidi/>
        <w:spacing w:line="377" w:lineRule="auto"/>
        <w:ind w:right="1180" w:hanging="540"/>
        <w:jc w:val="both"/>
        <w:rPr>
          <w:lang w:val="en-US" w:eastAsia="en-US"/>
        </w:rPr>
      </w:pPr>
      <w:r w:rsidRPr="00BD5CFA">
        <w:rPr>
          <w:rFonts w:ascii="Microsoft Uighur" w:hAnsi="Microsoft Uighur" w:cs="Microsoft Uighur"/>
          <w:b/>
          <w:bCs/>
          <w:sz w:val="26"/>
          <w:szCs w:val="26"/>
        </w:rPr>
        <w:t xml:space="preserve">در یادگیری اطلاعات جدید این ساختار به مغز کمک میکند تا اطلاعات  جدید را با دانش قبلی مرتبط کند و آنها را در حافظه بلند مدت ذخیره نماید  </w:t>
      </w:r>
    </w:p>
    <w:p w14:paraId="4E8E7FD6" w14:textId="77777777" w:rsidR="00BD5CFA" w:rsidRPr="00BD5CFA" w:rsidRDefault="00BD5CFA" w:rsidP="00BD5CFA">
      <w:pPr>
        <w:bidi/>
        <w:spacing w:line="377" w:lineRule="auto"/>
        <w:ind w:right="1180" w:hanging="540"/>
        <w:jc w:val="both"/>
        <w:rPr>
          <w:lang w:val="en-US" w:eastAsia="en-US"/>
        </w:rPr>
      </w:pPr>
      <w:r w:rsidRPr="00BD5CFA">
        <w:rPr>
          <w:rFonts w:ascii="Microsoft Uighur" w:hAnsi="Microsoft Uighur" w:cs="Microsoft Uighur"/>
          <w:b/>
          <w:bCs/>
          <w:sz w:val="26"/>
          <w:szCs w:val="26"/>
        </w:rPr>
        <w:t xml:space="preserve">در تنظیم پاسخ بدن به استرس این ساختار با کاهش ترشح هورمون کورتیزول  از غده فوق کلیوی به حفظ تعادل در شرایط استرس زا کمک می کند.  </w:t>
      </w:r>
    </w:p>
    <w:p w14:paraId="4BCB0930" w14:textId="77777777" w:rsidR="00BD5CFA" w:rsidRPr="00BD5CFA" w:rsidRDefault="00BD5CFA" w:rsidP="00BD5CFA">
      <w:pPr>
        <w:bidi/>
        <w:spacing w:after="400" w:line="377" w:lineRule="auto"/>
        <w:ind w:right="1180" w:hanging="540"/>
        <w:jc w:val="both"/>
        <w:rPr>
          <w:lang w:val="en-US" w:eastAsia="en-US"/>
        </w:rPr>
      </w:pPr>
      <w:r w:rsidRPr="00BD5CFA">
        <w:rPr>
          <w:rFonts w:ascii="Microsoft Uighur" w:hAnsi="Microsoft Uighur" w:cs="Microsoft Uighur"/>
          <w:b/>
          <w:bCs/>
          <w:sz w:val="26"/>
          <w:szCs w:val="26"/>
        </w:rPr>
        <w:t xml:space="preserve">همکاری با آمیگدال در تنظیم احساسات این ارتباط به ما کمک می کند تا خاطرات  همراه با احساسات را به خاطر بسپاریم مثل خاطرات مربوط به رایحه یک عطر  </w:t>
      </w:r>
    </w:p>
    <w:p w14:paraId="472C451D" w14:textId="77777777" w:rsidR="00BD5CFA" w:rsidRPr="00BD5CFA" w:rsidRDefault="00BD5CFA" w:rsidP="00BD5CFA">
      <w:pPr>
        <w:bidi/>
        <w:spacing w:line="377" w:lineRule="auto"/>
        <w:jc w:val="both"/>
        <w:rPr>
          <w:lang w:val="en-US" w:eastAsia="en-US"/>
        </w:rPr>
      </w:pPr>
      <w:r w:rsidRPr="00BD5CFA">
        <w:rPr>
          <w:rFonts w:ascii="Microsoft Uighur" w:hAnsi="Microsoft Uighur" w:cs="Microsoft Uighur"/>
          <w:b/>
          <w:bCs/>
          <w:sz w:val="26"/>
          <w:szCs w:val="26"/>
        </w:rPr>
        <w:t xml:space="preserve">آمیگدال بادامه مغز بخش کوچکی از مغز است که نقش اصلی در پردازش احساسات  به ویژه ترس و لذت ایفا میکند. این ساختار به شکل بادام است و در هر دو نیمکره قرار  دارد و ارتباط نزدیکی با هیپوتالاموس، هیپوکامپ و قشر پیش پیشانی مغز دارد. آمیگدال  به پدال گاز ابراز احساسات معروف است. عملکرد آمیگدال به شرح زیر است:  </w:t>
      </w:r>
    </w:p>
    <w:p w14:paraId="086438BD" w14:textId="77777777" w:rsidR="00BD5CFA" w:rsidRPr="00BD5CFA" w:rsidRDefault="00BD5CFA" w:rsidP="00BD5CFA">
      <w:pPr>
        <w:bidi/>
        <w:spacing w:line="360" w:lineRule="auto"/>
        <w:ind w:right="1180" w:hanging="540"/>
        <w:jc w:val="both"/>
        <w:rPr>
          <w:lang w:val="en-US" w:eastAsia="en-US"/>
        </w:rPr>
      </w:pPr>
      <w:r w:rsidRPr="00BD5CFA">
        <w:rPr>
          <w:rFonts w:ascii="Microsoft Uighur" w:hAnsi="Microsoft Uighur" w:cs="Microsoft Uighur"/>
          <w:b/>
          <w:bCs/>
          <w:sz w:val="26"/>
          <w:szCs w:val="26"/>
        </w:rPr>
        <w:t xml:space="preserve">پردازش احساسات به عنوان مرکز اصلی پردازش احساسات به ویژه در  تشخیص و پاسخ به ترس خشم اضطراب و لذت نقش دارد  </w:t>
      </w:r>
    </w:p>
    <w:p w14:paraId="07E15DEA" w14:textId="77777777" w:rsidR="00BD5CFA" w:rsidRPr="00BD5CFA" w:rsidRDefault="00BD5CFA" w:rsidP="00BD5CFA">
      <w:pPr>
        <w:bidi/>
        <w:spacing w:line="398" w:lineRule="auto"/>
        <w:ind w:right="1140" w:hanging="600"/>
        <w:jc w:val="both"/>
        <w:rPr>
          <w:lang w:val="en-US" w:eastAsia="en-US"/>
        </w:rPr>
      </w:pPr>
      <w:r w:rsidRPr="00BD5CFA">
        <w:rPr>
          <w:rFonts w:ascii="Microsoft Uighur" w:hAnsi="Microsoft Uighur" w:cs="Microsoft Uighur"/>
          <w:b/>
          <w:bCs/>
          <w:sz w:val="26"/>
          <w:szCs w:val="26"/>
        </w:rPr>
        <w:t xml:space="preserve">فعال سازی پاسخ جنگ و گریز در مقابل تهدیدات این پاسخ ها شامل افزایش  ضربان قلب، تنفس سریع و آماده سازی بدن برای مقابله با خطر است  </w:t>
      </w:r>
    </w:p>
    <w:p w14:paraId="6BDC96C6" w14:textId="77777777" w:rsidR="00BD5CFA" w:rsidRPr="00BD5CFA" w:rsidRDefault="00BD5CFA" w:rsidP="00BD5CFA">
      <w:pPr>
        <w:bidi/>
        <w:spacing w:line="398" w:lineRule="auto"/>
        <w:ind w:right="1140" w:hanging="600"/>
        <w:jc w:val="both"/>
        <w:rPr>
          <w:lang w:val="en-US" w:eastAsia="en-US"/>
        </w:rPr>
      </w:pPr>
      <w:r w:rsidRPr="00BD5CFA">
        <w:rPr>
          <w:rFonts w:ascii="Microsoft Uighur" w:hAnsi="Microsoft Uighur" w:cs="Microsoft Uighur"/>
          <w:b/>
          <w:bCs/>
          <w:sz w:val="26"/>
          <w:szCs w:val="26"/>
        </w:rPr>
        <w:t xml:space="preserve">تشخیص خطر و پاسخ به تهدیدات به طور خودکار محرکهای خطرناک را  تشخیص می دهد و حتی قبل از اینکه فرد نسبت به خطر آگاه شود، واکنش  نشان میدهد. این فرایند بطور مستقیم از تالاموس به آمیگدال انجام می شود  </w:t>
      </w:r>
    </w:p>
    <w:p w14:paraId="08910FB0" w14:textId="77777777" w:rsidR="00BD5CFA" w:rsidRPr="00BD5CFA" w:rsidRDefault="00BD5CFA" w:rsidP="00BD5CFA">
      <w:pPr>
        <w:bidi/>
        <w:spacing w:line="398" w:lineRule="auto"/>
        <w:ind w:right="1140" w:hanging="600"/>
        <w:jc w:val="both"/>
        <w:rPr>
          <w:lang w:val="en-US" w:eastAsia="en-US"/>
        </w:rPr>
        <w:sectPr w:rsidR="00BD5CFA" w:rsidRPr="00BD5CFA" w:rsidSect="00BD5CFA">
          <w:headerReference w:type="even" r:id="rId112"/>
          <w:headerReference w:type="default" r:id="rId113"/>
          <w:footerReference w:type="even" r:id="rId114"/>
          <w:footerReference w:type="default" r:id="rId115"/>
          <w:headerReference w:type="first" r:id="rId116"/>
          <w:footerReference w:type="first" r:id="rId117"/>
          <w:pgSz w:w="10310" w:h="16704"/>
          <w:pgMar w:top="1866" w:right="1555" w:bottom="1578" w:left="564" w:header="0" w:footer="1150" w:gutter="0"/>
          <w:pgNumType w:start="13"/>
          <w:cols w:space="720"/>
          <w:bidi/>
          <w:docGrid w:linePitch="360"/>
        </w:sectPr>
      </w:pPr>
      <w:r w:rsidRPr="00BD5CFA">
        <w:rPr>
          <w:rFonts w:ascii="Microsoft Uighur" w:hAnsi="Microsoft Uighur" w:cs="Microsoft Uighur"/>
          <w:b/>
          <w:bCs/>
          <w:sz w:val="26"/>
          <w:szCs w:val="26"/>
        </w:rPr>
        <w:t xml:space="preserve">تشخیص چهره های ترسناک و تهدید امیز و کمک به فرد انجام واکنش  </w:t>
      </w:r>
    </w:p>
    <w:p w14:paraId="401379D3" w14:textId="77777777" w:rsidR="00BD5CFA" w:rsidRPr="00BD5CFA" w:rsidRDefault="00BD5CFA" w:rsidP="00BD5CFA">
      <w:pPr>
        <w:bidi/>
        <w:spacing w:after="580"/>
        <w:rPr>
          <w:lang w:val="en-US" w:eastAsia="en-US"/>
        </w:rPr>
      </w:pPr>
      <w:r w:rsidRPr="00BD5CFA">
        <w:rPr>
          <w:rFonts w:ascii="Microsoft Uighur" w:hAnsi="Microsoft Uighur" w:cs="Microsoft Uighur"/>
          <w:b/>
          <w:bCs/>
          <w:sz w:val="28"/>
          <w:szCs w:val="28"/>
        </w:rPr>
        <w:lastRenderedPageBreak/>
        <w:t xml:space="preserve">فصل ۲ مغز و رفتار ٫ ۳۳  </w:t>
      </w:r>
    </w:p>
    <w:p w14:paraId="463577E8" w14:textId="77777777" w:rsidR="00BD5CFA" w:rsidRPr="00BD5CFA" w:rsidRDefault="00BD5CFA" w:rsidP="00BD5CFA">
      <w:pPr>
        <w:bidi/>
        <w:spacing w:line="382" w:lineRule="auto"/>
        <w:jc w:val="center"/>
        <w:rPr>
          <w:lang w:val="en-US" w:eastAsia="en-US"/>
        </w:rPr>
      </w:pPr>
      <w:r w:rsidRPr="00BD5CFA">
        <w:rPr>
          <w:rFonts w:ascii="Microsoft Uighur" w:hAnsi="Microsoft Uighur" w:cs="Microsoft Uighur"/>
          <w:b/>
          <w:bCs/>
          <w:sz w:val="28"/>
          <w:szCs w:val="28"/>
        </w:rPr>
        <w:t xml:space="preserve">مناسب نسبت به خطرات احتمالی  </w:t>
      </w:r>
    </w:p>
    <w:p w14:paraId="0C45DA79" w14:textId="77777777" w:rsidR="00BD5CFA" w:rsidRPr="00BD5CFA" w:rsidRDefault="00BD5CFA" w:rsidP="00BD5CFA">
      <w:pPr>
        <w:bidi/>
        <w:spacing w:after="60" w:line="360" w:lineRule="auto"/>
        <w:jc w:val="center"/>
        <w:rPr>
          <w:lang w:val="en-US" w:eastAsia="en-US"/>
        </w:rPr>
      </w:pPr>
      <w:r w:rsidRPr="00BD5CFA">
        <w:rPr>
          <w:rFonts w:ascii="Microsoft Uighur" w:hAnsi="Microsoft Uighur" w:cs="Microsoft Uighur"/>
          <w:b/>
          <w:bCs/>
          <w:sz w:val="28"/>
          <w:szCs w:val="28"/>
        </w:rPr>
        <w:t xml:space="preserve">تشکیل و بازیابی خاطرات هیجانی آمیگدال در ثبت خاطراتی که بار هیجانی  قوی دارند مانند رویداردهای ترسناک یا خوشایند نقش کلیدی دارد.  </w:t>
      </w:r>
    </w:p>
    <w:p w14:paraId="6EDB099A" w14:textId="77777777" w:rsidR="00BD5CFA" w:rsidRPr="00BD5CFA" w:rsidRDefault="00BD5CFA" w:rsidP="00BD5CFA">
      <w:pPr>
        <w:bidi/>
        <w:spacing w:after="60" w:line="350" w:lineRule="auto"/>
        <w:ind w:right="1120" w:hanging="560"/>
        <w:jc w:val="both"/>
        <w:rPr>
          <w:lang w:val="en-US" w:eastAsia="en-US"/>
        </w:rPr>
      </w:pPr>
      <w:r w:rsidRPr="00BD5CFA">
        <w:rPr>
          <w:rFonts w:ascii="Microsoft Uighur" w:hAnsi="Microsoft Uighur" w:cs="Microsoft Uighur"/>
          <w:b/>
          <w:bCs/>
          <w:sz w:val="28"/>
          <w:szCs w:val="28"/>
        </w:rPr>
        <w:t xml:space="preserve">همکاری با هیپوکامپ در تثبیت و بازیابی خاطرات هیجانی این ویژگی به فرد  کمک می کند تا از تجربیات گذشته برای تصمیم گیریهای اینده استفاده کند  </w:t>
      </w:r>
    </w:p>
    <w:p w14:paraId="640C5B3E" w14:textId="77777777" w:rsidR="00BD5CFA" w:rsidRPr="00BD5CFA" w:rsidRDefault="00BD5CFA" w:rsidP="00BD5CFA">
      <w:pPr>
        <w:bidi/>
        <w:spacing w:line="379" w:lineRule="auto"/>
        <w:rPr>
          <w:lang w:val="en-US" w:eastAsia="en-US"/>
        </w:rPr>
      </w:pPr>
      <w:r w:rsidRPr="00BD5CFA">
        <w:rPr>
          <w:rFonts w:ascii="Microsoft Uighur" w:hAnsi="Microsoft Uighur" w:cs="Microsoft Uighur"/>
          <w:b/>
          <w:bCs/>
          <w:sz w:val="28"/>
          <w:szCs w:val="28"/>
        </w:rPr>
        <w:t xml:space="preserve">ایفای نقش در تفسیر احساسات دیگران و تنظیم رفتارهای اجتماعی، مثل  تشخیص حالات چهره و نشانه های هیجانی دیگران و نشان دادن واکنش مناسب  </w:t>
      </w:r>
    </w:p>
    <w:p w14:paraId="491554EE" w14:textId="77777777" w:rsidR="00BD5CFA" w:rsidRPr="00BD5CFA" w:rsidRDefault="00BD5CFA" w:rsidP="00BD5CFA">
      <w:pPr>
        <w:bidi/>
        <w:spacing w:line="382" w:lineRule="auto"/>
        <w:ind w:right="1120" w:hanging="560"/>
        <w:jc w:val="both"/>
        <w:rPr>
          <w:lang w:val="en-US" w:eastAsia="en-US"/>
        </w:rPr>
      </w:pPr>
      <w:r w:rsidRPr="00BD5CFA">
        <w:rPr>
          <w:rFonts w:ascii="Microsoft Uighur" w:hAnsi="Microsoft Uighur" w:cs="Microsoft Uighur"/>
          <w:b/>
          <w:bCs/>
          <w:sz w:val="28"/>
          <w:szCs w:val="28"/>
        </w:rPr>
        <w:t xml:space="preserve">نقش در یادگیری هیجانی آمیگدال در یادگیری شرطی ترس نقش دارد. به  عنوان مثال اگر صدایی همراه با یک محرک ترسناک شود، فرد در آینده با  شنیدن آن صدا خواهد ترسید. همچنین در حفظ خاطرات مربوط به  مشوق ها پاراش و تنبیه ها نقش دارد که نتیجه آن یادگیری های مرتبط به  پاداش و تنببیه می شود.  </w:t>
      </w:r>
    </w:p>
    <w:p w14:paraId="52680E85" w14:textId="77777777" w:rsidR="00BD5CFA" w:rsidRPr="00BD5CFA" w:rsidRDefault="00BD5CFA" w:rsidP="00BD5CFA">
      <w:pPr>
        <w:bidi/>
        <w:spacing w:line="382" w:lineRule="auto"/>
        <w:jc w:val="both"/>
        <w:rPr>
          <w:lang w:val="en-US" w:eastAsia="en-US"/>
        </w:rPr>
      </w:pPr>
      <w:r w:rsidRPr="00BD5CFA">
        <w:rPr>
          <w:rFonts w:ascii="Microsoft Uighur" w:hAnsi="Microsoft Uighur" w:cs="Microsoft Uighur"/>
          <w:b/>
          <w:bCs/>
          <w:sz w:val="28"/>
          <w:szCs w:val="28"/>
        </w:rPr>
        <w:t xml:space="preserve">تحریک آمیگدال رفتار خشونت آمیز را افزایش و برداشتن آن رفتار خشونت آمیز را کاهش  می دهد. اندازه آمیگدال در مردها بطور متوسط بزرگتر از زنان است، اما این قاعده مطلق  نیست و شرایط محیطی تأثیرگذار هستند. دانشمندان امروزه بر این باورند که چگونگی  استفاده مغز از یک ساختار (یعنی الگوهای فعالیت و ارتباطات عصبی اغلب مهم تر از اندازه  است. بخش قاعده ای جانبی آمیگدال که پیامهایی را به هیپوکامپ ارسال می کند، می تواند  رفتارهای اجتماعی را تعدیل کند. حجم آمیگدال با تعداد روابط و آشنایان فرد ارتباط  معناداری دارد در واقع با هوش اجتماعی).  </w:t>
      </w:r>
    </w:p>
    <w:p w14:paraId="7D01D8E8" w14:textId="77777777" w:rsidR="00BD5CFA" w:rsidRPr="00BD5CFA" w:rsidRDefault="00BD5CFA" w:rsidP="00BD5CFA">
      <w:pPr>
        <w:bidi/>
        <w:spacing w:line="382" w:lineRule="auto"/>
        <w:jc w:val="both"/>
        <w:rPr>
          <w:lang w:val="en-US" w:eastAsia="en-US"/>
        </w:rPr>
      </w:pPr>
      <w:r w:rsidRPr="00BD5CFA">
        <w:rPr>
          <w:rFonts w:ascii="Microsoft Uighur" w:hAnsi="Microsoft Uighur" w:cs="Microsoft Uighur"/>
          <w:b/>
          <w:bCs/>
          <w:sz w:val="28"/>
          <w:szCs w:val="28"/>
        </w:rPr>
        <w:t xml:space="preserve">سینگولیت معروف به چراغ قرمز مغز است. این ناحیه بین قسمتهای تصمیم گیرنده مغز و  مرکز هیجان قرار دارد و نقش کلیدی در پردازش احساسات تنظیم خلق و خو، یادگیری حافظه  و عملکردهای شناختی ایفا میکند. این ناحیه به دو بخش قدامی و خلفی تقسیم می گردد.  </w:t>
      </w:r>
    </w:p>
    <w:p w14:paraId="4AEB3F41" w14:textId="77777777" w:rsidR="00BD5CFA" w:rsidRPr="00BD5CFA" w:rsidRDefault="00BD5CFA" w:rsidP="00BD5CFA">
      <w:pPr>
        <w:bidi/>
        <w:spacing w:line="382" w:lineRule="auto"/>
        <w:ind w:firstLine="380"/>
        <w:jc w:val="both"/>
        <w:rPr>
          <w:lang w:val="en-US" w:eastAsia="en-US"/>
        </w:rPr>
      </w:pPr>
      <w:r w:rsidRPr="00BD5CFA">
        <w:rPr>
          <w:rFonts w:ascii="Microsoft Uighur" w:hAnsi="Microsoft Uighur" w:cs="Microsoft Uighur"/>
          <w:b/>
          <w:bCs/>
          <w:sz w:val="28"/>
          <w:szCs w:val="28"/>
        </w:rPr>
        <w:t xml:space="preserve">عملکرد و نقش های قشر سینگولیت قدامی  </w:t>
      </w:r>
    </w:p>
    <w:p w14:paraId="3DE68DEF" w14:textId="77777777" w:rsidR="00BD5CFA" w:rsidRPr="00BD5CFA" w:rsidRDefault="00BD5CFA" w:rsidP="00BD5CFA">
      <w:pPr>
        <w:bidi/>
        <w:spacing w:after="420" w:line="398" w:lineRule="auto"/>
        <w:ind w:right="500"/>
        <w:rPr>
          <w:lang w:val="en-US" w:eastAsia="en-US"/>
        </w:rPr>
      </w:pPr>
      <w:r w:rsidRPr="00BD5CFA">
        <w:rPr>
          <w:rFonts w:ascii="Microsoft Uighur" w:hAnsi="Microsoft Uighur" w:cs="Microsoft Uighur"/>
          <w:b/>
          <w:bCs/>
          <w:sz w:val="28"/>
          <w:szCs w:val="28"/>
        </w:rPr>
        <w:t xml:space="preserve">نقش در پردازش هیجانات و تنظیم خلق و خو در تنظیم احساسات مثبت و  منفی مانند خوشحالی اضطراب و افسردگی نقش دارد. این ناحیه با آمیگدال  </w:t>
      </w:r>
    </w:p>
    <w:p w14:paraId="50DFE430" w14:textId="77777777" w:rsidR="00BD5CFA" w:rsidRPr="00BD5CFA" w:rsidRDefault="00BD5CFA" w:rsidP="00BD5CFA">
      <w:pPr>
        <w:pBdr>
          <w:top w:val="single" w:sz="4" w:space="0" w:color="auto"/>
        </w:pBdr>
        <w:rPr>
          <w:lang w:val="en-US" w:eastAsia="en-US"/>
        </w:rPr>
      </w:pPr>
      <w:r w:rsidRPr="00BD5CFA">
        <w:rPr>
          <w:rFonts w:ascii="Microsoft Uighur" w:hAnsi="Microsoft Uighur" w:cs="Microsoft Uighur"/>
        </w:rPr>
        <w:t xml:space="preserve">Adolphs, 2010  </w:t>
      </w:r>
    </w:p>
    <w:p w14:paraId="3841E186" w14:textId="77777777" w:rsidR="00BD5CFA" w:rsidRPr="00BD5CFA" w:rsidRDefault="00BD5CFA" w:rsidP="00BD5CFA">
      <w:pPr>
        <w:rPr>
          <w:lang w:val="en-US" w:eastAsia="en-US"/>
        </w:rPr>
      </w:pPr>
      <w:r w:rsidRPr="00BD5CFA">
        <w:rPr>
          <w:rFonts w:ascii="Microsoft Uighur" w:hAnsi="Microsoft Uighur" w:cs="Microsoft Uighur"/>
        </w:rPr>
        <w:t xml:space="preserve">2 Ruigrok, et al, 2014  </w:t>
      </w:r>
    </w:p>
    <w:p w14:paraId="5275B496" w14:textId="77777777" w:rsidR="00BD5CFA" w:rsidRPr="00BD5CFA" w:rsidRDefault="00BD5CFA" w:rsidP="00BD5CFA">
      <w:pPr>
        <w:rPr>
          <w:lang w:val="en-US" w:eastAsia="en-US"/>
        </w:rPr>
        <w:sectPr w:rsidR="00BD5CFA" w:rsidRPr="00BD5CFA" w:rsidSect="00BD5CFA">
          <w:headerReference w:type="even" r:id="rId118"/>
          <w:headerReference w:type="default" r:id="rId119"/>
          <w:footerReference w:type="even" r:id="rId120"/>
          <w:footerReference w:type="default" r:id="rId121"/>
          <w:headerReference w:type="first" r:id="rId122"/>
          <w:footerReference w:type="first" r:id="rId123"/>
          <w:pgSz w:w="10080" w:h="16704"/>
          <w:pgMar w:top="1198" w:right="881" w:bottom="1159" w:left="1261" w:header="770" w:footer="731" w:gutter="0"/>
          <w:pgNumType w:start="14"/>
          <w:cols w:space="720"/>
          <w:bidi/>
          <w:docGrid w:linePitch="360"/>
        </w:sectPr>
      </w:pPr>
      <w:r w:rsidRPr="00BD5CFA">
        <w:rPr>
          <w:rFonts w:ascii="Microsoft Uighur" w:hAnsi="Microsoft Uighur" w:cs="Microsoft Uighur"/>
        </w:rPr>
        <w:t xml:space="preserve">3 Bickart, et al. 2011  </w:t>
      </w:r>
    </w:p>
    <w:p w14:paraId="089DAF58" w14:textId="77777777" w:rsidR="00BD5CFA" w:rsidRPr="00BD5CFA" w:rsidRDefault="00BD5CFA" w:rsidP="00BD5CFA">
      <w:pPr>
        <w:bidi/>
        <w:ind w:right="1240"/>
        <w:rPr>
          <w:lang w:val="en-US" w:eastAsia="en-US"/>
        </w:rPr>
      </w:pPr>
      <w:r w:rsidRPr="00BD5CFA">
        <w:rPr>
          <w:rFonts w:ascii="Microsoft Uighur" w:hAnsi="Microsoft Uighur" w:cs="Microsoft Uighur"/>
          <w:b/>
          <w:bCs/>
          <w:sz w:val="30"/>
          <w:szCs w:val="30"/>
        </w:rPr>
        <w:lastRenderedPageBreak/>
        <w:t xml:space="preserve">و هیپوتالاموس در ارتباط است  </w:t>
      </w:r>
    </w:p>
    <w:p w14:paraId="245C7612" w14:textId="77777777" w:rsidR="00BD5CFA" w:rsidRPr="00BD5CFA" w:rsidRDefault="00BD5CFA" w:rsidP="00BD5CFA">
      <w:pPr>
        <w:bidi/>
        <w:spacing w:line="360" w:lineRule="auto"/>
        <w:ind w:right="1240" w:hanging="580"/>
        <w:jc w:val="both"/>
        <w:rPr>
          <w:lang w:val="en-US" w:eastAsia="en-US"/>
        </w:rPr>
      </w:pPr>
      <w:r w:rsidRPr="00BD5CFA">
        <w:rPr>
          <w:rFonts w:ascii="Microsoft Uighur" w:hAnsi="Microsoft Uighur" w:cs="Microsoft Uighur"/>
          <w:b/>
          <w:bCs/>
          <w:sz w:val="30"/>
          <w:szCs w:val="30"/>
        </w:rPr>
        <w:t xml:space="preserve">مدیریت استرس و پاسخ های خودکار در تنظیم سیستم عصبی خود مختار  سمپاتیک و پاراسمپاتیک نقش دارد و به کنترل پاسخ های بدن به استرس  مانند افزایش ضربان قلب و ترشح هورمونهای استرس کمک می کند  </w:t>
      </w:r>
    </w:p>
    <w:p w14:paraId="0A2A65BC" w14:textId="77777777" w:rsidR="00BD5CFA" w:rsidRPr="00BD5CFA" w:rsidRDefault="00BD5CFA" w:rsidP="00BD5CFA">
      <w:pPr>
        <w:bidi/>
        <w:spacing w:line="382" w:lineRule="auto"/>
        <w:ind w:right="1240" w:hanging="580"/>
        <w:jc w:val="both"/>
        <w:rPr>
          <w:lang w:val="en-US" w:eastAsia="en-US"/>
        </w:rPr>
      </w:pPr>
      <w:r w:rsidRPr="00BD5CFA">
        <w:rPr>
          <w:rFonts w:ascii="Microsoft Uighur" w:hAnsi="Microsoft Uighur" w:cs="Microsoft Uighur"/>
          <w:b/>
          <w:bCs/>
          <w:sz w:val="30"/>
          <w:szCs w:val="30"/>
        </w:rPr>
        <w:t xml:space="preserve">پردازش درد و همدلی در پردازش و تفسیر سیگنالهای درد نقش دارد و  همچنین در تجربه همدلی و درک احساسات دیگران مؤثر است  </w:t>
      </w:r>
    </w:p>
    <w:p w14:paraId="178DA4EE" w14:textId="77777777" w:rsidR="00BD5CFA" w:rsidRPr="00BD5CFA" w:rsidRDefault="00BD5CFA" w:rsidP="00BD5CFA">
      <w:pPr>
        <w:bidi/>
        <w:spacing w:line="360" w:lineRule="auto"/>
        <w:ind w:right="1240" w:hanging="580"/>
        <w:jc w:val="both"/>
        <w:rPr>
          <w:lang w:val="en-US" w:eastAsia="en-US"/>
        </w:rPr>
      </w:pPr>
      <w:r w:rsidRPr="00BD5CFA">
        <w:rPr>
          <w:rFonts w:ascii="Microsoft Uighur" w:hAnsi="Microsoft Uighur" w:cs="Microsoft Uighur"/>
          <w:b/>
          <w:bCs/>
          <w:sz w:val="30"/>
          <w:szCs w:val="30"/>
        </w:rPr>
        <w:t xml:space="preserve">نقش در تصمیم گیری و کنترل اجرایی این ناحیه با قشر پیش پیشانی در  ارتباط است و به برنامه ریزی و تنظیم رفتار کمک میکند  </w:t>
      </w:r>
    </w:p>
    <w:p w14:paraId="2FFD0AD0" w14:textId="77777777" w:rsidR="00BD5CFA" w:rsidRPr="00BD5CFA" w:rsidRDefault="00BD5CFA" w:rsidP="00BD5CFA">
      <w:pPr>
        <w:bidi/>
        <w:spacing w:line="334" w:lineRule="auto"/>
        <w:ind w:right="1240" w:hanging="580"/>
        <w:jc w:val="both"/>
        <w:rPr>
          <w:lang w:val="en-US" w:eastAsia="en-US"/>
        </w:rPr>
      </w:pPr>
      <w:r w:rsidRPr="00BD5CFA">
        <w:rPr>
          <w:rFonts w:ascii="Microsoft Uighur" w:hAnsi="Microsoft Uighur" w:cs="Microsoft Uighur"/>
          <w:b/>
          <w:bCs/>
          <w:sz w:val="30"/>
          <w:szCs w:val="30"/>
        </w:rPr>
        <w:t xml:space="preserve">پیش بینی خطرات به عنوان چراغ خطر مغز احتمال خطرات را پیش بینی  میکند و به فرد هشدار میدهد.  </w:t>
      </w:r>
    </w:p>
    <w:p w14:paraId="1994AAED" w14:textId="77777777" w:rsidR="00BD5CFA" w:rsidRPr="00BD5CFA" w:rsidRDefault="00BD5CFA" w:rsidP="00BD5CFA">
      <w:pPr>
        <w:bidi/>
        <w:spacing w:line="334" w:lineRule="auto"/>
        <w:ind w:firstLine="440"/>
        <w:jc w:val="both"/>
        <w:rPr>
          <w:lang w:val="en-US" w:eastAsia="en-US"/>
        </w:rPr>
      </w:pPr>
      <w:r w:rsidRPr="00BD5CFA">
        <w:rPr>
          <w:rFonts w:ascii="Microsoft Uighur" w:hAnsi="Microsoft Uighur" w:cs="Microsoft Uighur"/>
          <w:b/>
          <w:bCs/>
          <w:sz w:val="30"/>
          <w:szCs w:val="30"/>
        </w:rPr>
        <w:t xml:space="preserve">عملکرد و نقشهای قشر سینگولیت خلفی  </w:t>
      </w:r>
    </w:p>
    <w:p w14:paraId="776E0602" w14:textId="77777777" w:rsidR="00BD5CFA" w:rsidRPr="00BD5CFA" w:rsidRDefault="00BD5CFA" w:rsidP="00BD5CFA">
      <w:pPr>
        <w:bidi/>
        <w:spacing w:line="334" w:lineRule="auto"/>
        <w:ind w:right="1240" w:hanging="580"/>
        <w:jc w:val="both"/>
        <w:rPr>
          <w:lang w:val="en-US" w:eastAsia="en-US"/>
        </w:rPr>
      </w:pPr>
      <w:r w:rsidRPr="00BD5CFA">
        <w:rPr>
          <w:rFonts w:ascii="Microsoft Uighur" w:hAnsi="Microsoft Uighur" w:cs="Microsoft Uighur"/>
          <w:b/>
          <w:bCs/>
          <w:sz w:val="30"/>
          <w:szCs w:val="30"/>
        </w:rPr>
        <w:t xml:space="preserve">پردازش حافظه و توجه از طریق همکاری با هیپوکامپ در پردازش حافظه  رویدادی و اطلاعات فضایی نقش دارد.  </w:t>
      </w:r>
    </w:p>
    <w:p w14:paraId="52E9789B" w14:textId="77777777" w:rsidR="00BD5CFA" w:rsidRPr="00BD5CFA" w:rsidRDefault="00BD5CFA" w:rsidP="00BD5CFA">
      <w:pPr>
        <w:tabs>
          <w:tab w:val="left" w:pos="1181"/>
        </w:tabs>
        <w:bidi/>
        <w:spacing w:line="334" w:lineRule="auto"/>
        <w:ind w:firstLine="640"/>
        <w:jc w:val="both"/>
        <w:rPr>
          <w:lang w:val="en-US" w:eastAsia="en-US"/>
        </w:rPr>
      </w:pPr>
      <w:r w:rsidRPr="00BD5CFA">
        <w:rPr>
          <w:rFonts w:ascii="Microsoft Uighur" w:hAnsi="Microsoft Uighur" w:cs="Microsoft Uighur"/>
          <w:b/>
          <w:bCs/>
          <w:sz w:val="30"/>
          <w:szCs w:val="30"/>
        </w:rPr>
        <w:t xml:space="preserve">آگاهی از خود و محیط در ایجاد حس آگاهی از خود و محیط پیرامون نقش دارد  </w:t>
      </w:r>
    </w:p>
    <w:p w14:paraId="61C4B224" w14:textId="77777777" w:rsidR="00BD5CFA" w:rsidRPr="00BD5CFA" w:rsidRDefault="00BD5CFA" w:rsidP="00BD5CFA">
      <w:pPr>
        <w:tabs>
          <w:tab w:val="left" w:pos="1181"/>
        </w:tabs>
        <w:bidi/>
        <w:spacing w:line="454" w:lineRule="auto"/>
        <w:ind w:firstLine="640"/>
        <w:jc w:val="both"/>
        <w:rPr>
          <w:lang w:val="en-US" w:eastAsia="en-US"/>
        </w:rPr>
      </w:pPr>
      <w:r w:rsidRPr="00BD5CFA">
        <w:rPr>
          <w:rFonts w:ascii="Microsoft Uighur" w:hAnsi="Microsoft Uighur" w:cs="Microsoft Uighur"/>
          <w:b/>
          <w:bCs/>
          <w:sz w:val="30"/>
          <w:szCs w:val="30"/>
        </w:rPr>
        <w:t xml:space="preserve">تنظیم توجه در هدایت توجه به محرک های مهم و پردازش همزمان چندین  </w:t>
      </w:r>
    </w:p>
    <w:p w14:paraId="51F2F521" w14:textId="77777777" w:rsidR="00BD5CFA" w:rsidRPr="00BD5CFA" w:rsidRDefault="00BD5CFA" w:rsidP="00BD5CFA">
      <w:pPr>
        <w:bidi/>
        <w:spacing w:line="336" w:lineRule="auto"/>
        <w:ind w:right="1240"/>
        <w:jc w:val="both"/>
        <w:rPr>
          <w:lang w:val="en-US" w:eastAsia="en-US"/>
        </w:rPr>
      </w:pPr>
      <w:r w:rsidRPr="00BD5CFA">
        <w:rPr>
          <w:rFonts w:ascii="Microsoft Uighur" w:hAnsi="Microsoft Uighur" w:cs="Microsoft Uighur"/>
          <w:b/>
          <w:bCs/>
          <w:sz w:val="30"/>
          <w:szCs w:val="30"/>
        </w:rPr>
        <w:t xml:space="preserve">اطلاعات که برای تمرکز انجام وظایف پیچیده ضروری است نقش دارد.  </w:t>
      </w:r>
    </w:p>
    <w:p w14:paraId="70B2DBF6" w14:textId="77777777" w:rsidR="00BD5CFA" w:rsidRPr="00BD5CFA" w:rsidRDefault="00BD5CFA" w:rsidP="00BD5CFA">
      <w:pPr>
        <w:bidi/>
        <w:spacing w:line="336" w:lineRule="auto"/>
        <w:jc w:val="both"/>
        <w:rPr>
          <w:lang w:val="en-US" w:eastAsia="en-US"/>
        </w:rPr>
        <w:sectPr w:rsidR="00BD5CFA" w:rsidRPr="00BD5CFA" w:rsidSect="00BD5CFA">
          <w:headerReference w:type="even" r:id="rId124"/>
          <w:headerReference w:type="default" r:id="rId125"/>
          <w:footerReference w:type="even" r:id="rId126"/>
          <w:footerReference w:type="default" r:id="rId127"/>
          <w:headerReference w:type="first" r:id="rId128"/>
          <w:footerReference w:type="first" r:id="rId129"/>
          <w:pgSz w:w="10339" w:h="16704"/>
          <w:pgMar w:top="1884" w:right="1774" w:bottom="1872" w:left="455" w:header="0" w:footer="1444" w:gutter="0"/>
          <w:pgNumType w:start="15"/>
          <w:cols w:space="720"/>
          <w:bidi/>
          <w:docGrid w:linePitch="360"/>
        </w:sectPr>
      </w:pPr>
      <w:r w:rsidRPr="00BD5CFA">
        <w:rPr>
          <w:rFonts w:ascii="Microsoft Uighur" w:hAnsi="Microsoft Uighur" w:cs="Microsoft Uighur"/>
          <w:b/>
          <w:bCs/>
          <w:sz w:val="30"/>
          <w:szCs w:val="30"/>
        </w:rPr>
        <w:t xml:space="preserve">اگر کار کرد این ناحیه ضعیف شود فرد دچار اشتباهات متعدد و حواس پرتی میشود و اگر  این ناحیه پرکار شود، فرد دچار رفتارهای وسواسی می شود. سینگولیت به سیگنال های  خطای پیش بینی حساس است، یعنی زمانی که مغز پیش بینی میکند که یک نتیجه خاص  رخ می دهد و نتیجه متفاوتی به دست می آید، سینگولیت فعال می شود. این سیگنالها  می توانند به اصلاح رفتار و یادگیری کمک کنند. هنگام بروز خطا، فعالیت خود را افزایش  می دهد تا به ما کمک کند اقدامات خود را مرور کنیم و بفهمیم که چه چیزی به اشتباه  رفته است. این فرآیند بخشی از یادگیری و بهبود عملکرد است. سینگولیت به شدت به  نتایج مثبت و منفی واکنش نشان می دهد و در ارزیابی پاداش ها و تنبیه ها نقش دارد. وقتی  نتیجه ای که به دست می آوریم با انتظارات ما همخوانی ندارد، به ارزیابی این تناقض کمک  میکند و بر اساس آن پاسخ های احساسی و شناختی تنظیم می شود. برای مثال، وقتی  یک نتیجه ناامید کننده یا استرس را رخ می دهد، سینگولیت می تواند به کاهش پاسخ های  </w:t>
      </w:r>
    </w:p>
    <w:p w14:paraId="18AD5891" w14:textId="77777777" w:rsidR="00BD5CFA" w:rsidRPr="00BD5CFA" w:rsidRDefault="00BD5CFA" w:rsidP="00BD5CFA">
      <w:pPr>
        <w:bidi/>
        <w:spacing w:after="520"/>
        <w:rPr>
          <w:lang w:val="en-US" w:eastAsia="en-US"/>
        </w:rPr>
      </w:pPr>
      <w:r w:rsidRPr="00BD5CFA">
        <w:rPr>
          <w:rFonts w:ascii="Microsoft Uighur" w:hAnsi="Microsoft Uighur" w:cs="Microsoft Uighur"/>
          <w:b/>
          <w:bCs/>
          <w:sz w:val="26"/>
          <w:szCs w:val="26"/>
        </w:rPr>
        <w:lastRenderedPageBreak/>
        <w:t xml:space="preserve">فصل : مغز و رفتار ٫ ۳۵  </w:t>
      </w:r>
    </w:p>
    <w:p w14:paraId="4D2B713E" w14:textId="77777777" w:rsidR="00BD5CFA" w:rsidRPr="00BD5CFA" w:rsidRDefault="00BD5CFA" w:rsidP="00BD5CFA">
      <w:pPr>
        <w:bidi/>
        <w:spacing w:line="389" w:lineRule="auto"/>
        <w:jc w:val="both"/>
        <w:rPr>
          <w:lang w:val="en-US" w:eastAsia="en-US"/>
        </w:rPr>
      </w:pPr>
      <w:r w:rsidRPr="00BD5CFA">
        <w:rPr>
          <w:rFonts w:ascii="Microsoft Uighur" w:hAnsi="Microsoft Uighur" w:cs="Microsoft Uighur"/>
          <w:b/>
          <w:bCs/>
          <w:sz w:val="26"/>
          <w:szCs w:val="26"/>
        </w:rPr>
        <w:t xml:space="preserve">احساسی شدید کمک کند. سینگولیت به مغز کمک میکند تا از خطاها بیاموزد و رفتارهای  آینده را بر اساس اطلاعات جدید تطبیق دهد. این فرآیند یادگیری تطبیقی به بهبود عملکرد  در موقعیت های مشابه آینده کمک می کند. در فرآیند یادگیری سینگولیت به بازخوردهایی که  از محیط دریافت می شود واکنش نشان میدهد و این بازخوردها را در اصلاح پیش بینی ها و  رفتارها استفاده می کند. به تمرکز و کنترل توجه کمک میکند به ویژه در شرایطی که با تضاد  و عدم قطعیت مواجه هستیم. این توانایی به ما اجازه می دهد که با تغییرات و اطلاعات جدید  به طور مؤثر تطبیق پیدا کنیم. وقتی بین گزینه های مختلف تعارض وجود دارد سینگولیت  فعال می شود تا به تصمیم گیری کمک کند و راه حل های مؤثر را پیشنهاد دهد.  </w:t>
      </w:r>
    </w:p>
    <w:p w14:paraId="16A424B4" w14:textId="0C65D73B" w:rsidR="00BD5CFA" w:rsidRPr="00BD5CFA" w:rsidRDefault="00816C6C" w:rsidP="00BD5CFA">
      <w:pPr>
        <w:bidi/>
        <w:spacing w:after="120" w:line="389" w:lineRule="auto"/>
        <w:jc w:val="both"/>
        <w:rPr>
          <w:lang w:val="en-US" w:eastAsia="en-US"/>
        </w:rPr>
      </w:pPr>
      <w:r w:rsidRPr="00BD5CFA">
        <w:rPr>
          <w:noProof/>
          <w:lang w:val="en-US" w:eastAsia="en-US"/>
        </w:rPr>
        <w:drawing>
          <wp:anchor distT="0" distB="480695" distL="1053465" distR="1887220" simplePos="0" relativeHeight="251662848" behindDoc="1" locked="0" layoutInCell="1" allowOverlap="1" wp14:anchorId="703490C6" wp14:editId="1E2BABAD">
            <wp:simplePos x="0" y="0"/>
            <wp:positionH relativeFrom="margin">
              <wp:posOffset>1054100</wp:posOffset>
            </wp:positionH>
            <wp:positionV relativeFrom="paragraph">
              <wp:posOffset>2324100</wp:posOffset>
            </wp:positionV>
            <wp:extent cx="2225040" cy="2712720"/>
            <wp:effectExtent l="0" t="0" r="0" b="0"/>
            <wp:wrapTopAndBottom/>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25040" cy="2712720"/>
                    </a:xfrm>
                    <a:prstGeom prst="rect">
                      <a:avLst/>
                    </a:prstGeom>
                    <a:noFill/>
                  </pic:spPr>
                </pic:pic>
              </a:graphicData>
            </a:graphic>
            <wp14:sizeRelH relativeFrom="page">
              <wp14:pctWidth>0</wp14:pctWidth>
            </wp14:sizeRelH>
            <wp14:sizeRelV relativeFrom="page">
              <wp14:pctHeight>0</wp14:pctHeight>
            </wp14:sizeRelV>
          </wp:anchor>
        </w:drawing>
      </w:r>
      <w:r w:rsidRPr="00BD5CFA">
        <w:rPr>
          <w:noProof/>
          <w:lang w:val="en-US" w:eastAsia="en-US"/>
        </w:rPr>
        <mc:AlternateContent>
          <mc:Choice Requires="wps">
            <w:drawing>
              <wp:anchor distT="0" distB="0" distL="0" distR="0" simplePos="0" relativeHeight="251663872" behindDoc="0" locked="0" layoutInCell="1" allowOverlap="1" wp14:anchorId="2BA2DCF7" wp14:editId="0E04C1DC">
                <wp:simplePos x="0" y="0"/>
                <wp:positionH relativeFrom="margin">
                  <wp:posOffset>635</wp:posOffset>
                </wp:positionH>
                <wp:positionV relativeFrom="paragraph">
                  <wp:posOffset>5114925</wp:posOffset>
                </wp:positionV>
                <wp:extent cx="5168265" cy="149860"/>
                <wp:effectExtent l="3175" t="0" r="635" b="2540"/>
                <wp:wrapNone/>
                <wp:docPr id="30852997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26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1330C" w14:textId="77777777" w:rsidR="00BD5CFA" w:rsidRDefault="00BD5CFA" w:rsidP="00BD5CFA">
                            <w:pPr>
                              <w:pStyle w:val="Picturecaption10"/>
                              <w:spacing w:line="389" w:lineRule="auto"/>
                              <w:rPr>
                                <w:rFonts w:ascii="Times New Roman" w:hAnsi="Times New Roman" w:cs="Times New Roman"/>
                                <w:b w:val="0"/>
                                <w:bCs w:val="0"/>
                                <w:sz w:val="24"/>
                                <w:szCs w:val="24"/>
                              </w:rPr>
                            </w:pPr>
                            <w:r>
                              <w:rPr>
                                <w:rStyle w:val="Picturecaption1"/>
                                <w:rFonts w:ascii="Microsoft Uighur" w:hAnsi="Microsoft Uighur" w:cs="Microsoft Uighur"/>
                                <w:lang w:val="fa-IR" w:eastAsia="fa-IR"/>
                              </w:rPr>
                              <w:t xml:space="preserve">شکل </w:t>
                            </w:r>
                            <w:r>
                              <w:rPr>
                                <w:rStyle w:val="Picturecaption1"/>
                                <w:rFonts w:ascii="Microsoft Uighur" w:hAnsi="Microsoft Uighur" w:cs="Microsoft Uighur"/>
                                <w:lang w:val="fa-IR" w:eastAsia="fa-IR"/>
                              </w:rPr>
                              <w:t xml:space="preserve">۵ بخشهای مرکزی مغز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2DCF7" id="Text Box 51" o:spid="_x0000_s1030" type="#_x0000_t202" style="position:absolute;left:0;text-align:left;margin-left:.05pt;margin-top:402.75pt;width:406.95pt;height:11.8pt;z-index:2516638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" filled="f" stroked="f">
                <v:textbox inset="0,0,0,0">
                  <w:txbxContent>
                    <w:p w14:paraId="62A1330C" w14:textId="77777777" w:rsidR="00BD5CFA" w:rsidRDefault="00BD5CFA" w:rsidP="00BD5CFA">
                      <w:pPr>
                        <w:pStyle w:val="Picturecaption10"/>
                        <w:spacing w:line="389" w:lineRule="auto"/>
                        <w:rPr>
                          <w:rFonts w:ascii="Times New Roman" w:hAnsi="Times New Roman" w:cs="Times New Roman"/>
                          <w:b w:val="0"/>
                          <w:bCs w:val="0"/>
                          <w:sz w:val="24"/>
                          <w:szCs w:val="24"/>
                        </w:rPr>
                      </w:pPr>
                      <w:r>
                        <w:rPr>
                          <w:rStyle w:val="Picturecaption1"/>
                          <w:rFonts w:ascii="Microsoft Uighur" w:hAnsi="Microsoft Uighur" w:cs="Microsoft Uighur"/>
                          <w:lang w:val="fa-IR" w:eastAsia="fa-IR"/>
                        </w:rPr>
                        <w:t xml:space="preserve">شکل </w:t>
                      </w:r>
                      <w:r>
                        <w:rPr>
                          <w:rStyle w:val="Picturecaption1"/>
                          <w:rFonts w:ascii="Microsoft Uighur" w:hAnsi="Microsoft Uighur" w:cs="Microsoft Uighur"/>
                          <w:lang w:val="fa-IR" w:eastAsia="fa-IR"/>
                        </w:rPr>
                        <w:t xml:space="preserve">۵ بخشهای مرکزی مغز  </w:t>
                      </w:r>
                    </w:p>
                  </w:txbxContent>
                </v:textbox>
                <w10:wrap anchorx="margin"/>
              </v:shape>
            </w:pict>
          </mc:Fallback>
        </mc:AlternateContent>
      </w:r>
      <w:r w:rsidR="00BD5CFA" w:rsidRPr="00BD5CFA">
        <w:rPr>
          <w:rFonts w:ascii="Microsoft Uighur" w:hAnsi="Microsoft Uighur" w:cs="Microsoft Uighur"/>
          <w:b/>
          <w:bCs/>
          <w:sz w:val="26"/>
          <w:szCs w:val="26"/>
        </w:rPr>
        <w:t xml:space="preserve">هسته آکومبنس این هسته از ساختارهای مهم مغز است که در سیستم پاداش و انگیزش  نقش کلیدی ایفا میکند. این هسته در بخش جلویی مغز و درون جسم مخطط شکمی قرار  دارد و شامل دو بخش است. یکی بخش پوسته که در پردازش احساسات لذت بخش و انگیزشی  نقش دارد و به عنوان یک مرکز لذت شناخته می شود و در پاسخ به محرک های لذت بخش  مانند رابطه جنسی غذا و موسیقی فعال میشود بخش هسته که با سیستم حرکتی و یادگیری  مرتبط است و در شرطی سازی و یادگیری رفتارهای مرتبط با پاداش نقش دارد. همچنین به  تنظیم حرکات و برنامه ریزی رفتارهای هدفمند کمک میکند. این هسته در اعتیاد به مواد  مخدر و رفتارهای اعتیاد آور مثل قمار نقش مهمی دارد.  </w:t>
      </w:r>
    </w:p>
    <w:p w14:paraId="3220C450" w14:textId="77777777" w:rsidR="00BD5CFA" w:rsidRPr="00BD5CFA" w:rsidRDefault="00BD5CFA" w:rsidP="00BD5CFA">
      <w:pPr>
        <w:bidi/>
        <w:spacing w:after="60" w:line="389" w:lineRule="auto"/>
        <w:ind w:right="1320"/>
        <w:rPr>
          <w:lang w:val="en-US" w:eastAsia="en-US"/>
        </w:rPr>
      </w:pPr>
      <w:r w:rsidRPr="00BD5CFA">
        <w:rPr>
          <w:rFonts w:ascii="Microsoft Uighur" w:hAnsi="Microsoft Uighur" w:cs="Microsoft Uighur"/>
          <w:b/>
          <w:bCs/>
          <w:sz w:val="26"/>
          <w:szCs w:val="26"/>
        </w:rPr>
        <w:t xml:space="preserve">لوب پیشانی قدامی)  </w:t>
      </w:r>
    </w:p>
    <w:p w14:paraId="2E18105F" w14:textId="77777777" w:rsidR="00BD5CFA" w:rsidRPr="00BD5CFA" w:rsidRDefault="00BD5CFA" w:rsidP="00BD5CFA">
      <w:pPr>
        <w:bidi/>
        <w:spacing w:after="400"/>
        <w:ind w:right="2100"/>
        <w:rPr>
          <w:lang w:val="en-US" w:eastAsia="en-US"/>
        </w:rPr>
      </w:pPr>
      <w:r w:rsidRPr="00BD5CFA">
        <w:rPr>
          <w:rFonts w:ascii="Microsoft Uighur" w:hAnsi="Microsoft Uighur" w:cs="Microsoft Uighur"/>
          <w:sz w:val="22"/>
          <w:szCs w:val="22"/>
        </w:rPr>
        <w:t xml:space="preserve">تالاموس  </w:t>
      </w:r>
    </w:p>
    <w:p w14:paraId="6C38E826" w14:textId="77777777" w:rsidR="00BD5CFA" w:rsidRPr="00BD5CFA" w:rsidRDefault="00BD5CFA" w:rsidP="00BD5CFA">
      <w:pPr>
        <w:bidi/>
        <w:spacing w:after="120" w:line="389" w:lineRule="auto"/>
        <w:ind w:right="1780"/>
        <w:rPr>
          <w:lang w:val="en-US" w:eastAsia="en-US"/>
        </w:rPr>
      </w:pPr>
      <w:r w:rsidRPr="00BD5CFA">
        <w:rPr>
          <w:rFonts w:ascii="Microsoft Uighur" w:hAnsi="Microsoft Uighur" w:cs="Microsoft Uighur"/>
          <w:b/>
          <w:bCs/>
          <w:sz w:val="26"/>
          <w:szCs w:val="26"/>
        </w:rPr>
        <w:t xml:space="preserve">هیپو کامپوس  </w:t>
      </w:r>
    </w:p>
    <w:p w14:paraId="5E2ED943" w14:textId="77777777" w:rsidR="00BD5CFA" w:rsidRPr="00BD5CFA" w:rsidRDefault="00BD5CFA" w:rsidP="00BD5CFA">
      <w:pPr>
        <w:bidi/>
        <w:ind w:right="2100"/>
        <w:rPr>
          <w:lang w:val="en-US" w:eastAsia="en-US"/>
        </w:rPr>
      </w:pPr>
      <w:r w:rsidRPr="00BD5CFA">
        <w:rPr>
          <w:rFonts w:ascii="Microsoft Uighur" w:hAnsi="Microsoft Uighur" w:cs="Microsoft Uighur"/>
          <w:sz w:val="22"/>
          <w:szCs w:val="22"/>
        </w:rPr>
        <w:t xml:space="preserve">آمیگدالا  </w:t>
      </w:r>
    </w:p>
    <w:p w14:paraId="4651C910" w14:textId="49F8CBBF" w:rsidR="00BD5CFA" w:rsidRPr="00BD5CFA" w:rsidRDefault="00816C6C" w:rsidP="00BD5CFA">
      <w:pPr>
        <w:bidi/>
        <w:spacing w:after="400" w:line="389" w:lineRule="auto"/>
        <w:ind w:right="1780"/>
        <w:rPr>
          <w:lang w:val="en-US" w:eastAsia="en-US"/>
        </w:rPr>
      </w:pPr>
      <w:r w:rsidRPr="00BD5CFA">
        <w:rPr>
          <w:noProof/>
          <w:lang w:val="en-US" w:eastAsia="en-US"/>
        </w:rPr>
        <mc:AlternateContent>
          <mc:Choice Requires="wps">
            <w:drawing>
              <wp:anchor distT="0" distB="0" distL="114300" distR="114300" simplePos="0" relativeHeight="251664896" behindDoc="0" locked="0" layoutInCell="1" allowOverlap="1" wp14:anchorId="2203ABE6" wp14:editId="7EE59E59">
                <wp:simplePos x="0" y="0"/>
                <wp:positionH relativeFrom="margin">
                  <wp:posOffset>3192780</wp:posOffset>
                </wp:positionH>
                <wp:positionV relativeFrom="paragraph">
                  <wp:posOffset>558800</wp:posOffset>
                </wp:positionV>
                <wp:extent cx="2004060" cy="164465"/>
                <wp:effectExtent l="4445" t="0" r="1270" b="0"/>
                <wp:wrapTopAndBottom/>
                <wp:docPr id="148089951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04A92" w14:textId="77777777" w:rsidR="00BD5CFA" w:rsidRDefault="00BD5CFA" w:rsidP="00BD5CFA">
                            <w:pPr>
                              <w:pStyle w:val="Bodytext101"/>
                              <w:spacing w:line="389" w:lineRule="auto"/>
                              <w:ind w:right="1800"/>
                              <w:rPr>
                                <w:rFonts w:ascii="Times New Roman" w:hAnsi="Times New Roman" w:cs="Times New Roman"/>
                                <w:sz w:val="24"/>
                                <w:szCs w:val="24"/>
                              </w:rPr>
                            </w:pPr>
                            <w:r>
                              <w:rPr>
                                <w:rStyle w:val="Bodytext100"/>
                                <w:rFonts w:ascii="Microsoft Uighur" w:hAnsi="Microsoft Uighur" w:cs="Microsoft Uighur"/>
                                <w:b/>
                                <w:bCs/>
                              </w:rPr>
                              <w:t xml:space="preserve">لامپ </w:t>
                            </w:r>
                            <w:r>
                              <w:rPr>
                                <w:rStyle w:val="Bodytext100"/>
                                <w:rFonts w:ascii="Microsoft Uighur" w:hAnsi="Microsoft Uighur" w:cs="Microsoft Uighur"/>
                                <w:b/>
                                <w:bCs/>
                              </w:rPr>
                              <w:t xml:space="preserve">های بویایی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3ABE6" id="Text Box 52" o:spid="_x0000_s1031" type="#_x0000_t202" style="position:absolute;left:0;text-align:left;margin-left:251.4pt;margin-top:44pt;width:157.8pt;height:12.95pt;z-index:2516648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" filled="f" stroked="f">
                <v:textbox inset="0,0,0,0">
                  <w:txbxContent>
                    <w:p w14:paraId="5D304A92" w14:textId="77777777" w:rsidR="00BD5CFA" w:rsidRDefault="00BD5CFA" w:rsidP="00BD5CFA">
                      <w:pPr>
                        <w:pStyle w:val="Bodytext101"/>
                        <w:spacing w:line="389" w:lineRule="auto"/>
                        <w:ind w:right="1800"/>
                        <w:rPr>
                          <w:rFonts w:ascii="Times New Roman" w:hAnsi="Times New Roman" w:cs="Times New Roman"/>
                          <w:sz w:val="24"/>
                          <w:szCs w:val="24"/>
                        </w:rPr>
                      </w:pPr>
                      <w:r>
                        <w:rPr>
                          <w:rStyle w:val="Bodytext100"/>
                          <w:rFonts w:ascii="Microsoft Uighur" w:hAnsi="Microsoft Uighur" w:cs="Microsoft Uighur"/>
                          <w:b/>
                          <w:bCs/>
                        </w:rPr>
                        <w:t xml:space="preserve">لامپ </w:t>
                      </w:r>
                      <w:r>
                        <w:rPr>
                          <w:rStyle w:val="Bodytext100"/>
                          <w:rFonts w:ascii="Microsoft Uighur" w:hAnsi="Microsoft Uighur" w:cs="Microsoft Uighur"/>
                          <w:b/>
                          <w:bCs/>
                        </w:rPr>
                        <w:t xml:space="preserve">های بویایی  </w:t>
                      </w:r>
                    </w:p>
                  </w:txbxContent>
                </v:textbox>
                <w10:wrap type="topAndBottom" anchorx="margin"/>
              </v:shape>
            </w:pict>
          </mc:Fallback>
        </mc:AlternateContent>
      </w:r>
      <w:r w:rsidR="00BD5CFA" w:rsidRPr="00BD5CFA">
        <w:rPr>
          <w:rFonts w:ascii="Microsoft Uighur" w:hAnsi="Microsoft Uighur" w:cs="Microsoft Uighur"/>
          <w:b/>
          <w:bCs/>
          <w:sz w:val="26"/>
          <w:szCs w:val="26"/>
        </w:rPr>
        <w:t xml:space="preserve">هیپوتالاموس  </w:t>
      </w:r>
    </w:p>
    <w:p w14:paraId="4A9B4FF7" w14:textId="77777777" w:rsidR="00BD5CFA" w:rsidRPr="00BD5CFA" w:rsidRDefault="00BD5CFA" w:rsidP="00BD5CFA">
      <w:pPr>
        <w:pBdr>
          <w:top w:val="single" w:sz="4" w:space="0" w:color="auto"/>
        </w:pBdr>
        <w:spacing w:before="1200"/>
        <w:rPr>
          <w:lang w:val="en-US" w:eastAsia="en-US"/>
        </w:rPr>
      </w:pPr>
      <w:r w:rsidRPr="00BD5CFA">
        <w:rPr>
          <w:rFonts w:ascii="Microsoft Uighur" w:hAnsi="Microsoft Uighur" w:cs="Microsoft Uighur"/>
          <w:sz w:val="25"/>
          <w:szCs w:val="25"/>
        </w:rPr>
        <w:lastRenderedPageBreak/>
        <w:t xml:space="preserve">1 Brent &amp; Simon, 2023  </w:t>
      </w:r>
    </w:p>
    <w:p w14:paraId="435798D0" w14:textId="77777777" w:rsidR="00BD5CFA" w:rsidRPr="00BD5CFA" w:rsidRDefault="00BD5CFA" w:rsidP="00BD5CFA">
      <w:pPr>
        <w:spacing w:after="260" w:line="218" w:lineRule="auto"/>
        <w:rPr>
          <w:lang w:val="en-US" w:eastAsia="en-US"/>
        </w:rPr>
        <w:sectPr w:rsidR="00BD5CFA" w:rsidRPr="00BD5CFA" w:rsidSect="00BD5CFA">
          <w:headerReference w:type="even" r:id="rId131"/>
          <w:headerReference w:type="default" r:id="rId132"/>
          <w:footerReference w:type="even" r:id="rId133"/>
          <w:footerReference w:type="default" r:id="rId134"/>
          <w:headerReference w:type="first" r:id="rId135"/>
          <w:footerReference w:type="first" r:id="rId136"/>
          <w:pgSz w:w="10109" w:h="16704"/>
          <w:pgMar w:top="1250" w:right="829" w:bottom="1228" w:left="1129" w:header="822" w:footer="800" w:gutter="0"/>
          <w:pgNumType w:start="16"/>
          <w:cols w:space="720"/>
          <w:bidi/>
          <w:docGrid w:linePitch="360"/>
        </w:sectPr>
      </w:pPr>
      <w:r w:rsidRPr="00BD5CFA">
        <w:rPr>
          <w:rFonts w:ascii="Microsoft Uighur" w:hAnsi="Microsoft Uighur" w:cs="Microsoft Uighur"/>
          <w:sz w:val="25"/>
          <w:szCs w:val="25"/>
        </w:rPr>
        <w:t xml:space="preserve">2 Nucleus Accumbens  </w:t>
      </w:r>
    </w:p>
    <w:p w14:paraId="128E347D" w14:textId="77777777" w:rsidR="00BD5CFA" w:rsidRPr="00BD5CFA" w:rsidRDefault="00BD5CFA" w:rsidP="00BD5CFA">
      <w:pPr>
        <w:bidi/>
        <w:spacing w:after="200"/>
        <w:jc w:val="both"/>
        <w:rPr>
          <w:lang w:val="en-US" w:eastAsia="en-US"/>
        </w:rPr>
      </w:pPr>
      <w:r w:rsidRPr="00BD5CFA">
        <w:rPr>
          <w:rFonts w:ascii="Microsoft Uighur" w:hAnsi="Microsoft Uighur" w:cs="Microsoft Uighur"/>
          <w:b/>
          <w:bCs/>
          <w:sz w:val="26"/>
          <w:szCs w:val="26"/>
        </w:rPr>
        <w:lastRenderedPageBreak/>
        <w:t xml:space="preserve">ب مخچه  </w:t>
      </w:r>
    </w:p>
    <w:p w14:paraId="7480597A" w14:textId="77777777" w:rsidR="00BD5CFA" w:rsidRPr="00BD5CFA" w:rsidRDefault="00BD5CFA" w:rsidP="00BD5CFA">
      <w:pPr>
        <w:bidi/>
        <w:spacing w:line="360" w:lineRule="auto"/>
        <w:jc w:val="both"/>
        <w:rPr>
          <w:lang w:val="en-US" w:eastAsia="en-US"/>
        </w:rPr>
      </w:pPr>
      <w:r w:rsidRPr="00BD5CFA">
        <w:rPr>
          <w:rFonts w:ascii="Microsoft Uighur" w:hAnsi="Microsoft Uighur" w:cs="Microsoft Uighur"/>
          <w:b/>
          <w:bCs/>
          <w:sz w:val="28"/>
          <w:szCs w:val="28"/>
        </w:rPr>
        <w:t xml:space="preserve">مخچه بزرگترین بخش از پشت مغز است و در بخش پشتی جمجه در زیر لوب های  پس سری و گیجگاهی و پشت ساقه ی مغز واقع شده است. مخچه اطلاعات را از دیگر  نواحی مغز و سیستم عصبی شامل ساقه ی مغز نخاع و مخ دریافت می کند این اطلاعات  سپس توسط مخچه برای هماهنگ کردن و کنترل کردن حرکات ارادی استفاده می شود.  وقتی صحبت از حرکت است مخچه به مانند یک مغز کوچک می ماند و همانطور که  نقش مهمی در هماهنگی وضع بدن و تعادل دارد در صحبت کردن و تعدادی از عملکردهای  ذهنی نیز نقش مهمی ایفا میکند. مخچه دارای چندین عملکرد کلیدی است مثل:  هماهنگ کردن حرکات ارادی بدن حرکت یک فرایند پیچیده است که نیازمند تعداد زیادی  از گروه های عضلانی است که با هم کار میکنند، تصور کنید چه تعداد زیادی از گروه های  عضلانی در فرایندهای راه رفتن دویدن یا پرتاب توپ درگیر میشوند! در حالی که تصور  نمی شود مخچه آغازگر حرکت باشد ولی به سازماندهی همه ی عملکردهای گروه های  عضلانی درگیر در یک حرکت خاص کمک می کند تا اطمینان حاصل شود که بدن قادر  به ایجاد حرکتی هماهنگ شده و نرم است و این حرکت چشم و حرکات مرتبط با صحبت  کردن را نیز شامل می شود.  </w:t>
      </w:r>
    </w:p>
    <w:p w14:paraId="7AF594C1" w14:textId="77777777" w:rsidR="00BD5CFA" w:rsidRPr="00BD5CFA" w:rsidRDefault="00BD5CFA" w:rsidP="00BD5CFA">
      <w:pPr>
        <w:bidi/>
        <w:spacing w:line="379" w:lineRule="auto"/>
        <w:jc w:val="both"/>
        <w:rPr>
          <w:lang w:val="en-US" w:eastAsia="en-US"/>
        </w:rPr>
      </w:pPr>
      <w:r w:rsidRPr="00BD5CFA">
        <w:rPr>
          <w:rFonts w:ascii="Microsoft Uighur" w:hAnsi="Microsoft Uighur" w:cs="Microsoft Uighur"/>
          <w:b/>
          <w:bCs/>
          <w:sz w:val="28"/>
          <w:szCs w:val="28"/>
        </w:rPr>
        <w:t xml:space="preserve">زمانبندی حرکات مخچه در زمانبندی حرکات نقش دارد و اطمینان میدهد که حرکات به  طور هماهنگ و در زمان مناسب انجام می شوند.  </w:t>
      </w:r>
    </w:p>
    <w:p w14:paraId="3A589EA2" w14:textId="77777777" w:rsidR="00BD5CFA" w:rsidRPr="00BD5CFA" w:rsidRDefault="00BD5CFA" w:rsidP="00BD5CFA">
      <w:pPr>
        <w:bidi/>
        <w:spacing w:after="40" w:line="338" w:lineRule="auto"/>
        <w:jc w:val="both"/>
        <w:rPr>
          <w:lang w:val="en-US" w:eastAsia="en-US"/>
        </w:rPr>
      </w:pPr>
      <w:r w:rsidRPr="00BD5CFA">
        <w:rPr>
          <w:rFonts w:ascii="Microsoft Uighur" w:hAnsi="Microsoft Uighur" w:cs="Microsoft Uighur"/>
          <w:b/>
          <w:bCs/>
          <w:sz w:val="28"/>
          <w:szCs w:val="28"/>
        </w:rPr>
        <w:t xml:space="preserve">تنظیم تون عضلانی مخچه به حفظ تعادل و تون عضلانی حالت انقباض طبیعی عضلات  کمک می کند  </w:t>
      </w:r>
    </w:p>
    <w:p w14:paraId="74CA83B1" w14:textId="77777777" w:rsidR="00BD5CFA" w:rsidRPr="00BD5CFA" w:rsidRDefault="00BD5CFA" w:rsidP="00BD5CFA">
      <w:pPr>
        <w:bidi/>
        <w:spacing w:line="391" w:lineRule="auto"/>
        <w:jc w:val="both"/>
        <w:rPr>
          <w:lang w:val="en-US" w:eastAsia="en-US"/>
        </w:rPr>
      </w:pPr>
      <w:r w:rsidRPr="00BD5CFA">
        <w:rPr>
          <w:rFonts w:ascii="Microsoft Uighur" w:hAnsi="Microsoft Uighur" w:cs="Microsoft Uighur"/>
          <w:b/>
          <w:bCs/>
          <w:sz w:val="28"/>
          <w:szCs w:val="28"/>
        </w:rPr>
        <w:t xml:space="preserve">عملکردهای شناختی محققین معتقدند که مخچه نقش مهمی در تفکر، شامل تحلیل زبان  و خلق وخو همینطور توجه واکنش به ترس لذت و یا پاسخ پاداش ایفا می کند.  </w:t>
      </w:r>
    </w:p>
    <w:p w14:paraId="182B0B26" w14:textId="77777777" w:rsidR="00BD5CFA" w:rsidRPr="00BD5CFA" w:rsidRDefault="00BD5CFA" w:rsidP="00BD5CFA">
      <w:pPr>
        <w:bidi/>
        <w:spacing w:after="40" w:line="353" w:lineRule="auto"/>
        <w:jc w:val="both"/>
        <w:rPr>
          <w:lang w:val="en-US" w:eastAsia="en-US"/>
        </w:rPr>
      </w:pPr>
      <w:r w:rsidRPr="00BD5CFA">
        <w:rPr>
          <w:rFonts w:ascii="Microsoft Uighur" w:hAnsi="Microsoft Uighur" w:cs="Microsoft Uighur"/>
          <w:b/>
          <w:bCs/>
          <w:sz w:val="28"/>
          <w:szCs w:val="28"/>
        </w:rPr>
        <w:t xml:space="preserve">تعادل و وضعیت بدن برای اینکه بفهمیم مخچه چه نقش مهمی ایفا میکند خوب است  نگاهی بیاندازیم به اینکه چه اتفاقی می افتد اگر عملکرد این بخش مختل شود؛ برای مثال  مصرف الكل تاثیر آنی روی مخچه دارد و اختلال در حرکت و هماهنگی حرکات را منجر  می شود. کسانی که به شدت با الکل مسموم شده باشند، ممکن است حتى نتوانند روی یک  خط صاف راه بروند یا اگر از آنها بخواهید بینی خودشان را لمس کنند، نتوانند.  </w:t>
      </w:r>
    </w:p>
    <w:p w14:paraId="46576F5F" w14:textId="77777777" w:rsidR="00BD5CFA" w:rsidRPr="00BD5CFA" w:rsidRDefault="00BD5CFA" w:rsidP="00BD5CFA">
      <w:pPr>
        <w:bidi/>
        <w:spacing w:after="120" w:line="360" w:lineRule="auto"/>
        <w:jc w:val="both"/>
        <w:rPr>
          <w:lang w:val="en-US" w:eastAsia="en-US"/>
        </w:rPr>
        <w:sectPr w:rsidR="00BD5CFA" w:rsidRPr="00BD5CFA" w:rsidSect="00BD5CFA">
          <w:headerReference w:type="even" r:id="rId137"/>
          <w:headerReference w:type="default" r:id="rId138"/>
          <w:footerReference w:type="even" r:id="rId139"/>
          <w:footerReference w:type="default" r:id="rId140"/>
          <w:headerReference w:type="first" r:id="rId141"/>
          <w:footerReference w:type="first" r:id="rId142"/>
          <w:pgSz w:w="10276" w:h="16704"/>
          <w:pgMar w:top="1843" w:right="1699" w:bottom="1613" w:left="599" w:header="0" w:footer="1185" w:gutter="0"/>
          <w:pgNumType w:start="17"/>
          <w:cols w:space="720"/>
          <w:bidi/>
          <w:docGrid w:linePitch="360"/>
        </w:sectPr>
      </w:pPr>
      <w:r w:rsidRPr="00BD5CFA">
        <w:rPr>
          <w:rFonts w:ascii="Microsoft Uighur" w:hAnsi="Microsoft Uighur" w:cs="Microsoft Uighur"/>
          <w:b/>
          <w:bCs/>
          <w:sz w:val="28"/>
          <w:szCs w:val="28"/>
        </w:rPr>
        <w:t xml:space="preserve">مهارت های حرکتی زمانی که شما یک مهارت جدید مثل دوچرخه سواری یا ضربه به توپ  </w:t>
      </w:r>
    </w:p>
    <w:p w14:paraId="23585CB1" w14:textId="77777777" w:rsidR="00BD5CFA" w:rsidRPr="00BD5CFA" w:rsidRDefault="00BD5CFA" w:rsidP="00BD5CFA">
      <w:pPr>
        <w:bidi/>
        <w:spacing w:after="520"/>
        <w:rPr>
          <w:lang w:val="en-US" w:eastAsia="en-US"/>
        </w:rPr>
      </w:pPr>
      <w:r w:rsidRPr="00BD5CFA">
        <w:rPr>
          <w:rFonts w:ascii="Microsoft Uighur" w:hAnsi="Microsoft Uighur" w:cs="Microsoft Uighur"/>
          <w:b/>
          <w:bCs/>
          <w:sz w:val="30"/>
          <w:szCs w:val="30"/>
        </w:rPr>
        <w:lastRenderedPageBreak/>
        <w:t xml:space="preserve">فصل ۲ مغز و رفتار ٫ ۳۷  </w:t>
      </w:r>
    </w:p>
    <w:p w14:paraId="0FE8A93A" w14:textId="77777777" w:rsidR="00BD5CFA" w:rsidRPr="00BD5CFA" w:rsidRDefault="00BD5CFA" w:rsidP="00BD5CFA">
      <w:pPr>
        <w:bidi/>
        <w:spacing w:after="520" w:line="353" w:lineRule="auto"/>
        <w:jc w:val="both"/>
        <w:rPr>
          <w:lang w:val="en-US" w:eastAsia="en-US"/>
        </w:rPr>
      </w:pPr>
      <w:r w:rsidRPr="00BD5CFA">
        <w:rPr>
          <w:rFonts w:ascii="Microsoft Uighur" w:hAnsi="Microsoft Uighur" w:cs="Microsoft Uighur"/>
          <w:b/>
          <w:bCs/>
          <w:sz w:val="30"/>
          <w:szCs w:val="30"/>
        </w:rPr>
        <w:t xml:space="preserve">بیس بال را یاد می گیرید وارد مرحله ی آموزش و خطا می شوید؛ هنگامی که بتوانید  مهارت های حرکتی خود را به طور دقیق تنظیم کنید در نهایت قادر خواهید بود بهتر آن  مهارت را به اجرا درآورید و در نهایت کل حرکت را یکپارچه انجام دهید.  </w:t>
      </w:r>
    </w:p>
    <w:p w14:paraId="6BB0CF03" w14:textId="77777777" w:rsidR="00BD5CFA" w:rsidRPr="00BD5CFA" w:rsidRDefault="00BD5CFA" w:rsidP="00BD5CFA">
      <w:pPr>
        <w:bidi/>
        <w:spacing w:after="320" w:line="312" w:lineRule="auto"/>
        <w:jc w:val="both"/>
        <w:rPr>
          <w:lang w:val="en-US" w:eastAsia="en-US"/>
        </w:rPr>
      </w:pPr>
      <w:r w:rsidRPr="00BD5CFA">
        <w:rPr>
          <w:rFonts w:ascii="Microsoft Uighur" w:hAnsi="Microsoft Uighur" w:cs="Microsoft Uighur"/>
          <w:b/>
          <w:bCs/>
          <w:sz w:val="32"/>
          <w:szCs w:val="32"/>
        </w:rPr>
        <w:t xml:space="preserve">ج. ساقه مغز  </w:t>
      </w:r>
    </w:p>
    <w:p w14:paraId="7902A816" w14:textId="77777777" w:rsidR="00BD5CFA" w:rsidRPr="00BD5CFA" w:rsidRDefault="00BD5CFA" w:rsidP="00BD5CFA">
      <w:pPr>
        <w:bidi/>
        <w:spacing w:line="360" w:lineRule="auto"/>
        <w:jc w:val="both"/>
        <w:rPr>
          <w:lang w:val="en-US" w:eastAsia="en-US"/>
        </w:rPr>
      </w:pPr>
      <w:r w:rsidRPr="00BD5CFA">
        <w:rPr>
          <w:rFonts w:ascii="Microsoft Uighur" w:hAnsi="Microsoft Uighur" w:cs="Microsoft Uighur"/>
          <w:b/>
          <w:bCs/>
          <w:sz w:val="30"/>
          <w:szCs w:val="30"/>
        </w:rPr>
        <w:t xml:space="preserve">ساقه مغز مخ را به نخاع وصل میکند. ساقه مغز شامل مغز میانی پل مغزی و بصل النخاع  است.  </w:t>
      </w:r>
    </w:p>
    <w:p w14:paraId="75F759E3" w14:textId="77777777" w:rsidR="00BD5CFA" w:rsidRPr="00BD5CFA" w:rsidRDefault="00BD5CFA" w:rsidP="00BD5CFA">
      <w:pPr>
        <w:bidi/>
        <w:spacing w:after="420" w:line="360" w:lineRule="auto"/>
        <w:jc w:val="both"/>
        <w:rPr>
          <w:lang w:val="en-US" w:eastAsia="en-US"/>
        </w:rPr>
      </w:pPr>
      <w:r w:rsidRPr="00BD5CFA">
        <w:rPr>
          <w:rFonts w:ascii="Microsoft Uighur" w:hAnsi="Microsoft Uighur" w:cs="Microsoft Uighur"/>
          <w:b/>
          <w:bCs/>
          <w:sz w:val="30"/>
          <w:szCs w:val="30"/>
        </w:rPr>
        <w:t xml:space="preserve">مغز میانی مغز میانی یا مزانسفالون یک ساختار بسیار پیچیده با طیف وسیعی از  خوشه های عصبی مختلف هسته و کولیکولوس)، مسیرهای عصبی و ساختارهای دیگر  است. مغز میانی در پردازش اطلاعات بینایی و شنوایی کنترل حرکات چشم و واکنش های  مربوط به نور و تنظمیم حرکات بدن و هماهنگی بین حرکات ارادی و غیر ارادی نقش دارد  پل مغزی پل مغزی طیف وسیعی از فعالیتها مانند تولید اشک جویدن پلک زدن، تمرکز  بینایی تعادل شنوایی و حالت چهره را امکان پذیر میکند. پل مغزی با بصل النخاع در  تنظیم ریتم تنفس و همچنین تنظیم چرخه خواب و بیداری و مراحل خواب نقش دارد.  بصل النخاع این عضو در پایین ساقه قرار دارد یعنی جایی که مغز را به نخاع وصل می کند.  بصل النخاع برای بقا ضروری است زیرا بسیاری از فعالیتهای بدن از جمله ریتم قلب،  تنفس جریان خون و سطح اکسیژن و دی اکسید کربن را تنظیم میکند. همچنین  فعالیت های واکنشی مثل عطسه استفراغ بلع و سرفه را ایجاد می کند.  </w:t>
      </w:r>
    </w:p>
    <w:p w14:paraId="2D404A15" w14:textId="77777777" w:rsidR="00BD5CFA" w:rsidRPr="00BD5CFA" w:rsidRDefault="00BD5CFA" w:rsidP="00BD5CFA">
      <w:pPr>
        <w:bidi/>
        <w:spacing w:after="80" w:line="360" w:lineRule="auto"/>
        <w:jc w:val="both"/>
        <w:rPr>
          <w:lang w:val="en-US" w:eastAsia="en-US"/>
        </w:rPr>
      </w:pPr>
      <w:r w:rsidRPr="00BD5CFA">
        <w:rPr>
          <w:rFonts w:ascii="Microsoft Uighur" w:hAnsi="Microsoft Uighur" w:cs="Microsoft Uighur"/>
          <w:b/>
          <w:bCs/>
          <w:sz w:val="30"/>
          <w:szCs w:val="30"/>
        </w:rPr>
        <w:t xml:space="preserve">انتقال دهنده های عصبی  </w:t>
      </w:r>
    </w:p>
    <w:p w14:paraId="1666E1C5" w14:textId="77777777" w:rsidR="00BD5CFA" w:rsidRPr="00BD5CFA" w:rsidRDefault="00BD5CFA" w:rsidP="00BD5CFA">
      <w:pPr>
        <w:bidi/>
        <w:spacing w:after="420" w:line="350" w:lineRule="auto"/>
        <w:jc w:val="both"/>
        <w:rPr>
          <w:lang w:val="en-US" w:eastAsia="en-US"/>
        </w:rPr>
      </w:pPr>
      <w:r w:rsidRPr="00BD5CFA">
        <w:rPr>
          <w:rFonts w:ascii="Microsoft Uighur" w:hAnsi="Microsoft Uighur" w:cs="Microsoft Uighur"/>
          <w:b/>
          <w:bCs/>
          <w:sz w:val="30"/>
          <w:szCs w:val="30"/>
        </w:rPr>
        <w:t xml:space="preserve">انتقال دهنده های عصبی مواد شیمیایی هستند که توسط نورونها سلولهای عصبی)  تولید میشوند و نقش اساسی در انتقال پیامهای عصبی بین نورونها یا بین نورونها و  سلولهای دیگر مانند سلولهای عضلانی یا غدد ایفا میکنند. این مواد در فرایندهای  </w:t>
      </w:r>
    </w:p>
    <w:p w14:paraId="03F009C1" w14:textId="77777777" w:rsidR="00BD5CFA" w:rsidRPr="00BD5CFA" w:rsidRDefault="00BD5CFA" w:rsidP="00BD5CFA">
      <w:pPr>
        <w:bidi/>
        <w:spacing w:line="389" w:lineRule="auto"/>
        <w:jc w:val="both"/>
        <w:rPr>
          <w:lang w:val="en-US" w:eastAsia="en-US"/>
        </w:rPr>
      </w:pPr>
      <w:r w:rsidRPr="00BD5CFA">
        <w:rPr>
          <w:rFonts w:ascii="Microsoft Uighur" w:hAnsi="Microsoft Uighur" w:cs="Microsoft Uighur"/>
          <w:b/>
          <w:bCs/>
          <w:sz w:val="22"/>
          <w:szCs w:val="22"/>
        </w:rPr>
        <w:t xml:space="preserve">هسته ها مجموعه ای از سلول های عصبی در ساقه مغز هستند که در انجام عملکردهای خاصی مانند کنترل حرکات  تنظیم تنفس و ضربان قلب نقش دارند.  </w:t>
      </w:r>
    </w:p>
    <w:p w14:paraId="2AB2D3A8" w14:textId="7993A88E" w:rsidR="00BD5CFA" w:rsidRPr="00BD5CFA" w:rsidRDefault="00816C6C" w:rsidP="00BD5CFA">
      <w:pPr>
        <w:bidi/>
        <w:spacing w:after="420" w:line="394" w:lineRule="auto"/>
        <w:jc w:val="both"/>
        <w:rPr>
          <w:lang w:val="en-US" w:eastAsia="en-US"/>
        </w:rPr>
        <w:sectPr w:rsidR="00BD5CFA" w:rsidRPr="00BD5CFA" w:rsidSect="00BD5CFA">
          <w:headerReference w:type="even" r:id="rId143"/>
          <w:headerReference w:type="default" r:id="rId144"/>
          <w:footerReference w:type="even" r:id="rId145"/>
          <w:footerReference w:type="default" r:id="rId146"/>
          <w:headerReference w:type="first" r:id="rId147"/>
          <w:footerReference w:type="first" r:id="rId148"/>
          <w:pgSz w:w="10212" w:h="16704"/>
          <w:pgMar w:top="1187" w:right="836" w:bottom="1187" w:left="1233" w:header="759" w:footer="759" w:gutter="0"/>
          <w:pgNumType w:start="18"/>
          <w:cols w:space="720"/>
          <w:bidi/>
          <w:docGrid w:linePitch="360"/>
        </w:sectPr>
      </w:pPr>
      <w:r w:rsidRPr="00BD5CFA">
        <w:rPr>
          <w:noProof/>
          <w:lang w:val="en-US" w:eastAsia="en-US"/>
        </w:rPr>
        <mc:AlternateContent>
          <mc:Choice Requires="wps">
            <w:drawing>
              <wp:anchor distT="0" distB="0" distL="114300" distR="114300" simplePos="0" relativeHeight="251665920" behindDoc="0" locked="0" layoutInCell="1" allowOverlap="1" wp14:anchorId="01E66AEE" wp14:editId="092207D8">
                <wp:simplePos x="0" y="0"/>
                <wp:positionH relativeFrom="margin">
                  <wp:posOffset>-6985</wp:posOffset>
                </wp:positionH>
                <wp:positionV relativeFrom="paragraph">
                  <wp:posOffset>419100</wp:posOffset>
                </wp:positionV>
                <wp:extent cx="939800" cy="193675"/>
                <wp:effectExtent l="4445" t="0" r="0" b="0"/>
                <wp:wrapTopAndBottom/>
                <wp:docPr id="26575107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99C81" w14:textId="77777777" w:rsidR="00BD5CFA" w:rsidRDefault="00BD5CFA" w:rsidP="00BD5CFA">
                            <w:pPr>
                              <w:pStyle w:val="Bodytext201"/>
                              <w:spacing w:after="0"/>
                              <w:rPr>
                                <w:rFonts w:ascii="Times New Roman" w:hAnsi="Times New Roman" w:cs="Times New Roman"/>
                                <w:b/>
                                <w:bCs/>
                                <w:sz w:val="24"/>
                                <w:szCs w:val="24"/>
                              </w:rPr>
                            </w:pPr>
                            <w:r>
                              <w:rPr>
                                <w:rStyle w:val="Bodytext200"/>
                                <w:rFonts w:ascii="Microsoft Uighur" w:hAnsi="Microsoft Uighur" w:cs="Microsoft Uighur"/>
                                <w:sz w:val="25"/>
                                <w:szCs w:val="25"/>
                              </w:rPr>
                              <w:t xml:space="preserve">3 </w:t>
                            </w:r>
                            <w:r>
                              <w:rPr>
                                <w:rStyle w:val="Bodytext200"/>
                                <w:rFonts w:ascii="Microsoft Uighur" w:hAnsi="Microsoft Uighur" w:cs="Microsoft Uighur"/>
                                <w:sz w:val="25"/>
                                <w:szCs w:val="25"/>
                              </w:rPr>
                              <w:t xml:space="preserve">Neurotransmitters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66AEE" id="Text Box 53" o:spid="_x0000_s1032" type="#_x0000_t202" style="position:absolute;left:0;text-align:left;margin-left:-.55pt;margin-top:33pt;width:74pt;height:15.25pt;z-index:2516659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" filled="f" stroked="f">
                <v:textbox inset="0,0,0,0">
                  <w:txbxContent>
                    <w:p w14:paraId="20A99C81" w14:textId="77777777" w:rsidR="00BD5CFA" w:rsidRDefault="00BD5CFA" w:rsidP="00BD5CFA">
                      <w:pPr>
                        <w:pStyle w:val="Bodytext201"/>
                        <w:spacing w:after="0"/>
                        <w:rPr>
                          <w:rFonts w:ascii="Times New Roman" w:hAnsi="Times New Roman" w:cs="Times New Roman"/>
                          <w:b/>
                          <w:bCs/>
                          <w:sz w:val="24"/>
                          <w:szCs w:val="24"/>
                        </w:rPr>
                      </w:pPr>
                      <w:r>
                        <w:rPr>
                          <w:rStyle w:val="Bodytext200"/>
                          <w:rFonts w:ascii="Microsoft Uighur" w:hAnsi="Microsoft Uighur" w:cs="Microsoft Uighur"/>
                          <w:sz w:val="25"/>
                          <w:szCs w:val="25"/>
                        </w:rPr>
                        <w:t xml:space="preserve">3 </w:t>
                      </w:r>
                      <w:r>
                        <w:rPr>
                          <w:rStyle w:val="Bodytext200"/>
                          <w:rFonts w:ascii="Microsoft Uighur" w:hAnsi="Microsoft Uighur" w:cs="Microsoft Uighur"/>
                          <w:sz w:val="25"/>
                          <w:szCs w:val="25"/>
                        </w:rPr>
                        <w:t xml:space="preserve">Neurotransmitters  </w:t>
                      </w:r>
                    </w:p>
                  </w:txbxContent>
                </v:textbox>
                <w10:wrap type="topAndBottom" anchorx="margin"/>
              </v:shape>
            </w:pict>
          </mc:Fallback>
        </mc:AlternateContent>
      </w:r>
      <w:r w:rsidR="00BD5CFA" w:rsidRPr="00BD5CFA">
        <w:rPr>
          <w:rFonts w:ascii="Microsoft Uighur" w:hAnsi="Microsoft Uighur" w:cs="Microsoft Uighur"/>
          <w:b/>
          <w:bCs/>
          <w:sz w:val="22"/>
          <w:szCs w:val="22"/>
        </w:rPr>
        <w:t xml:space="preserve">کولیکولوس تحتانی یک هسته اصلی در میان مغز اطلاعات صوتی را از هسته های ساقه مغز و قشر شنوایی دریافت  می کند.  </w:t>
      </w:r>
    </w:p>
    <w:p w14:paraId="296EA3C2" w14:textId="77777777" w:rsidR="00BD5CFA" w:rsidRPr="00BD5CFA" w:rsidRDefault="00BD5CFA" w:rsidP="00BD5CFA">
      <w:pPr>
        <w:bidi/>
        <w:spacing w:after="120" w:line="341" w:lineRule="auto"/>
        <w:jc w:val="both"/>
        <w:rPr>
          <w:lang w:val="en-US" w:eastAsia="en-US"/>
        </w:rPr>
      </w:pPr>
      <w:r w:rsidRPr="00BD5CFA">
        <w:rPr>
          <w:rFonts w:ascii="Microsoft Uighur" w:hAnsi="Microsoft Uighur" w:cs="Microsoft Uighur"/>
          <w:b/>
          <w:bCs/>
          <w:sz w:val="32"/>
          <w:szCs w:val="32"/>
        </w:rPr>
        <w:lastRenderedPageBreak/>
        <w:t xml:space="preserve">مختلفی مانند تفکر احساسات حرکت و عملکردهای حیاتی بدن دخیل هستند.  </w:t>
      </w:r>
    </w:p>
    <w:p w14:paraId="148D0725" w14:textId="77777777" w:rsidR="00BD5CFA" w:rsidRPr="00BD5CFA" w:rsidRDefault="00BD5CFA" w:rsidP="00BD5CFA">
      <w:pPr>
        <w:bidi/>
        <w:spacing w:line="360" w:lineRule="auto"/>
        <w:jc w:val="both"/>
        <w:rPr>
          <w:lang w:val="en-US" w:eastAsia="en-US"/>
        </w:rPr>
      </w:pPr>
      <w:r w:rsidRPr="00BD5CFA">
        <w:rPr>
          <w:rFonts w:ascii="Microsoft Uighur" w:hAnsi="Microsoft Uighur" w:cs="Microsoft Uighur"/>
          <w:b/>
          <w:bCs/>
          <w:sz w:val="28"/>
          <w:szCs w:val="28"/>
        </w:rPr>
        <w:t xml:space="preserve">مراحل انتقال عصبی  </w:t>
      </w:r>
    </w:p>
    <w:p w14:paraId="0157DCBA" w14:textId="77777777" w:rsidR="00BD5CFA" w:rsidRPr="00BD5CFA" w:rsidRDefault="00BD5CFA" w:rsidP="00BD5CFA">
      <w:pPr>
        <w:bidi/>
        <w:spacing w:line="341" w:lineRule="auto"/>
        <w:ind w:firstLine="420"/>
        <w:jc w:val="both"/>
        <w:rPr>
          <w:lang w:val="en-US" w:eastAsia="en-US"/>
        </w:rPr>
      </w:pPr>
      <w:r w:rsidRPr="00BD5CFA">
        <w:rPr>
          <w:rFonts w:ascii="Microsoft Uighur" w:hAnsi="Microsoft Uighur" w:cs="Microsoft Uighur"/>
          <w:b/>
          <w:bCs/>
          <w:sz w:val="32"/>
          <w:szCs w:val="32"/>
        </w:rPr>
        <w:t xml:space="preserve">انتقال دهنده ها داخل نورونها ساخته می شوند.  </w:t>
      </w:r>
    </w:p>
    <w:p w14:paraId="22BB8D96" w14:textId="77777777" w:rsidR="00BD5CFA" w:rsidRPr="00BD5CFA" w:rsidRDefault="00BD5CFA" w:rsidP="00BD5CFA">
      <w:pPr>
        <w:bidi/>
        <w:spacing w:line="360" w:lineRule="auto"/>
        <w:ind w:firstLine="420"/>
        <w:jc w:val="both"/>
        <w:rPr>
          <w:lang w:val="en-US" w:eastAsia="en-US"/>
        </w:rPr>
      </w:pPr>
      <w:r w:rsidRPr="00BD5CFA">
        <w:rPr>
          <w:rFonts w:ascii="Microsoft Uighur" w:hAnsi="Microsoft Uighur" w:cs="Microsoft Uighur"/>
          <w:b/>
          <w:bCs/>
          <w:sz w:val="28"/>
          <w:szCs w:val="28"/>
        </w:rPr>
        <w:t xml:space="preserve">این مواد در وزیکولهای سیناپسی ذخیره میشوند.  </w:t>
      </w:r>
    </w:p>
    <w:p w14:paraId="103367F2" w14:textId="77777777" w:rsidR="00BD5CFA" w:rsidRPr="00BD5CFA" w:rsidRDefault="00BD5CFA" w:rsidP="00BD5CFA">
      <w:pPr>
        <w:bidi/>
        <w:spacing w:line="386" w:lineRule="auto"/>
        <w:ind w:right="800" w:hanging="340"/>
        <w:jc w:val="both"/>
        <w:rPr>
          <w:lang w:val="en-US" w:eastAsia="en-US"/>
        </w:rPr>
      </w:pPr>
      <w:r w:rsidRPr="00BD5CFA">
        <w:rPr>
          <w:rFonts w:ascii="Microsoft Uighur" w:hAnsi="Microsoft Uighur" w:cs="Microsoft Uighur"/>
          <w:b/>
          <w:bCs/>
          <w:sz w:val="28"/>
          <w:szCs w:val="28"/>
        </w:rPr>
        <w:t xml:space="preserve">با رسیدن پیام عصبی به انتهای نورون انتقال دهنده های عصبی به فضای  سینا پسی آزاد می شوند.  </w:t>
      </w:r>
    </w:p>
    <w:p w14:paraId="1F277397" w14:textId="77777777" w:rsidR="00BD5CFA" w:rsidRPr="00BD5CFA" w:rsidRDefault="00BD5CFA" w:rsidP="00BD5CFA">
      <w:pPr>
        <w:bidi/>
        <w:spacing w:line="425" w:lineRule="auto"/>
        <w:ind w:right="800" w:hanging="340"/>
        <w:jc w:val="both"/>
        <w:rPr>
          <w:lang w:val="en-US" w:eastAsia="en-US"/>
        </w:rPr>
      </w:pPr>
      <w:r w:rsidRPr="00BD5CFA">
        <w:rPr>
          <w:rFonts w:ascii="Microsoft Uighur" w:hAnsi="Microsoft Uighur" w:cs="Microsoft Uighur"/>
          <w:b/>
          <w:bCs/>
          <w:sz w:val="28"/>
          <w:szCs w:val="28"/>
        </w:rPr>
        <w:t xml:space="preserve">انتقال دهنده ها به گیرنده های خاص روی نورون بعدی یا سلول هدف متصل  می شوند.  </w:t>
      </w:r>
    </w:p>
    <w:p w14:paraId="478A1A52" w14:textId="77777777" w:rsidR="00BD5CFA" w:rsidRPr="00BD5CFA" w:rsidRDefault="00BD5CFA" w:rsidP="00BD5CFA">
      <w:pPr>
        <w:bidi/>
        <w:spacing w:after="120"/>
        <w:ind w:firstLine="420"/>
        <w:jc w:val="both"/>
        <w:rPr>
          <w:lang w:val="en-US" w:eastAsia="en-US"/>
        </w:rPr>
      </w:pPr>
      <w:r w:rsidRPr="00BD5CFA">
        <w:rPr>
          <w:rFonts w:ascii="Microsoft Uighur" w:hAnsi="Microsoft Uighur" w:cs="Microsoft Uighur"/>
          <w:b/>
          <w:bCs/>
          <w:sz w:val="28"/>
          <w:szCs w:val="28"/>
        </w:rPr>
        <w:t xml:space="preserve">این اتصال باعث تغییر در فعالیت سلول هدف میشود مثلا تحریک یا مهار  </w:t>
      </w:r>
    </w:p>
    <w:p w14:paraId="18208F4D" w14:textId="77777777" w:rsidR="00BD5CFA" w:rsidRPr="00BD5CFA" w:rsidRDefault="00BD5CFA" w:rsidP="00BD5CFA">
      <w:pPr>
        <w:bidi/>
        <w:spacing w:after="360" w:line="391" w:lineRule="auto"/>
        <w:ind w:right="800" w:hanging="340"/>
        <w:jc w:val="both"/>
        <w:rPr>
          <w:lang w:val="en-US" w:eastAsia="en-US"/>
        </w:rPr>
      </w:pPr>
      <w:r w:rsidRPr="00BD5CFA">
        <w:rPr>
          <w:rFonts w:ascii="Microsoft Uighur" w:hAnsi="Microsoft Uighur" w:cs="Microsoft Uighur"/>
          <w:b/>
          <w:bCs/>
          <w:sz w:val="28"/>
          <w:szCs w:val="28"/>
        </w:rPr>
        <w:t xml:space="preserve">و انتقال دهنده های عصبی یا تجزیه میشوند یا دوباره به نورون پیش سیناپسی  باز جذب می شوند.  </w:t>
      </w:r>
    </w:p>
    <w:p w14:paraId="34262E20" w14:textId="77777777" w:rsidR="00BD5CFA" w:rsidRPr="00BD5CFA" w:rsidRDefault="00BD5CFA" w:rsidP="00BD5CFA">
      <w:pPr>
        <w:bidi/>
        <w:spacing w:after="260" w:line="360" w:lineRule="auto"/>
        <w:jc w:val="both"/>
        <w:rPr>
          <w:lang w:val="en-US" w:eastAsia="en-US"/>
        </w:rPr>
      </w:pPr>
      <w:r w:rsidRPr="00BD5CFA">
        <w:rPr>
          <w:rFonts w:ascii="Microsoft Uighur" w:hAnsi="Microsoft Uighur" w:cs="Microsoft Uighur"/>
          <w:b/>
          <w:bCs/>
          <w:sz w:val="28"/>
          <w:szCs w:val="28"/>
        </w:rPr>
        <w:t xml:space="preserve">انواع انتقال دهنده ها  </w:t>
      </w:r>
    </w:p>
    <w:p w14:paraId="37C46176" w14:textId="77777777" w:rsidR="00BD5CFA" w:rsidRPr="00BD5CFA" w:rsidRDefault="00BD5CFA" w:rsidP="00BD5CFA">
      <w:pPr>
        <w:bidi/>
        <w:spacing w:line="377" w:lineRule="auto"/>
        <w:ind w:right="800" w:hanging="340"/>
        <w:jc w:val="both"/>
        <w:rPr>
          <w:lang w:val="en-US" w:eastAsia="en-US"/>
        </w:rPr>
      </w:pPr>
      <w:r w:rsidRPr="00BD5CFA">
        <w:rPr>
          <w:rFonts w:ascii="Microsoft Uighur" w:hAnsi="Microsoft Uighur" w:cs="Microsoft Uighur"/>
          <w:b/>
          <w:bCs/>
          <w:sz w:val="28"/>
          <w:szCs w:val="28"/>
        </w:rPr>
        <w:t xml:space="preserve">ا گلوتامات - یکی از مهم ترین انتقال دهنده های عصبی تحریکی در سیستم عصبی  مرکزی مغز و نخاع) است. این ماده در فرایندهای عصبی مانند یادگیری و حافظه  نقش کلیدی دارد.  </w:t>
      </w:r>
    </w:p>
    <w:p w14:paraId="03DBAB8F" w14:textId="77777777" w:rsidR="00BD5CFA" w:rsidRPr="00BD5CFA" w:rsidRDefault="00BD5CFA" w:rsidP="00BD5CFA">
      <w:pPr>
        <w:bidi/>
        <w:spacing w:line="350" w:lineRule="auto"/>
        <w:ind w:right="800" w:hanging="340"/>
        <w:jc w:val="both"/>
        <w:rPr>
          <w:lang w:val="en-US" w:eastAsia="en-US"/>
        </w:rPr>
      </w:pPr>
      <w:r w:rsidRPr="00BD5CFA">
        <w:rPr>
          <w:rFonts w:ascii="Microsoft Uighur" w:hAnsi="Microsoft Uighur" w:cs="Microsoft Uighur"/>
          <w:b/>
          <w:bCs/>
          <w:sz w:val="28"/>
          <w:szCs w:val="28"/>
        </w:rPr>
        <w:t xml:space="preserve">گابا یکی از مهم ترین انتقال دهنده های عصبی مهاری است. این ماده در کنترل  اضطراب و استرس نقش دارد ترشح آن باعث کاهش اضطراب میشود. در تنظیم  خواب و بیداری و القای خواب و حفظ خواب عمیق نقش دارد همچنین به کنترل  حرکات بدن کمک می کند.  </w:t>
      </w:r>
    </w:p>
    <w:p w14:paraId="1D514F90" w14:textId="77777777" w:rsidR="00BD5CFA" w:rsidRPr="00BD5CFA" w:rsidRDefault="00BD5CFA" w:rsidP="00BD5CFA">
      <w:pPr>
        <w:bidi/>
        <w:spacing w:after="620" w:line="350" w:lineRule="auto"/>
        <w:ind w:right="800" w:hanging="340"/>
        <w:jc w:val="both"/>
        <w:rPr>
          <w:lang w:val="en-US" w:eastAsia="en-US"/>
        </w:rPr>
      </w:pPr>
      <w:r w:rsidRPr="00BD5CFA">
        <w:rPr>
          <w:rFonts w:ascii="Microsoft Uighur" w:hAnsi="Microsoft Uighur" w:cs="Microsoft Uighur"/>
          <w:b/>
          <w:bCs/>
          <w:sz w:val="28"/>
          <w:szCs w:val="28"/>
        </w:rPr>
        <w:t xml:space="preserve">سروتونین یکی از انتقال دهنده های عصبی مهم است که نقشهای متعددی در  عملکردهای جسمی و روانی ایفا میکند. سروتونین به عنوان هورمون احساس  خوب شناخته میشود زیرا در تنظیم خلق و خو کاهش اضطراب و افزایش  احساس شادی نقش دارد. همچنین در کنترل اشتها تنظیم خواب سطح مناسب  سروتونین برای داشتن خواب با کیفیت ضروری است، عملکرد شناختی حافظه  و یادگیری و تمرکز تنظیم حرکات روده تنظیم انعقاد خون تنظیم دمای بدن  </w:t>
      </w:r>
    </w:p>
    <w:p w14:paraId="53660D25" w14:textId="77777777" w:rsidR="00BD5CFA" w:rsidRPr="00BD5CFA" w:rsidRDefault="00BD5CFA" w:rsidP="00BD5CFA">
      <w:pPr>
        <w:pBdr>
          <w:top w:val="single" w:sz="4" w:space="0" w:color="auto"/>
        </w:pBdr>
        <w:spacing w:after="180"/>
        <w:rPr>
          <w:lang w:val="en-US" w:eastAsia="en-US"/>
        </w:rPr>
        <w:sectPr w:rsidR="00BD5CFA" w:rsidRPr="00BD5CFA" w:rsidSect="00BD5CFA">
          <w:headerReference w:type="even" r:id="rId149"/>
          <w:headerReference w:type="default" r:id="rId150"/>
          <w:footerReference w:type="even" r:id="rId151"/>
          <w:footerReference w:type="default" r:id="rId152"/>
          <w:headerReference w:type="first" r:id="rId153"/>
          <w:footerReference w:type="first" r:id="rId154"/>
          <w:pgSz w:w="10575" w:h="16704"/>
          <w:pgMar w:top="1976" w:right="1832" w:bottom="1417" w:left="547" w:header="0" w:footer="989" w:gutter="0"/>
          <w:pgNumType w:start="19"/>
          <w:cols w:space="720"/>
          <w:bidi/>
          <w:docGrid w:linePitch="360"/>
        </w:sectPr>
      </w:pPr>
      <w:r w:rsidRPr="00BD5CFA">
        <w:rPr>
          <w:rFonts w:ascii="Microsoft Uighur" w:hAnsi="Microsoft Uighur" w:cs="Microsoft Uighur"/>
          <w:sz w:val="25"/>
          <w:szCs w:val="25"/>
        </w:rPr>
        <w:t xml:space="preserve">IGABA  </w:t>
      </w:r>
    </w:p>
    <w:p w14:paraId="0D132960" w14:textId="77777777" w:rsidR="00BD5CFA" w:rsidRPr="00BD5CFA" w:rsidRDefault="00BD5CFA" w:rsidP="00BD5CFA">
      <w:pPr>
        <w:bidi/>
        <w:spacing w:after="520"/>
        <w:rPr>
          <w:lang w:val="en-US" w:eastAsia="en-US"/>
        </w:rPr>
      </w:pPr>
      <w:r w:rsidRPr="00BD5CFA">
        <w:rPr>
          <w:rFonts w:ascii="Microsoft Uighur" w:hAnsi="Microsoft Uighur" w:cs="Microsoft Uighur"/>
          <w:b/>
          <w:bCs/>
          <w:sz w:val="26"/>
          <w:szCs w:val="26"/>
        </w:rPr>
        <w:lastRenderedPageBreak/>
        <w:t xml:space="preserve">فصل ۲ مغز و رفتار ٫ ۳۹  </w:t>
      </w:r>
    </w:p>
    <w:p w14:paraId="3326EEB0" w14:textId="77777777" w:rsidR="00BD5CFA" w:rsidRPr="00BD5CFA" w:rsidRDefault="00BD5CFA" w:rsidP="00BD5CFA">
      <w:pPr>
        <w:bidi/>
        <w:spacing w:after="40" w:line="353" w:lineRule="auto"/>
        <w:ind w:right="380" w:firstLine="40"/>
        <w:jc w:val="both"/>
        <w:rPr>
          <w:lang w:val="en-US" w:eastAsia="en-US"/>
        </w:rPr>
      </w:pPr>
      <w:r w:rsidRPr="00BD5CFA">
        <w:rPr>
          <w:rFonts w:ascii="Microsoft Uighur" w:hAnsi="Microsoft Uighur" w:cs="Microsoft Uighur"/>
          <w:b/>
          <w:bCs/>
          <w:sz w:val="26"/>
          <w:szCs w:val="26"/>
        </w:rPr>
        <w:t xml:space="preserve">تاثیر بر سیستم ایمنی و تاثیر بر رفتارهای اجتماعی افزایش أن موجب بهبود  رفتارهای اجتماعی و کاهش آن موجب پرخاشگری می شود نقش دارد.  </w:t>
      </w:r>
    </w:p>
    <w:p w14:paraId="779FB338" w14:textId="77777777" w:rsidR="00BD5CFA" w:rsidRPr="00BD5CFA" w:rsidRDefault="00BD5CFA" w:rsidP="00BD5CFA">
      <w:pPr>
        <w:bidi/>
        <w:spacing w:line="382" w:lineRule="auto"/>
        <w:ind w:right="380" w:firstLine="40"/>
        <w:jc w:val="both"/>
        <w:rPr>
          <w:lang w:val="en-US" w:eastAsia="en-US"/>
        </w:rPr>
      </w:pPr>
      <w:r w:rsidRPr="00BD5CFA">
        <w:rPr>
          <w:rFonts w:ascii="Microsoft Uighur" w:hAnsi="Microsoft Uighur" w:cs="Microsoft Uighur"/>
          <w:b/>
          <w:bCs/>
          <w:sz w:val="26"/>
          <w:szCs w:val="26"/>
        </w:rPr>
        <w:t xml:space="preserve">منابع طبیعی برای افزایش سطح سروتونین عبارتند از منابع غذایی مثل تخم مرغ  ماهی گوشت بدون چربی لبتیات حبوبات دانه ها و مغزها کربوهیدرات های  پیچیده مثل جودوسر، نان سبوس دار سبزیجات نشاسته ای سیب زمینی، کدو  حلوایی و میوه ها؛ ورزش منظم شنا دویدن دوچرخه سواری یوگا پیاده روی  در طبیعت قرار گرفتن در معرض نور خورشید مدیریت استرس خواب کافی  مصرف ویتامین ها ویتامین (B6 و D و امگا (۳) مواد معدنی و پروبیوتیک ها تمرین  قدردانی و مثبت اندیشی  </w:t>
      </w:r>
    </w:p>
    <w:p w14:paraId="44AB7104" w14:textId="77777777" w:rsidR="00BD5CFA" w:rsidRPr="00BD5CFA" w:rsidRDefault="00BD5CFA" w:rsidP="00BD5CFA">
      <w:pPr>
        <w:bidi/>
        <w:spacing w:after="520" w:line="401" w:lineRule="auto"/>
        <w:ind w:right="380" w:hanging="380"/>
        <w:jc w:val="both"/>
        <w:rPr>
          <w:lang w:val="en-US" w:eastAsia="en-US"/>
        </w:rPr>
      </w:pPr>
      <w:r w:rsidRPr="00BD5CFA">
        <w:rPr>
          <w:rFonts w:ascii="Microsoft Uighur" w:hAnsi="Microsoft Uighur" w:cs="Microsoft Uighur"/>
          <w:b/>
          <w:bCs/>
          <w:sz w:val="26"/>
          <w:szCs w:val="26"/>
        </w:rPr>
        <w:t xml:space="preserve">دوپامین این ماده در سیستم پاداش مغز حرکت خلق و خو و بسیاری از  فرایندهای شناختی نقش دارد. دوپامین در سیستم پاداش مغز نقش کلیدی دارد  و هنگام انجام فعالیتهای لذت بخش مانند غذا خوردن ورزش کردن، تعاملات  اجتماعی ترشح میشود. این کار کرد به ایجاد احساس لذت و انگیزه برای تکرار  رفتارهای مثبت کمک می کند. همچنین در کنترل حرکت با هسته های قاعده ای  مغز همکاری می کند. این هورمون بر خلق و خو تاثیر دارد و کمبود آن موجب  اختلالات خلقی مانند افسردگی و بی حوصلگی میشود. بر بهبود تمرکز توجه و  عملکرد شناختی تاثیر دارد بطوریکه برای انجام وظایف پیچیده و تصمیم گیری  ضروری است. کمک به مغز در پردازش اطلاعات جدید و ذخیره کردن آنها تنظیم  خواب سطح بالای آن به احساس هوشیاری و بیداری کمک می کند، افزایش  انگیزه برای انجام فعالیت ها جهت دستیابی به اهداف تاثیر بر رفتارهای اجتماعی  سطح مناسب آن به بهبود روابط اجتماعی کمک میکند و تاثیر بر اشتها سطح  پایین آن موجب پرخوری یا کاهش اشتها میشود از دیگر کارکردهای دوپامین  ورزش منظم مصرف مواد غذایی حاوی تیروزین موز بادام تخم مرغ و گوشت  بدون چربی خواب با کیفیت و کافی و مدیتیشن و یوگا از جمله منابع طبیعی  افزایش دوپامین هستند.  </w:t>
      </w:r>
    </w:p>
    <w:p w14:paraId="001B8218" w14:textId="77777777" w:rsidR="00BD5CFA" w:rsidRPr="00BD5CFA" w:rsidRDefault="00BD5CFA" w:rsidP="00BD5CFA">
      <w:pPr>
        <w:pBdr>
          <w:top w:val="single" w:sz="4" w:space="0" w:color="auto"/>
        </w:pBdr>
        <w:spacing w:after="520"/>
        <w:rPr>
          <w:lang w:val="en-US" w:eastAsia="en-US"/>
        </w:rPr>
        <w:sectPr w:rsidR="00BD5CFA" w:rsidRPr="00BD5CFA" w:rsidSect="00BD5CFA">
          <w:headerReference w:type="even" r:id="rId155"/>
          <w:headerReference w:type="default" r:id="rId156"/>
          <w:footerReference w:type="even" r:id="rId157"/>
          <w:footerReference w:type="default" r:id="rId158"/>
          <w:headerReference w:type="first" r:id="rId159"/>
          <w:footerReference w:type="first" r:id="rId160"/>
          <w:pgSz w:w="10368" w:h="16704"/>
          <w:pgMar w:top="1313" w:right="1330" w:bottom="1194" w:left="1284" w:header="885" w:footer="766" w:gutter="0"/>
          <w:pgNumType w:start="20"/>
          <w:cols w:space="720"/>
          <w:bidi/>
          <w:docGrid w:linePitch="360"/>
        </w:sectPr>
      </w:pPr>
      <w:r w:rsidRPr="00BD5CFA">
        <w:rPr>
          <w:rFonts w:ascii="Microsoft Uighur" w:hAnsi="Microsoft Uighur" w:cs="Microsoft Uighur"/>
          <w:sz w:val="27"/>
          <w:szCs w:val="27"/>
        </w:rPr>
        <w:t xml:space="preserve">I Dopamine  </w:t>
      </w:r>
    </w:p>
    <w:p w14:paraId="3A5A8BD1" w14:textId="77777777" w:rsidR="00BD5CFA" w:rsidRPr="00BD5CFA" w:rsidRDefault="00BD5CFA" w:rsidP="00BD5CFA">
      <w:pPr>
        <w:bidi/>
        <w:spacing w:after="40" w:line="324" w:lineRule="auto"/>
        <w:ind w:right="340" w:hanging="340"/>
        <w:jc w:val="both"/>
        <w:rPr>
          <w:lang w:val="en-US" w:eastAsia="en-US"/>
        </w:rPr>
      </w:pPr>
      <w:r w:rsidRPr="00BD5CFA">
        <w:rPr>
          <w:rFonts w:ascii="Microsoft Uighur" w:hAnsi="Microsoft Uighur" w:cs="Microsoft Uighur"/>
          <w:b/>
          <w:bCs/>
          <w:sz w:val="32"/>
          <w:szCs w:val="32"/>
        </w:rPr>
        <w:lastRenderedPageBreak/>
        <w:t xml:space="preserve">اکسی توسین این هورمون به دلیل تاثیراتش بر روابط اجتماعی پیوندهای  عاطفی و رفتارهای مرتبط با مراقبت اغلب به عنوان هورمون عشق شناخته  می شود. اکسی توسین در ایجاد و تقویت پیوندهای عاطفی بین افراد، ایجاد  احساس اعتماد و وابستگی در روابط عاشقانه تاثیر دارد. این هورمون تعاملات  اجتماعی همدلی و درک احساسات دیگران را افزایش میدهد و همچنین در  کاهش اضطراب اجتماعی و بهبود ارتباطات و کاهش استرس نقش دارد.  </w:t>
      </w:r>
    </w:p>
    <w:p w14:paraId="3EB29423" w14:textId="77777777" w:rsidR="00BD5CFA" w:rsidRPr="00BD5CFA" w:rsidRDefault="00BD5CFA" w:rsidP="00BD5CFA">
      <w:pPr>
        <w:bidi/>
        <w:spacing w:after="40" w:line="324" w:lineRule="auto"/>
        <w:ind w:right="340" w:firstLine="80"/>
        <w:jc w:val="both"/>
        <w:rPr>
          <w:lang w:val="en-US" w:eastAsia="en-US"/>
        </w:rPr>
      </w:pPr>
      <w:r w:rsidRPr="00BD5CFA">
        <w:rPr>
          <w:rFonts w:ascii="Microsoft Uighur" w:hAnsi="Microsoft Uighur" w:cs="Microsoft Uighur"/>
          <w:b/>
          <w:bCs/>
          <w:sz w:val="32"/>
          <w:szCs w:val="32"/>
        </w:rPr>
        <w:t xml:space="preserve">منابع طبیعی تأمین اکسی توسین شامل تماس فیزیکی و لمس بغل کردن، دست  دادن و نوازش کردن ارتباطات اجتماعی مثبت نشست و برخاست همراه با  محبت با دوستان خانواده و نزدیکان)، ورزش(یوگا، پیاده روی دویدنو ورزشهای  گروهی خنده و شادی مدیتیشن و حرکات آرامش بخش و تغذیه شکلات تلخ،  ماهی مغزها و دانه ها و میوه ها بویژه توتها.  </w:t>
      </w:r>
    </w:p>
    <w:p w14:paraId="63E9E851" w14:textId="77777777" w:rsidR="00BD5CFA" w:rsidRPr="00BD5CFA" w:rsidRDefault="00BD5CFA" w:rsidP="00BD5CFA">
      <w:pPr>
        <w:bidi/>
        <w:spacing w:line="331" w:lineRule="auto"/>
        <w:jc w:val="both"/>
        <w:rPr>
          <w:lang w:val="en-US" w:eastAsia="en-US"/>
        </w:rPr>
      </w:pPr>
      <w:r w:rsidRPr="00BD5CFA">
        <w:rPr>
          <w:rFonts w:ascii="Microsoft Uighur" w:hAnsi="Microsoft Uighur" w:cs="Microsoft Uighur"/>
          <w:b/>
          <w:bCs/>
          <w:sz w:val="32"/>
          <w:szCs w:val="32"/>
        </w:rPr>
        <w:t xml:space="preserve">نوراپی نفرین یک انتقال دهند عصبی و یکی از هورمون مهم در بدن است. این  ماده در سیستم عصبی سمپاتیک و مغز نقش کلیدی ایفا میکند و در پاسخ به  استرس و شرایط اضطراری فعال میشود. نوراپی نفرین یا نور آدرنالین در پاسخ به  استرس ترشح میشود و به آمادگی بدن برای مقابله با شرایط استرس را از طریق  افزایش ضربان قلب افزایش فشار خون و افزایش جریان خون به عضلات، کمک  می کند. تنظیم خلق و خو و کاهش علایم افسردگی تاثیر بر هوشیاری و تمرکز  کنترل اشتها تاثیر بر خواب سطح بالای آن موجب هوشیاری و بیداری و سطح  پایین آن برای ورود به خواب عمیق ضروری است، تاثیر بر سیستم ایمنی تاثیر  بر حافظه و یادگیری و تنظیم سطح انرژی با افزایش متابولیسم و آزاد سازی گلوکز  به تأمین انرژی بدن در شرایط استرس کمک می کند، از دیگر کارکردهای نورابی  نفرین است.  </w:t>
      </w:r>
    </w:p>
    <w:p w14:paraId="1F8250F5" w14:textId="77777777" w:rsidR="00BD5CFA" w:rsidRPr="00BD5CFA" w:rsidRDefault="00BD5CFA" w:rsidP="00BD5CFA">
      <w:pPr>
        <w:bidi/>
        <w:spacing w:after="800" w:line="324" w:lineRule="auto"/>
        <w:ind w:right="240" w:firstLine="40"/>
        <w:jc w:val="both"/>
        <w:rPr>
          <w:lang w:val="en-US" w:eastAsia="en-US"/>
        </w:rPr>
      </w:pPr>
      <w:r w:rsidRPr="00BD5CFA">
        <w:rPr>
          <w:rFonts w:ascii="Microsoft Uighur" w:hAnsi="Microsoft Uighur" w:cs="Microsoft Uighur"/>
          <w:b/>
          <w:bCs/>
          <w:sz w:val="32"/>
          <w:szCs w:val="32"/>
        </w:rPr>
        <w:t xml:space="preserve">فعالیت های فیزیکی شدید مثل ورزشهای شدید مصرف غذاهای غنی از  تیروزین (مانند پروتئین ها و ویتامین ث می تواند به بهبود سطح نوراپی نفرین  کمک کند.  </w:t>
      </w:r>
    </w:p>
    <w:p w14:paraId="65687F33" w14:textId="77777777" w:rsidR="00BD5CFA" w:rsidRPr="00BD5CFA" w:rsidRDefault="00BD5CFA" w:rsidP="00BD5CFA">
      <w:pPr>
        <w:pBdr>
          <w:top w:val="single" w:sz="4" w:space="0" w:color="auto"/>
        </w:pBdr>
        <w:spacing w:after="40"/>
        <w:rPr>
          <w:lang w:val="en-US" w:eastAsia="en-US"/>
        </w:rPr>
      </w:pPr>
      <w:r w:rsidRPr="00BD5CFA">
        <w:rPr>
          <w:rFonts w:ascii="Microsoft Uighur" w:hAnsi="Microsoft Uighur" w:cs="Microsoft Uighur"/>
          <w:sz w:val="25"/>
          <w:szCs w:val="25"/>
        </w:rPr>
        <w:t xml:space="preserve">1 Oxytocin  </w:t>
      </w:r>
    </w:p>
    <w:p w14:paraId="74E4AA34" w14:textId="77777777" w:rsidR="00BD5CFA" w:rsidRPr="00BD5CFA" w:rsidRDefault="00BD5CFA" w:rsidP="00BD5CFA">
      <w:pPr>
        <w:spacing w:after="40"/>
        <w:rPr>
          <w:lang w:val="en-US" w:eastAsia="en-US"/>
        </w:rPr>
        <w:sectPr w:rsidR="00BD5CFA" w:rsidRPr="00BD5CFA" w:rsidSect="00BD5CFA">
          <w:headerReference w:type="even" r:id="rId161"/>
          <w:headerReference w:type="default" r:id="rId162"/>
          <w:footerReference w:type="even" r:id="rId163"/>
          <w:footerReference w:type="default" r:id="rId164"/>
          <w:headerReference w:type="first" r:id="rId165"/>
          <w:footerReference w:type="first" r:id="rId166"/>
          <w:pgSz w:w="10322" w:h="16704"/>
          <w:pgMar w:top="1924" w:right="1935" w:bottom="1509" w:left="541" w:header="0" w:footer="1081" w:gutter="0"/>
          <w:pgNumType w:start="21"/>
          <w:cols w:space="720"/>
          <w:bidi/>
          <w:docGrid w:linePitch="360"/>
        </w:sectPr>
      </w:pPr>
      <w:r w:rsidRPr="00BD5CFA">
        <w:rPr>
          <w:rFonts w:ascii="Microsoft Uighur" w:hAnsi="Microsoft Uighur" w:cs="Microsoft Uighur"/>
          <w:sz w:val="25"/>
          <w:szCs w:val="25"/>
        </w:rPr>
        <w:t xml:space="preserve">2 Norepinephrine  </w:t>
      </w:r>
    </w:p>
    <w:p w14:paraId="03629590" w14:textId="77777777" w:rsidR="00BD5CFA" w:rsidRPr="00BD5CFA" w:rsidRDefault="00BD5CFA" w:rsidP="00BD5CFA">
      <w:pPr>
        <w:keepNext/>
        <w:keepLines/>
        <w:bidi/>
        <w:spacing w:after="480"/>
        <w:outlineLvl w:val="0"/>
        <w:rPr>
          <w:lang w:val="en-US" w:eastAsia="en-US"/>
        </w:rPr>
      </w:pPr>
      <w:r w:rsidRPr="00BD5CFA">
        <w:rPr>
          <w:rFonts w:ascii="Microsoft Uighur" w:hAnsi="Microsoft Uighur" w:cs="Microsoft Uighur"/>
          <w:b/>
          <w:bCs/>
          <w:sz w:val="60"/>
          <w:szCs w:val="60"/>
        </w:rPr>
        <w:lastRenderedPageBreak/>
        <w:t xml:space="preserve">فصل ۲ مغز و رفتار ٫ ٤١  </w:t>
      </w:r>
      <w:bookmarkStart w:id="8" w:name="bookmark0_4"/>
      <w:bookmarkEnd w:id="8"/>
    </w:p>
    <w:p w14:paraId="781074C6" w14:textId="77777777" w:rsidR="00BD5CFA" w:rsidRPr="00BD5CFA" w:rsidRDefault="00BD5CFA" w:rsidP="00BD5CFA">
      <w:pPr>
        <w:bidi/>
        <w:spacing w:line="377" w:lineRule="auto"/>
        <w:ind w:right="380" w:hanging="380"/>
        <w:jc w:val="both"/>
        <w:rPr>
          <w:lang w:val="en-US" w:eastAsia="en-US"/>
        </w:rPr>
      </w:pPr>
      <w:r w:rsidRPr="00BD5CFA">
        <w:rPr>
          <w:rFonts w:ascii="Microsoft Uighur" w:hAnsi="Microsoft Uighur" w:cs="Microsoft Uighur"/>
          <w:b/>
          <w:bCs/>
          <w:sz w:val="26"/>
          <w:szCs w:val="26"/>
        </w:rPr>
        <w:t xml:space="preserve">ادرنالین نام دیگر آن اپی نفرین و یک هورمون و انتقال دهنده عصبی است. این  هورمون بخشی از سیستم جنگ و گریز بدن است. آدرنالین در شرایط استرس یا  خطر ترشح میشود و بدن را برای مقابله با تهدیدات از طریق افزایش هوشیاری  افزایش ضربان قلب و فشار خون گشاد شدن مجاری تنفسی و افزایش اکسیژن به  ریه افزایش جریان خون به عضلات کاهش جریان خون به سیستم گوارش، تأمین  سریع انرژی و بهبود عملکرد فیزیکی آماده می کند.  </w:t>
      </w:r>
    </w:p>
    <w:p w14:paraId="2A5CCA5D" w14:textId="77777777" w:rsidR="00BD5CFA" w:rsidRPr="00BD5CFA" w:rsidRDefault="00BD5CFA" w:rsidP="00BD5CFA">
      <w:pPr>
        <w:bidi/>
        <w:spacing w:line="374" w:lineRule="auto"/>
        <w:ind w:right="380" w:firstLine="80"/>
        <w:jc w:val="both"/>
        <w:rPr>
          <w:lang w:val="en-US" w:eastAsia="en-US"/>
        </w:rPr>
      </w:pPr>
      <w:r w:rsidRPr="00BD5CFA">
        <w:rPr>
          <w:rFonts w:ascii="Microsoft Uighur" w:hAnsi="Microsoft Uighur" w:cs="Microsoft Uighur"/>
          <w:b/>
          <w:bCs/>
          <w:sz w:val="26"/>
          <w:szCs w:val="26"/>
        </w:rPr>
        <w:t xml:space="preserve">ورزش های شدید و پرتحرک ورزشهای رقابتی فعالیت های چالش برانگیز و هیجانی  تجربه های ترسناک کافئین خوراکی هایی که قند را به سرعت افزایش میدهند و  غذاهای تند سطح آدرنابین را افزایش می دهند.  </w:t>
      </w:r>
    </w:p>
    <w:p w14:paraId="44CC2422" w14:textId="77777777" w:rsidR="00BD5CFA" w:rsidRPr="00BD5CFA" w:rsidRDefault="00BD5CFA" w:rsidP="00BD5CFA">
      <w:pPr>
        <w:bidi/>
        <w:spacing w:line="374" w:lineRule="auto"/>
        <w:ind w:right="380" w:hanging="380"/>
        <w:jc w:val="both"/>
        <w:rPr>
          <w:lang w:val="en-US" w:eastAsia="en-US"/>
        </w:rPr>
      </w:pPr>
      <w:r w:rsidRPr="00BD5CFA">
        <w:rPr>
          <w:rFonts w:ascii="Microsoft Uighur" w:hAnsi="Microsoft Uighur" w:cs="Microsoft Uighur"/>
          <w:b/>
          <w:bCs/>
          <w:sz w:val="26"/>
          <w:szCs w:val="26"/>
        </w:rPr>
        <w:t xml:space="preserve">اندروفین این ماده به عنوان مسکن طبیعی بدن شناخته شده و نقش مهمی در  کاهش درد و ایجاد احساس لذت و آرامش ایفا میکند. ترشح اندروفین با ایجاد  احساس لذت و سرخوشی و رضایت همراه است. این هورمون با کاهش سطح هورمون  استرس(کورتیزول) به ایجاد آرامش و کاهش اضطراب کمک میکند. تقویت سیستم  ایمنی بدن تاثیر بر اشتها افزایش آن باعث افزایش اشتها میشود)، تاثیر بر خواب،  تاثیر بر خلق و خو، احساس سرخوشی و کاهش خستگی تاثیر بر روابط  اجتماعی فعالیت هایی مثل در آغوش گرفتن یا نوازش کردن سطح اندروفین را افزایش  می دهد و تاثیر بر عملکرد جنسی از دیگر کارکردهای اندروفین هستند.  </w:t>
      </w:r>
    </w:p>
    <w:p w14:paraId="6692F7BA" w14:textId="77777777" w:rsidR="00BD5CFA" w:rsidRPr="00BD5CFA" w:rsidRDefault="00BD5CFA" w:rsidP="00BD5CFA">
      <w:pPr>
        <w:bidi/>
        <w:spacing w:after="420" w:line="360" w:lineRule="auto"/>
        <w:ind w:right="380" w:firstLine="80"/>
        <w:jc w:val="both"/>
        <w:rPr>
          <w:lang w:val="en-US" w:eastAsia="en-US"/>
        </w:rPr>
      </w:pPr>
      <w:r w:rsidRPr="00BD5CFA">
        <w:rPr>
          <w:rFonts w:ascii="Microsoft Uighur" w:hAnsi="Microsoft Uighur" w:cs="Microsoft Uighur"/>
          <w:b/>
          <w:bCs/>
          <w:sz w:val="26"/>
          <w:szCs w:val="26"/>
        </w:rPr>
        <w:t xml:space="preserve">ورزش منظم شنا و یوگا خنده موسیقی غذاهای تند در آغوش گرفتن و نوازش  مدیتیشن و یوگا از جمله راههای طبیعی افزایش سطح اندروفین هستند.  </w:t>
      </w:r>
    </w:p>
    <w:p w14:paraId="2F36906F" w14:textId="77777777" w:rsidR="00BD5CFA" w:rsidRPr="00BD5CFA" w:rsidRDefault="00BD5CFA" w:rsidP="00BD5CFA">
      <w:pPr>
        <w:keepNext/>
        <w:keepLines/>
        <w:bidi/>
        <w:spacing w:after="220"/>
        <w:outlineLvl w:val="0"/>
        <w:rPr>
          <w:lang w:val="en-US" w:eastAsia="en-US"/>
        </w:rPr>
      </w:pPr>
      <w:r w:rsidRPr="00BD5CFA">
        <w:rPr>
          <w:rFonts w:ascii="Microsoft Uighur" w:hAnsi="Microsoft Uighur" w:cs="Microsoft Uighur"/>
          <w:b/>
          <w:bCs/>
          <w:sz w:val="60"/>
          <w:szCs w:val="60"/>
        </w:rPr>
        <w:t xml:space="preserve">غدد درون ریز  </w:t>
      </w:r>
      <w:bookmarkStart w:id="9" w:name="bookmark2_1"/>
      <w:bookmarkEnd w:id="9"/>
    </w:p>
    <w:p w14:paraId="5B4FC172" w14:textId="77777777" w:rsidR="00BD5CFA" w:rsidRPr="00BD5CFA" w:rsidRDefault="00BD5CFA" w:rsidP="00BD5CFA">
      <w:pPr>
        <w:bidi/>
        <w:spacing w:after="60" w:line="360" w:lineRule="auto"/>
        <w:jc w:val="both"/>
        <w:rPr>
          <w:lang w:val="en-US" w:eastAsia="en-US"/>
        </w:rPr>
      </w:pPr>
      <w:r w:rsidRPr="00BD5CFA">
        <w:rPr>
          <w:rFonts w:ascii="Microsoft Uighur" w:hAnsi="Microsoft Uighur" w:cs="Microsoft Uighur"/>
          <w:b/>
          <w:bCs/>
          <w:sz w:val="26"/>
          <w:szCs w:val="26"/>
        </w:rPr>
        <w:t xml:space="preserve">غدد درون ریز کارشناسان ترشح هورمونهایی به داخل خون است که وظیفه تنظیمی  تعدیلی و تحریکی دارند. برخی از مهم ترین این غدد بشرح زیر می باشند:  </w:t>
      </w:r>
    </w:p>
    <w:p w14:paraId="1DBD2B6D" w14:textId="77777777" w:rsidR="00BD5CFA" w:rsidRPr="00BD5CFA" w:rsidRDefault="00BD5CFA" w:rsidP="00BD5CFA">
      <w:pPr>
        <w:bidi/>
        <w:spacing w:after="420" w:line="374" w:lineRule="auto"/>
        <w:ind w:right="380" w:firstLine="80"/>
        <w:jc w:val="both"/>
        <w:rPr>
          <w:lang w:val="en-US" w:eastAsia="en-US"/>
        </w:rPr>
      </w:pPr>
      <w:r w:rsidRPr="00BD5CFA">
        <w:rPr>
          <w:rFonts w:ascii="Microsoft Uighur" w:hAnsi="Microsoft Uighur" w:cs="Microsoft Uighur"/>
          <w:b/>
          <w:bCs/>
          <w:sz w:val="26"/>
          <w:szCs w:val="26"/>
        </w:rPr>
        <w:t xml:space="preserve">غده هیپوفیز غده هیپوفیز در درون حفره استخوانی کوچکی در پایه جمجمه که زین  ترکی نامیده میشود، قرار دارد. غده هیپوفیز از طریق ساقه هیپوفیز به هیپوتالاموس  متصل است. غده هیپوفیز که به نام غده رهبر نیز شناخته میشود کنترل کننده دیگر  </w:t>
      </w:r>
    </w:p>
    <w:p w14:paraId="7D37B57B" w14:textId="77777777" w:rsidR="00BD5CFA" w:rsidRPr="00BD5CFA" w:rsidRDefault="00BD5CFA" w:rsidP="00BD5CFA">
      <w:pPr>
        <w:pBdr>
          <w:top w:val="single" w:sz="4" w:space="0" w:color="auto"/>
        </w:pBdr>
        <w:spacing w:after="140"/>
        <w:rPr>
          <w:lang w:val="en-US" w:eastAsia="en-US"/>
        </w:rPr>
        <w:sectPr w:rsidR="00BD5CFA" w:rsidRPr="00BD5CFA" w:rsidSect="00BD5CFA">
          <w:headerReference w:type="even" r:id="rId167"/>
          <w:headerReference w:type="default" r:id="rId168"/>
          <w:footerReference w:type="even" r:id="rId169"/>
          <w:footerReference w:type="default" r:id="rId170"/>
          <w:headerReference w:type="first" r:id="rId171"/>
          <w:footerReference w:type="first" r:id="rId172"/>
          <w:pgSz w:w="10351" w:h="16704"/>
          <w:pgMar w:top="1215" w:right="1019" w:bottom="1199" w:left="1169" w:header="787" w:footer="771" w:gutter="0"/>
          <w:pgNumType w:start="22"/>
          <w:cols w:space="720"/>
          <w:bidi/>
          <w:docGrid w:linePitch="360"/>
        </w:sectPr>
      </w:pPr>
      <w:r w:rsidRPr="00BD5CFA">
        <w:rPr>
          <w:rFonts w:ascii="Microsoft Uighur" w:hAnsi="Microsoft Uighur" w:cs="Microsoft Uighur"/>
          <w:sz w:val="25"/>
          <w:szCs w:val="25"/>
        </w:rPr>
        <w:t xml:space="preserve">Endorphin  </w:t>
      </w:r>
    </w:p>
    <w:p w14:paraId="5D3A3B6C" w14:textId="77777777" w:rsidR="00BD5CFA" w:rsidRPr="00BD5CFA" w:rsidRDefault="00BD5CFA" w:rsidP="00BD5CFA">
      <w:pPr>
        <w:bidi/>
        <w:spacing w:line="343" w:lineRule="auto"/>
        <w:ind w:right="440" w:firstLine="20"/>
        <w:jc w:val="both"/>
        <w:rPr>
          <w:lang w:val="en-US" w:eastAsia="en-US"/>
        </w:rPr>
      </w:pPr>
      <w:r w:rsidRPr="00BD5CFA">
        <w:rPr>
          <w:rFonts w:ascii="Microsoft Uighur" w:hAnsi="Microsoft Uighur" w:cs="Microsoft Uighur"/>
          <w:b/>
          <w:bCs/>
          <w:sz w:val="30"/>
          <w:szCs w:val="30"/>
        </w:rPr>
        <w:lastRenderedPageBreak/>
        <w:t xml:space="preserve">غدد درون ریز در بدن است. غده هیپوفیز باعث ترشح هورمونهای تنظیم کننده رشد  جنسی شده رشد عضلات و استخوانها تحریک غده فوق کلیوی برای ترشح کورتیزول  و تعادل آب در بدن میباشد.  </w:t>
      </w:r>
    </w:p>
    <w:p w14:paraId="1E06954C" w14:textId="77777777" w:rsidR="00BD5CFA" w:rsidRPr="00BD5CFA" w:rsidRDefault="00BD5CFA" w:rsidP="00BD5CFA">
      <w:pPr>
        <w:bidi/>
        <w:spacing w:after="40" w:line="334" w:lineRule="auto"/>
        <w:ind w:right="440" w:firstLine="20"/>
        <w:jc w:val="both"/>
        <w:rPr>
          <w:lang w:val="en-US" w:eastAsia="en-US"/>
        </w:rPr>
      </w:pPr>
      <w:r w:rsidRPr="00BD5CFA">
        <w:rPr>
          <w:rFonts w:ascii="Microsoft Uighur" w:hAnsi="Microsoft Uighur" w:cs="Microsoft Uighur"/>
          <w:b/>
          <w:bCs/>
          <w:sz w:val="30"/>
          <w:szCs w:val="30"/>
        </w:rPr>
        <w:t xml:space="preserve">غده پینه آل غده صنوبری این ناحیه اندازه یک نخود است و عملکرد آن کاملا درک  نشده است. پژوهش گران میدانند غده صنوبری هورمون ملاتونین تولید میکند که  در تنظیم الگوهای خواب نقش دارد. غده صنوبری با ترشح ملانونین به تنظیم ساعت  درونی بدن و ریتم های شبانه روزی کمک می کند. ملاتونین همچنین در تنظیم سطح  هورمون زنان نیز نقش دارد و ممکن است بر باروری و چرخه قاعدگی تاثیر بگذارد.  برخی پژوهشها نشان داده که ملاتونین همچنین می تواند در برابر مشکلات قلبی  عروقی مانند تصلب شرایین و فشار خودن بالا از ما حفاظت کند.  </w:t>
      </w:r>
    </w:p>
    <w:p w14:paraId="7D9A5022" w14:textId="77777777" w:rsidR="00BD5CFA" w:rsidRPr="00BD5CFA" w:rsidRDefault="00BD5CFA" w:rsidP="00BD5CFA">
      <w:pPr>
        <w:bidi/>
        <w:spacing w:after="40" w:line="331" w:lineRule="auto"/>
        <w:ind w:right="440" w:firstLine="20"/>
        <w:jc w:val="both"/>
        <w:rPr>
          <w:lang w:val="en-US" w:eastAsia="en-US"/>
        </w:rPr>
      </w:pPr>
      <w:r w:rsidRPr="00BD5CFA">
        <w:rPr>
          <w:rFonts w:ascii="Microsoft Uighur" w:hAnsi="Microsoft Uighur" w:cs="Microsoft Uighur"/>
          <w:b/>
          <w:bCs/>
          <w:sz w:val="30"/>
          <w:szCs w:val="30"/>
        </w:rPr>
        <w:t xml:space="preserve">غده تیروئید این غده در جلوی گردن و پایین حنجره قرار دارد و هورمون تیروکسین  تولید می کند. نقش این هورمون تنظیم متابولیسم بدن تولید انرژی رشد و دمای بدن  است.  </w:t>
      </w:r>
    </w:p>
    <w:p w14:paraId="24012C27" w14:textId="77777777" w:rsidR="00BD5CFA" w:rsidRPr="00BD5CFA" w:rsidRDefault="00BD5CFA" w:rsidP="00BD5CFA">
      <w:pPr>
        <w:bidi/>
        <w:spacing w:after="40" w:line="319" w:lineRule="auto"/>
        <w:ind w:right="440" w:firstLine="20"/>
        <w:jc w:val="both"/>
        <w:rPr>
          <w:lang w:val="en-US" w:eastAsia="en-US"/>
        </w:rPr>
      </w:pPr>
      <w:r w:rsidRPr="00BD5CFA">
        <w:rPr>
          <w:rFonts w:ascii="Microsoft Uighur" w:hAnsi="Microsoft Uighur" w:cs="Microsoft Uighur"/>
          <w:b/>
          <w:bCs/>
          <w:sz w:val="30"/>
          <w:szCs w:val="30"/>
        </w:rPr>
        <w:t xml:space="preserve">غده فوق کلیوی این غده بر روی کلیه ها قرار دارد. هورمون آدرنالین و نور آدرنالین که  به هورمونهای استرس معروفند توسط این غده ترشح میشود. این غده در تنظیم  استرس متابولیسم فشار خون و سیستم ایمنی بدن نقش دارد.  </w:t>
      </w:r>
    </w:p>
    <w:p w14:paraId="5C079B20" w14:textId="77777777" w:rsidR="00BD5CFA" w:rsidRPr="00BD5CFA" w:rsidRDefault="00BD5CFA" w:rsidP="00BD5CFA">
      <w:pPr>
        <w:bidi/>
        <w:spacing w:after="340" w:line="326" w:lineRule="auto"/>
        <w:ind w:right="440" w:firstLine="20"/>
        <w:jc w:val="both"/>
        <w:rPr>
          <w:lang w:val="en-US" w:eastAsia="en-US"/>
        </w:rPr>
      </w:pPr>
      <w:r w:rsidRPr="00BD5CFA">
        <w:rPr>
          <w:rFonts w:ascii="Microsoft Uighur" w:hAnsi="Microsoft Uighur" w:cs="Microsoft Uighur"/>
          <w:b/>
          <w:bCs/>
          <w:sz w:val="30"/>
          <w:szCs w:val="30"/>
        </w:rPr>
        <w:t xml:space="preserve">غده پارا تیروئید این غده در پشت غده تیروئید قرار دارد. هورمون پاراتیروئید توسط  این غده ترشح میشود و نقش آن تنظیم سطح کلسیم و فسفر در خون و استخوانها  است.  </w:t>
      </w:r>
    </w:p>
    <w:p w14:paraId="2AD6F4FD" w14:textId="77777777" w:rsidR="00BD5CFA" w:rsidRPr="00BD5CFA" w:rsidRDefault="00BD5CFA" w:rsidP="00BD5CFA">
      <w:pPr>
        <w:keepNext/>
        <w:keepLines/>
        <w:bidi/>
        <w:spacing w:after="120"/>
        <w:jc w:val="both"/>
        <w:outlineLvl w:val="0"/>
        <w:rPr>
          <w:lang w:val="en-US" w:eastAsia="en-US"/>
        </w:rPr>
      </w:pPr>
      <w:r w:rsidRPr="00BD5CFA">
        <w:rPr>
          <w:rFonts w:ascii="Microsoft Uighur" w:hAnsi="Microsoft Uighur" w:cs="Microsoft Uighur"/>
          <w:b/>
          <w:bCs/>
          <w:sz w:val="60"/>
          <w:szCs w:val="60"/>
        </w:rPr>
        <w:t xml:space="preserve">امواج مغزی  </w:t>
      </w:r>
      <w:bookmarkStart w:id="10" w:name="bookmark0_5"/>
      <w:bookmarkEnd w:id="10"/>
    </w:p>
    <w:p w14:paraId="13816A00" w14:textId="77777777" w:rsidR="00BD5CFA" w:rsidRPr="00BD5CFA" w:rsidRDefault="00BD5CFA" w:rsidP="00BD5CFA">
      <w:pPr>
        <w:bidi/>
        <w:spacing w:after="80" w:line="346" w:lineRule="auto"/>
        <w:jc w:val="both"/>
        <w:rPr>
          <w:lang w:val="en-US" w:eastAsia="en-US"/>
        </w:rPr>
        <w:sectPr w:rsidR="00BD5CFA" w:rsidRPr="00BD5CFA" w:rsidSect="00BD5CFA">
          <w:headerReference w:type="even" r:id="rId173"/>
          <w:headerReference w:type="default" r:id="rId174"/>
          <w:footerReference w:type="even" r:id="rId175"/>
          <w:footerReference w:type="default" r:id="rId176"/>
          <w:headerReference w:type="first" r:id="rId177"/>
          <w:footerReference w:type="first" r:id="rId178"/>
          <w:pgSz w:w="10460" w:h="16704"/>
          <w:pgMar w:top="1837" w:right="1826" w:bottom="1837" w:left="461" w:header="0" w:footer="3" w:gutter="0"/>
          <w:pgNumType w:start="23"/>
          <w:cols w:space="720"/>
          <w:bidi/>
          <w:docGrid w:linePitch="360"/>
        </w:sectPr>
      </w:pPr>
      <w:r w:rsidRPr="00BD5CFA">
        <w:rPr>
          <w:rFonts w:ascii="Microsoft Uighur" w:hAnsi="Microsoft Uighur" w:cs="Microsoft Uighur"/>
          <w:b/>
          <w:bCs/>
          <w:sz w:val="30"/>
          <w:szCs w:val="30"/>
        </w:rPr>
        <w:t xml:space="preserve">امواج مغزی نوسانات الکتریکی هستند که در مغز تولید میشوند و می توان توسط دستگاه  الکتروانسفالو گرافی آنها را ثبت و اندازه گیری نمود. این امواج حاصل فعالیت الکترونیکی  نورونهای مغز هستند. امواج مغزی بر اساس تفاوت در فرکانس و دامنه امواج در پنج دسته  قرار می گیرند.  </w:t>
      </w:r>
    </w:p>
    <w:p w14:paraId="66CC3E8A" w14:textId="77777777" w:rsidR="00BD5CFA" w:rsidRPr="00BD5CFA" w:rsidRDefault="00BD5CFA" w:rsidP="00BD5CFA">
      <w:pPr>
        <w:bidi/>
        <w:rPr>
          <w:lang w:val="en-US" w:eastAsia="en-US"/>
        </w:rPr>
      </w:pPr>
      <w:r w:rsidRPr="00BD5CFA">
        <w:rPr>
          <w:rFonts w:ascii="Microsoft Uighur" w:hAnsi="Microsoft Uighur" w:cs="Microsoft Uighur"/>
          <w:b/>
          <w:bCs/>
          <w:sz w:val="36"/>
          <w:szCs w:val="36"/>
        </w:rPr>
        <w:lastRenderedPageBreak/>
        <w:t xml:space="preserve">فصل ۲ مغز و رفتار ٫ ٤٣  </w:t>
      </w:r>
    </w:p>
    <w:p w14:paraId="44882B58" w14:textId="7206D51A" w:rsidR="00BD5CFA" w:rsidRPr="00BD5CFA" w:rsidRDefault="00816C6C" w:rsidP="00BD5CFA">
      <w:pPr>
        <w:spacing w:line="1" w:lineRule="exact"/>
        <w:rPr>
          <w:color w:val="auto"/>
        </w:rPr>
        <w:sectPr w:rsidR="00BD5CFA" w:rsidRPr="00BD5CFA" w:rsidSect="00BD5CFA">
          <w:pgSz w:w="10270" w:h="16704"/>
          <w:pgMar w:top="1060" w:right="1716" w:bottom="1240" w:left="1284" w:header="632" w:footer="812" w:gutter="0"/>
          <w:pgNumType w:start="24"/>
          <w:cols w:space="720"/>
          <w:bidi/>
          <w:docGrid w:linePitch="360"/>
        </w:sectPr>
      </w:pPr>
      <w:r w:rsidRPr="00BD5CFA">
        <w:rPr>
          <w:noProof/>
          <w:color w:val="auto"/>
        </w:rPr>
        <w:lastRenderedPageBreak/>
        <w:drawing>
          <wp:anchor distT="404495" distB="2538095" distL="1184910" distR="0" simplePos="0" relativeHeight="251666944" behindDoc="1" locked="0" layoutInCell="1" allowOverlap="1" wp14:anchorId="7FA0CDCD" wp14:editId="08C46943">
            <wp:simplePos x="0" y="0"/>
            <wp:positionH relativeFrom="margin">
              <wp:posOffset>1773555</wp:posOffset>
            </wp:positionH>
            <wp:positionV relativeFrom="paragraph">
              <wp:posOffset>404495</wp:posOffset>
            </wp:positionV>
            <wp:extent cx="3005455" cy="2353310"/>
            <wp:effectExtent l="0" t="0" r="0" b="0"/>
            <wp:wrapTopAndBottom/>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005455" cy="2353310"/>
                    </a:xfrm>
                    <a:prstGeom prst="rect">
                      <a:avLst/>
                    </a:prstGeom>
                    <a:noFill/>
                  </pic:spPr>
                </pic:pic>
              </a:graphicData>
            </a:graphic>
            <wp14:sizeRelH relativeFrom="page">
              <wp14:pctWidth>0</wp14:pctWidth>
            </wp14:sizeRelH>
            <wp14:sizeRelV relativeFrom="page">
              <wp14:pctHeight>0</wp14:pctHeight>
            </wp14:sizeRelV>
          </wp:anchor>
        </w:drawing>
      </w:r>
      <w:r w:rsidRPr="00BD5CFA">
        <w:rPr>
          <w:noProof/>
          <w:color w:val="auto"/>
        </w:rPr>
        <mc:AlternateContent>
          <mc:Choice Requires="wps">
            <w:drawing>
              <wp:anchor distT="0" distB="0" distL="0" distR="0" simplePos="0" relativeHeight="251667968" behindDoc="0" locked="0" layoutInCell="1" allowOverlap="1" wp14:anchorId="57042B28" wp14:editId="0A165E9F">
                <wp:simplePos x="0" y="0"/>
                <wp:positionH relativeFrom="margin">
                  <wp:posOffset>588645</wp:posOffset>
                </wp:positionH>
                <wp:positionV relativeFrom="paragraph">
                  <wp:posOffset>2434590</wp:posOffset>
                </wp:positionV>
                <wp:extent cx="833755" cy="172085"/>
                <wp:effectExtent l="3810" t="0" r="635" b="1270"/>
                <wp:wrapNone/>
                <wp:docPr id="110211523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5D60F" w14:textId="77777777" w:rsidR="00BD5CFA" w:rsidRDefault="00BD5CFA" w:rsidP="00BD5CFA">
                            <w:pPr>
                              <w:pStyle w:val="Picturecaption10"/>
                              <w:spacing w:line="240" w:lineRule="auto"/>
                              <w:jc w:val="left"/>
                              <w:rPr>
                                <w:rFonts w:ascii="Times New Roman" w:hAnsi="Times New Roman" w:cs="Times New Roman"/>
                                <w:b w:val="0"/>
                                <w:bCs w:val="0"/>
                                <w:sz w:val="24"/>
                                <w:szCs w:val="24"/>
                              </w:rPr>
                            </w:pPr>
                            <w:r>
                              <w:rPr>
                                <w:rStyle w:val="Picturecaption1"/>
                                <w:rFonts w:ascii="Microsoft Uighur" w:hAnsi="Microsoft Uighur" w:cs="Microsoft Uighur"/>
                                <w:lang w:val="fa-IR" w:eastAsia="fa-IR"/>
                              </w:rPr>
                              <w:t xml:space="preserve">بازتابنده، </w:t>
                            </w:r>
                            <w:r>
                              <w:rPr>
                                <w:rStyle w:val="Picturecaption1"/>
                                <w:rFonts w:ascii="Microsoft Uighur" w:hAnsi="Microsoft Uighur" w:cs="Microsoft Uighur"/>
                                <w:lang w:val="fa-IR" w:eastAsia="fa-IR"/>
                              </w:rPr>
                              <w:t xml:space="preserve">ارامش بخش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42B28" id="Text Box 55" o:spid="_x0000_s1033" type="#_x0000_t202" style="position:absolute;margin-left:46.35pt;margin-top:191.7pt;width:65.65pt;height:13.55pt;z-index:2516679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" filled="f" stroked="f">
                <v:textbox inset="0,0,0,0">
                  <w:txbxContent>
                    <w:p w14:paraId="25E5D60F" w14:textId="77777777" w:rsidR="00BD5CFA" w:rsidRDefault="00BD5CFA" w:rsidP="00BD5CFA">
                      <w:pPr>
                        <w:pStyle w:val="Picturecaption10"/>
                        <w:spacing w:line="240" w:lineRule="auto"/>
                        <w:jc w:val="left"/>
                        <w:rPr>
                          <w:rFonts w:ascii="Times New Roman" w:hAnsi="Times New Roman" w:cs="Times New Roman"/>
                          <w:b w:val="0"/>
                          <w:bCs w:val="0"/>
                          <w:sz w:val="24"/>
                          <w:szCs w:val="24"/>
                        </w:rPr>
                      </w:pPr>
                      <w:r>
                        <w:rPr>
                          <w:rStyle w:val="Picturecaption1"/>
                          <w:rFonts w:ascii="Microsoft Uighur" w:hAnsi="Microsoft Uighur" w:cs="Microsoft Uighur"/>
                          <w:lang w:val="fa-IR" w:eastAsia="fa-IR"/>
                        </w:rPr>
                        <w:t xml:space="preserve">بازتابنده، </w:t>
                      </w:r>
                      <w:r>
                        <w:rPr>
                          <w:rStyle w:val="Picturecaption1"/>
                          <w:rFonts w:ascii="Microsoft Uighur" w:hAnsi="Microsoft Uighur" w:cs="Microsoft Uighur"/>
                          <w:lang w:val="fa-IR" w:eastAsia="fa-IR"/>
                        </w:rPr>
                        <w:t xml:space="preserve">ارامش بخش  </w:t>
                      </w:r>
                    </w:p>
                  </w:txbxContent>
                </v:textbox>
                <w10:wrap anchorx="margin"/>
              </v:shape>
            </w:pict>
          </mc:Fallback>
        </mc:AlternateContent>
      </w:r>
      <w:r w:rsidRPr="00BD5CFA">
        <w:rPr>
          <w:noProof/>
          <w:color w:val="auto"/>
        </w:rPr>
        <mc:AlternateContent>
          <mc:Choice Requires="wps">
            <w:drawing>
              <wp:anchor distT="0" distB="0" distL="0" distR="0" simplePos="0" relativeHeight="251668992" behindDoc="0" locked="0" layoutInCell="1" allowOverlap="1" wp14:anchorId="55F88DD9" wp14:editId="59153C2F">
                <wp:simplePos x="0" y="0"/>
                <wp:positionH relativeFrom="margin">
                  <wp:posOffset>723900</wp:posOffset>
                </wp:positionH>
                <wp:positionV relativeFrom="paragraph">
                  <wp:posOffset>393700</wp:posOffset>
                </wp:positionV>
                <wp:extent cx="921385" cy="530225"/>
                <wp:effectExtent l="0" t="0" r="0" b="0"/>
                <wp:wrapNone/>
                <wp:docPr id="179568951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1C514" w14:textId="77777777" w:rsidR="00BD5CFA" w:rsidRDefault="00BD5CFA" w:rsidP="00BD5CFA">
                            <w:pPr>
                              <w:pStyle w:val="Picturecaption10"/>
                              <w:spacing w:line="240" w:lineRule="auto"/>
                              <w:jc w:val="left"/>
                              <w:rPr>
                                <w:rFonts w:ascii="Times New Roman" w:hAnsi="Times New Roman" w:cs="Times New Roman"/>
                                <w:b w:val="0"/>
                                <w:bCs w:val="0"/>
                                <w:sz w:val="24"/>
                                <w:szCs w:val="24"/>
                              </w:rPr>
                            </w:pPr>
                            <w:r>
                              <w:rPr>
                                <w:rStyle w:val="Picturecaption1"/>
                                <w:rFonts w:ascii="Microsoft Uighur" w:hAnsi="Microsoft Uighur" w:cs="Microsoft Uighur"/>
                                <w:lang w:val="fa-IR" w:eastAsia="fa-IR"/>
                              </w:rPr>
                              <w:t xml:space="preserve">گاما  </w:t>
                            </w:r>
                          </w:p>
                          <w:p w14:paraId="450282FB" w14:textId="77777777" w:rsidR="00BD5CFA" w:rsidRDefault="00BD5CFA" w:rsidP="00BD5CFA">
                            <w:pPr>
                              <w:pStyle w:val="Picturecaption10"/>
                              <w:spacing w:line="240" w:lineRule="auto"/>
                              <w:ind w:firstLine="460"/>
                              <w:jc w:val="left"/>
                              <w:rPr>
                                <w:rFonts w:ascii="Times New Roman" w:hAnsi="Times New Roman" w:cs="Times New Roman"/>
                                <w:b w:val="0"/>
                                <w:bCs w:val="0"/>
                                <w:sz w:val="24"/>
                                <w:szCs w:val="24"/>
                              </w:rPr>
                            </w:pPr>
                            <w:r>
                              <w:rPr>
                                <w:rStyle w:val="Picturecaption1"/>
                                <w:rFonts w:ascii="Microsoft Uighur" w:hAnsi="Microsoft Uighur" w:cs="Microsoft Uighur"/>
                                <w:lang w:val="fa-IR" w:eastAsia="fa-IR"/>
                              </w:rPr>
                              <w:t xml:space="preserve">حل مسئله، تمرکز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88DD9" id="Text Box 56" o:spid="_x0000_s1034" type="#_x0000_t202" style="position:absolute;margin-left:57pt;margin-top:31pt;width:72.55pt;height:41.75pt;z-index:2516689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" filled="f" stroked="f">
                <v:textbox inset="0,0,0,0">
                  <w:txbxContent>
                    <w:p w14:paraId="7D51C514" w14:textId="77777777" w:rsidR="00BD5CFA" w:rsidRDefault="00BD5CFA" w:rsidP="00BD5CFA">
                      <w:pPr>
                        <w:pStyle w:val="Picturecaption10"/>
                        <w:spacing w:line="240" w:lineRule="auto"/>
                        <w:jc w:val="left"/>
                        <w:rPr>
                          <w:rFonts w:ascii="Times New Roman" w:hAnsi="Times New Roman" w:cs="Times New Roman"/>
                          <w:b w:val="0"/>
                          <w:bCs w:val="0"/>
                          <w:sz w:val="24"/>
                          <w:szCs w:val="24"/>
                        </w:rPr>
                      </w:pPr>
                      <w:r>
                        <w:rPr>
                          <w:rStyle w:val="Picturecaption1"/>
                          <w:rFonts w:ascii="Microsoft Uighur" w:hAnsi="Microsoft Uighur" w:cs="Microsoft Uighur"/>
                          <w:lang w:val="fa-IR" w:eastAsia="fa-IR"/>
                        </w:rPr>
                        <w:t xml:space="preserve">گاما  </w:t>
                      </w:r>
                    </w:p>
                    <w:p w14:paraId="450282FB" w14:textId="77777777" w:rsidR="00BD5CFA" w:rsidRDefault="00BD5CFA" w:rsidP="00BD5CFA">
                      <w:pPr>
                        <w:pStyle w:val="Picturecaption10"/>
                        <w:spacing w:line="240" w:lineRule="auto"/>
                        <w:ind w:firstLine="460"/>
                        <w:jc w:val="left"/>
                        <w:rPr>
                          <w:rFonts w:ascii="Times New Roman" w:hAnsi="Times New Roman" w:cs="Times New Roman"/>
                          <w:b w:val="0"/>
                          <w:bCs w:val="0"/>
                          <w:sz w:val="24"/>
                          <w:szCs w:val="24"/>
                        </w:rPr>
                      </w:pPr>
                      <w:r>
                        <w:rPr>
                          <w:rStyle w:val="Picturecaption1"/>
                          <w:rFonts w:ascii="Microsoft Uighur" w:hAnsi="Microsoft Uighur" w:cs="Microsoft Uighur"/>
                          <w:lang w:val="fa-IR" w:eastAsia="fa-IR"/>
                        </w:rPr>
                        <w:t xml:space="preserve">حل مسئله، تمرکز  </w:t>
                      </w:r>
                    </w:p>
                  </w:txbxContent>
                </v:textbox>
                <w10:wrap anchorx="margin"/>
              </v:shape>
            </w:pict>
          </mc:Fallback>
        </mc:AlternateContent>
      </w:r>
      <w:r w:rsidRPr="00BD5CFA">
        <w:rPr>
          <w:noProof/>
          <w:color w:val="auto"/>
        </w:rPr>
        <mc:AlternateContent>
          <mc:Choice Requires="wps">
            <w:drawing>
              <wp:anchor distT="1179830" distB="3771265" distL="0" distR="0" simplePos="0" relativeHeight="251670016" behindDoc="0" locked="0" layoutInCell="1" allowOverlap="1" wp14:anchorId="3B66A263" wp14:editId="0347C322">
                <wp:simplePos x="0" y="0"/>
                <wp:positionH relativeFrom="margin">
                  <wp:posOffset>1331595</wp:posOffset>
                </wp:positionH>
                <wp:positionV relativeFrom="paragraph">
                  <wp:posOffset>1179830</wp:posOffset>
                </wp:positionV>
                <wp:extent cx="144780" cy="347345"/>
                <wp:effectExtent l="3810" t="4445" r="3810" b="635"/>
                <wp:wrapTopAndBottom/>
                <wp:docPr id="69796190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7B49F" w14:textId="77777777" w:rsidR="00BD5CFA" w:rsidRDefault="00BD5CFA" w:rsidP="00BD5CFA">
                            <w:pPr>
                              <w:pStyle w:val="Bodytext20"/>
                              <w:spacing w:after="0"/>
                              <w:rPr>
                                <w:rFonts w:ascii="Times New Roman" w:hAnsi="Times New Roman" w:cs="Times New Roman"/>
                                <w:b/>
                                <w:bCs/>
                                <w:sz w:val="24"/>
                                <w:szCs w:val="24"/>
                              </w:rPr>
                            </w:pPr>
                            <w:r>
                              <w:rPr>
                                <w:rStyle w:val="Bodytext2"/>
                                <w:rFonts w:ascii="Microsoft Uighur" w:hAnsi="Microsoft Uighur" w:cs="Microsoft Uighur"/>
                              </w:rPr>
                              <w:t xml:space="preserve">بتا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6A263" id="Text Box 57" o:spid="_x0000_s1035" type="#_x0000_t202" style="position:absolute;margin-left:104.85pt;margin-top:92.9pt;width:11.4pt;height:27.35pt;z-index:251670016;visibility:visible;mso-wrap-style:none;mso-width-percent:0;mso-height-percent:0;mso-wrap-distance-left:0;mso-wrap-distance-top:92.9pt;mso-wrap-distance-right:0;mso-wrap-distance-bottom:296.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" filled="f" stroked="f">
                <v:textbox inset="0,0,0,0">
                  <w:txbxContent>
                    <w:p w14:paraId="0C67B49F" w14:textId="77777777" w:rsidR="00BD5CFA" w:rsidRDefault="00BD5CFA" w:rsidP="00BD5CFA">
                      <w:pPr>
                        <w:pStyle w:val="Bodytext20"/>
                        <w:spacing w:after="0"/>
                        <w:rPr>
                          <w:rFonts w:ascii="Times New Roman" w:hAnsi="Times New Roman" w:cs="Times New Roman"/>
                          <w:b/>
                          <w:bCs/>
                          <w:sz w:val="24"/>
                          <w:szCs w:val="24"/>
                        </w:rPr>
                      </w:pPr>
                      <w:r>
                        <w:rPr>
                          <w:rStyle w:val="Bodytext2"/>
                          <w:rFonts w:ascii="Microsoft Uighur" w:hAnsi="Microsoft Uighur" w:cs="Microsoft Uighur"/>
                        </w:rPr>
                        <w:t xml:space="preserve">بتا  </w:t>
                      </w:r>
                    </w:p>
                  </w:txbxContent>
                </v:textbox>
                <w10:wrap type="topAndBottom" anchorx="margin"/>
              </v:shape>
            </w:pict>
          </mc:Fallback>
        </mc:AlternateContent>
      </w:r>
      <w:r w:rsidRPr="00BD5CFA">
        <w:rPr>
          <w:noProof/>
          <w:color w:val="auto"/>
        </w:rPr>
        <mc:AlternateContent>
          <mc:Choice Requires="wps">
            <w:drawing>
              <wp:anchor distT="1597025" distB="3526155" distL="0" distR="0" simplePos="0" relativeHeight="251671040" behindDoc="0" locked="0" layoutInCell="1" allowOverlap="1" wp14:anchorId="6B7080A9" wp14:editId="5BE3EAE8">
                <wp:simplePos x="0" y="0"/>
                <wp:positionH relativeFrom="margin">
                  <wp:posOffset>694690</wp:posOffset>
                </wp:positionH>
                <wp:positionV relativeFrom="paragraph">
                  <wp:posOffset>1597025</wp:posOffset>
                </wp:positionV>
                <wp:extent cx="777875" cy="175260"/>
                <wp:effectExtent l="0" t="2540" r="0" b="3175"/>
                <wp:wrapTopAndBottom/>
                <wp:docPr id="99676430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8FEA6" w14:textId="77777777" w:rsidR="00BD5CFA" w:rsidRDefault="00BD5CFA" w:rsidP="00BD5CFA">
                            <w:pPr>
                              <w:pStyle w:val="Bodytext30"/>
                              <w:ind w:firstLine="0"/>
                              <w:rPr>
                                <w:b/>
                                <w:bCs/>
                                <w:sz w:val="24"/>
                                <w:szCs w:val="24"/>
                              </w:rPr>
                            </w:pPr>
                            <w:r>
                              <w:rPr>
                                <w:rStyle w:val="Bodytext3"/>
                                <w:rFonts w:ascii="Microsoft Uighur" w:hAnsi="Microsoft Uighur" w:cs="Microsoft Uighur"/>
                              </w:rPr>
                              <w:t xml:space="preserve">شلوغ ذهنی فعال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080A9" id="Text Box 58" o:spid="_x0000_s1036" type="#_x0000_t202" style="position:absolute;margin-left:54.7pt;margin-top:125.75pt;width:61.25pt;height:13.8pt;z-index:251671040;visibility:visible;mso-wrap-style:none;mso-width-percent:0;mso-height-percent:0;mso-wrap-distance-left:0;mso-wrap-distance-top:125.75pt;mso-wrap-distance-right:0;mso-wrap-distance-bottom:277.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" filled="f" stroked="f">
                <v:textbox inset="0,0,0,0">
                  <w:txbxContent>
                    <w:p w14:paraId="0188FEA6" w14:textId="77777777" w:rsidR="00BD5CFA" w:rsidRDefault="00BD5CFA" w:rsidP="00BD5CFA">
                      <w:pPr>
                        <w:pStyle w:val="Bodytext30"/>
                        <w:ind w:firstLine="0"/>
                        <w:rPr>
                          <w:b/>
                          <w:bCs/>
                          <w:sz w:val="24"/>
                          <w:szCs w:val="24"/>
                        </w:rPr>
                      </w:pPr>
                      <w:r>
                        <w:rPr>
                          <w:rStyle w:val="Bodytext3"/>
                          <w:rFonts w:ascii="Microsoft Uighur" w:hAnsi="Microsoft Uighur" w:cs="Microsoft Uighur"/>
                        </w:rPr>
                        <w:t xml:space="preserve">شلوغ ذهنی فعال  </w:t>
                      </w:r>
                    </w:p>
                  </w:txbxContent>
                </v:textbox>
                <w10:wrap type="topAndBottom" anchorx="margin"/>
              </v:shape>
            </w:pict>
          </mc:Fallback>
        </mc:AlternateContent>
      </w:r>
      <w:r w:rsidRPr="00BD5CFA">
        <w:rPr>
          <w:noProof/>
          <w:color w:val="auto"/>
        </w:rPr>
        <mc:AlternateContent>
          <mc:Choice Requires="wps">
            <w:drawing>
              <wp:anchor distT="2006600" distB="2944495" distL="0" distR="0" simplePos="0" relativeHeight="251673088" behindDoc="0" locked="0" layoutInCell="1" allowOverlap="1" wp14:anchorId="5604C549" wp14:editId="01087AC5">
                <wp:simplePos x="0" y="0"/>
                <wp:positionH relativeFrom="margin">
                  <wp:posOffset>1280160</wp:posOffset>
                </wp:positionH>
                <wp:positionV relativeFrom="paragraph">
                  <wp:posOffset>2006600</wp:posOffset>
                </wp:positionV>
                <wp:extent cx="171450" cy="347345"/>
                <wp:effectExtent l="0" t="2540" r="0" b="2540"/>
                <wp:wrapTopAndBottom/>
                <wp:docPr id="16834156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DD355" w14:textId="77777777" w:rsidR="00BD5CFA" w:rsidRDefault="00BD5CFA" w:rsidP="00BD5CFA">
                            <w:pPr>
                              <w:pStyle w:val="Bodytext20"/>
                              <w:spacing w:after="0"/>
                              <w:ind w:left="-20"/>
                              <w:rPr>
                                <w:rFonts w:ascii="Times New Roman" w:hAnsi="Times New Roman" w:cs="Times New Roman"/>
                                <w:b/>
                                <w:bCs/>
                                <w:sz w:val="24"/>
                                <w:szCs w:val="24"/>
                              </w:rPr>
                            </w:pPr>
                            <w:r>
                              <w:rPr>
                                <w:rStyle w:val="Bodytext2"/>
                                <w:rFonts w:ascii="Microsoft Uighur" w:hAnsi="Microsoft Uighur" w:cs="Microsoft Uighur"/>
                              </w:rPr>
                              <w:t xml:space="preserve">آلفا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4C549" id="Text Box 60" o:spid="_x0000_s1037" type="#_x0000_t202" style="position:absolute;margin-left:100.8pt;margin-top:158pt;width:13.5pt;height:27.35pt;z-index:251673088;visibility:visible;mso-wrap-style:none;mso-width-percent:0;mso-height-percent:0;mso-wrap-distance-left:0;mso-wrap-distance-top:158pt;mso-wrap-distance-right:0;mso-wrap-distance-bottom:231.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" filled="f" stroked="f">
                <v:textbox inset="0,0,0,0">
                  <w:txbxContent>
                    <w:p w14:paraId="7F9DD355" w14:textId="77777777" w:rsidR="00BD5CFA" w:rsidRDefault="00BD5CFA" w:rsidP="00BD5CFA">
                      <w:pPr>
                        <w:pStyle w:val="Bodytext20"/>
                        <w:spacing w:after="0"/>
                        <w:ind w:left="-20"/>
                        <w:rPr>
                          <w:rFonts w:ascii="Times New Roman" w:hAnsi="Times New Roman" w:cs="Times New Roman"/>
                          <w:b/>
                          <w:bCs/>
                          <w:sz w:val="24"/>
                          <w:szCs w:val="24"/>
                        </w:rPr>
                      </w:pPr>
                      <w:r>
                        <w:rPr>
                          <w:rStyle w:val="Bodytext2"/>
                          <w:rFonts w:ascii="Microsoft Uighur" w:hAnsi="Microsoft Uighur" w:cs="Microsoft Uighur"/>
                        </w:rPr>
                        <w:t xml:space="preserve">آلفا  </w:t>
                      </w:r>
                    </w:p>
                  </w:txbxContent>
                </v:textbox>
                <w10:wrap type="topAndBottom" anchorx="margin"/>
              </v:shape>
            </w:pict>
          </mc:Fallback>
        </mc:AlternateContent>
      </w:r>
      <w:r w:rsidRPr="00BD5CFA">
        <w:rPr>
          <w:noProof/>
          <w:color w:val="auto"/>
        </w:rPr>
        <mc:AlternateContent>
          <mc:Choice Requires="wps">
            <w:drawing>
              <wp:anchor distT="2764155" distB="1659890" distL="0" distR="0" simplePos="0" relativeHeight="251675136" behindDoc="0" locked="0" layoutInCell="1" allowOverlap="1" wp14:anchorId="10115EF5" wp14:editId="303F79F7">
                <wp:simplePos x="0" y="0"/>
                <wp:positionH relativeFrom="margin">
                  <wp:posOffset>1759585</wp:posOffset>
                </wp:positionH>
                <wp:positionV relativeFrom="paragraph">
                  <wp:posOffset>2764155</wp:posOffset>
                </wp:positionV>
                <wp:extent cx="384175" cy="874395"/>
                <wp:effectExtent l="3175" t="0" r="3175" b="3810"/>
                <wp:wrapTopAndBottom/>
                <wp:docPr id="56635550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87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16A73" w14:textId="77777777" w:rsidR="00BD5CFA" w:rsidRDefault="00BD5CFA" w:rsidP="00BD5CFA">
                            <w:pPr>
                              <w:pStyle w:val="Heading110"/>
                              <w:keepNext/>
                              <w:keepLines/>
                              <w:spacing w:after="0"/>
                              <w:jc w:val="left"/>
                              <w:rPr>
                                <w:rFonts w:ascii="Times New Roman" w:hAnsi="Times New Roman" w:cs="Times New Roman"/>
                                <w:sz w:val="24"/>
                                <w:szCs w:val="24"/>
                              </w:rPr>
                            </w:pPr>
                            <w:r>
                              <w:rPr>
                                <w:rStyle w:val="Heading11"/>
                                <w:rFonts w:ascii="Microsoft Uighur" w:hAnsi="Microsoft Uighur" w:cs="Microsoft Uighur"/>
                                <w:b/>
                                <w:bCs/>
                              </w:rPr>
                              <w:t xml:space="preserve">04  </w:t>
                            </w:r>
                            <w:bookmarkStart w:id="11" w:name="bookmark0_6"/>
                            <w:bookmarkEnd w:id="11"/>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15EF5" id="Text Box 62" o:spid="_x0000_s1038" type="#_x0000_t202" style="position:absolute;margin-left:138.55pt;margin-top:217.65pt;width:30.25pt;height:68.85pt;z-index:251675136;visibility:visible;mso-wrap-style:none;mso-width-percent:0;mso-height-percent:0;mso-wrap-distance-left:0;mso-wrap-distance-top:217.65pt;mso-wrap-distance-right:0;mso-wrap-distance-bottom:130.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" filled="f" stroked="f">
                <v:textbox inset="0,0,0,0">
                  <w:txbxContent>
                    <w:p w14:paraId="64C16A73" w14:textId="77777777" w:rsidR="00BD5CFA" w:rsidRDefault="00BD5CFA" w:rsidP="00BD5CFA">
                      <w:pPr>
                        <w:pStyle w:val="Heading110"/>
                        <w:keepNext/>
                        <w:keepLines/>
                        <w:spacing w:after="0"/>
                        <w:jc w:val="left"/>
                        <w:rPr>
                          <w:rFonts w:ascii="Times New Roman" w:hAnsi="Times New Roman" w:cs="Times New Roman"/>
                          <w:sz w:val="24"/>
                          <w:szCs w:val="24"/>
                        </w:rPr>
                      </w:pPr>
                      <w:r>
                        <w:rPr>
                          <w:rStyle w:val="Heading11"/>
                          <w:rFonts w:ascii="Microsoft Uighur" w:hAnsi="Microsoft Uighur" w:cs="Microsoft Uighur"/>
                          <w:b/>
                          <w:bCs/>
                        </w:rPr>
                        <w:t xml:space="preserve">04  </w:t>
                      </w:r>
                      <w:bookmarkStart w:id="12" w:name="bookmark0_6"/>
                      <w:bookmarkEnd w:id="12"/>
                    </w:p>
                  </w:txbxContent>
                </v:textbox>
                <w10:wrap type="topAndBottom" anchorx="margin"/>
              </v:shape>
            </w:pict>
          </mc:Fallback>
        </mc:AlternateContent>
      </w:r>
      <w:r w:rsidRPr="00BD5CFA">
        <w:rPr>
          <w:noProof/>
          <w:color w:val="auto"/>
        </w:rPr>
        <mc:AlternateContent>
          <mc:Choice Requires="wps">
            <w:drawing>
              <wp:anchor distT="2796540" distB="2154555" distL="0" distR="0" simplePos="0" relativeHeight="251677184" behindDoc="0" locked="0" layoutInCell="1" allowOverlap="1" wp14:anchorId="0574A3E4" wp14:editId="67003357">
                <wp:simplePos x="0" y="0"/>
                <wp:positionH relativeFrom="margin">
                  <wp:posOffset>1313180</wp:posOffset>
                </wp:positionH>
                <wp:positionV relativeFrom="paragraph">
                  <wp:posOffset>2796540</wp:posOffset>
                </wp:positionV>
                <wp:extent cx="144780" cy="347345"/>
                <wp:effectExtent l="4445" t="1905" r="3175" b="3175"/>
                <wp:wrapTopAndBottom/>
                <wp:docPr id="101814371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DABD8" w14:textId="77777777" w:rsidR="00BD5CFA" w:rsidRDefault="00BD5CFA" w:rsidP="00BD5CFA">
                            <w:pPr>
                              <w:pStyle w:val="Bodytext20"/>
                              <w:spacing w:after="0"/>
                              <w:rPr>
                                <w:rFonts w:ascii="Times New Roman" w:hAnsi="Times New Roman" w:cs="Times New Roman"/>
                                <w:b/>
                                <w:bCs/>
                                <w:sz w:val="24"/>
                                <w:szCs w:val="24"/>
                              </w:rPr>
                            </w:pPr>
                            <w:r>
                              <w:rPr>
                                <w:rStyle w:val="Bodytext2"/>
                                <w:rFonts w:ascii="Microsoft Uighur" w:hAnsi="Microsoft Uighur" w:cs="Microsoft Uighur"/>
                              </w:rPr>
                              <w:t xml:space="preserve">تتا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4A3E4" id="Text Box 64" o:spid="_x0000_s1039" type="#_x0000_t202" style="position:absolute;margin-left:103.4pt;margin-top:220.2pt;width:11.4pt;height:27.35pt;z-index:251677184;visibility:visible;mso-wrap-style:none;mso-width-percent:0;mso-height-percent:0;mso-wrap-distance-left:0;mso-wrap-distance-top:220.2pt;mso-wrap-distance-right:0;mso-wrap-distance-bottom:169.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" filled="f" stroked="f">
                <v:textbox inset="0,0,0,0">
                  <w:txbxContent>
                    <w:p w14:paraId="6B1DABD8" w14:textId="77777777" w:rsidR="00BD5CFA" w:rsidRDefault="00BD5CFA" w:rsidP="00BD5CFA">
                      <w:pPr>
                        <w:pStyle w:val="Bodytext20"/>
                        <w:spacing w:after="0"/>
                        <w:rPr>
                          <w:rFonts w:ascii="Times New Roman" w:hAnsi="Times New Roman" w:cs="Times New Roman"/>
                          <w:b/>
                          <w:bCs/>
                          <w:sz w:val="24"/>
                          <w:szCs w:val="24"/>
                        </w:rPr>
                      </w:pPr>
                      <w:r>
                        <w:rPr>
                          <w:rStyle w:val="Bodytext2"/>
                          <w:rFonts w:ascii="Microsoft Uighur" w:hAnsi="Microsoft Uighur" w:cs="Microsoft Uighur"/>
                        </w:rPr>
                        <w:t xml:space="preserve">تتا  </w:t>
                      </w:r>
                    </w:p>
                  </w:txbxContent>
                </v:textbox>
                <w10:wrap type="topAndBottom" anchorx="margin"/>
              </v:shape>
            </w:pict>
          </mc:Fallback>
        </mc:AlternateContent>
      </w:r>
      <w:r w:rsidRPr="00BD5CFA">
        <w:rPr>
          <w:noProof/>
          <w:color w:val="auto"/>
        </w:rPr>
        <mc:AlternateContent>
          <mc:Choice Requires="wps">
            <w:drawing>
              <wp:anchor distT="3213735" distB="1912620" distL="0" distR="0" simplePos="0" relativeHeight="251678208" behindDoc="0" locked="0" layoutInCell="1" allowOverlap="1" wp14:anchorId="66C00EDC" wp14:editId="6365E389">
                <wp:simplePos x="0" y="0"/>
                <wp:positionH relativeFrom="margin">
                  <wp:posOffset>764540</wp:posOffset>
                </wp:positionH>
                <wp:positionV relativeFrom="paragraph">
                  <wp:posOffset>3213735</wp:posOffset>
                </wp:positionV>
                <wp:extent cx="613410" cy="172085"/>
                <wp:effectExtent l="0" t="0" r="0" b="0"/>
                <wp:wrapTopAndBottom/>
                <wp:docPr id="74079088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67726" w14:textId="77777777" w:rsidR="00BD5CFA" w:rsidRDefault="00BD5CFA" w:rsidP="00BD5CFA">
                            <w:pPr>
                              <w:pStyle w:val="Bodytext30"/>
                              <w:ind w:firstLine="0"/>
                              <w:jc w:val="center"/>
                              <w:rPr>
                                <w:b/>
                                <w:bCs/>
                                <w:sz w:val="24"/>
                                <w:szCs w:val="24"/>
                              </w:rPr>
                            </w:pPr>
                            <w:r>
                              <w:rPr>
                                <w:rStyle w:val="Bodytext3"/>
                                <w:rFonts w:ascii="Microsoft Uighur" w:hAnsi="Microsoft Uighur" w:cs="Microsoft Uighur"/>
                              </w:rPr>
                              <w:t xml:space="preserve">خواب آلودگی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00EDC" id="Text Box 65" o:spid="_x0000_s1040" type="#_x0000_t202" style="position:absolute;margin-left:60.2pt;margin-top:253.05pt;width:48.3pt;height:13.55pt;z-index:251678208;visibility:visible;mso-wrap-style:none;mso-width-percent:0;mso-height-percent:0;mso-wrap-distance-left:0;mso-wrap-distance-top:253.05pt;mso-wrap-distance-right:0;mso-wrap-distance-bottom:150.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" filled="f" stroked="f">
                <v:textbox inset="0,0,0,0">
                  <w:txbxContent>
                    <w:p w14:paraId="6C567726" w14:textId="77777777" w:rsidR="00BD5CFA" w:rsidRDefault="00BD5CFA" w:rsidP="00BD5CFA">
                      <w:pPr>
                        <w:pStyle w:val="Bodytext30"/>
                        <w:ind w:firstLine="0"/>
                        <w:jc w:val="center"/>
                        <w:rPr>
                          <w:b/>
                          <w:bCs/>
                          <w:sz w:val="24"/>
                          <w:szCs w:val="24"/>
                        </w:rPr>
                      </w:pPr>
                      <w:r>
                        <w:rPr>
                          <w:rStyle w:val="Bodytext3"/>
                          <w:rFonts w:ascii="Microsoft Uighur" w:hAnsi="Microsoft Uighur" w:cs="Microsoft Uighur"/>
                        </w:rPr>
                        <w:t xml:space="preserve">خواب آلودگی  </w:t>
                      </w:r>
                    </w:p>
                  </w:txbxContent>
                </v:textbox>
                <w10:wrap type="topAndBottom" anchorx="margin"/>
              </v:shape>
            </w:pict>
          </mc:Fallback>
        </mc:AlternateContent>
      </w:r>
      <w:r w:rsidRPr="00BD5CFA">
        <w:rPr>
          <w:noProof/>
          <w:color w:val="auto"/>
        </w:rPr>
        <w:drawing>
          <wp:anchor distT="3495675" distB="712470" distL="1302385" distR="0" simplePos="0" relativeHeight="251679232" behindDoc="1" locked="0" layoutInCell="1" allowOverlap="1" wp14:anchorId="7106EE21" wp14:editId="2ABCBE8E">
            <wp:simplePos x="0" y="0"/>
            <wp:positionH relativeFrom="margin">
              <wp:posOffset>1730375</wp:posOffset>
            </wp:positionH>
            <wp:positionV relativeFrom="paragraph">
              <wp:posOffset>3495675</wp:posOffset>
            </wp:positionV>
            <wp:extent cx="3048000" cy="1090930"/>
            <wp:effectExtent l="0" t="0" r="0" b="0"/>
            <wp:wrapTopAndBottom/>
            <wp:docPr id="71513476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048000" cy="1090930"/>
                    </a:xfrm>
                    <a:prstGeom prst="rect">
                      <a:avLst/>
                    </a:prstGeom>
                    <a:noFill/>
                  </pic:spPr>
                </pic:pic>
              </a:graphicData>
            </a:graphic>
            <wp14:sizeRelH relativeFrom="page">
              <wp14:pctWidth>0</wp14:pctWidth>
            </wp14:sizeRelH>
            <wp14:sizeRelV relativeFrom="page">
              <wp14:pctHeight>0</wp14:pctHeight>
            </wp14:sizeRelV>
          </wp:anchor>
        </w:drawing>
      </w:r>
      <w:r w:rsidRPr="00BD5CFA">
        <w:rPr>
          <w:noProof/>
          <w:color w:val="auto"/>
        </w:rPr>
        <mc:AlternateContent>
          <mc:Choice Requires="wps">
            <w:drawing>
              <wp:anchor distT="0" distB="0" distL="0" distR="0" simplePos="0" relativeHeight="251672064" behindDoc="0" locked="0" layoutInCell="1" allowOverlap="1" wp14:anchorId="31EA4A85" wp14:editId="12069254">
                <wp:simplePos x="0" y="0"/>
                <wp:positionH relativeFrom="margin">
                  <wp:posOffset>427990</wp:posOffset>
                </wp:positionH>
                <wp:positionV relativeFrom="paragraph">
                  <wp:posOffset>4245610</wp:posOffset>
                </wp:positionV>
                <wp:extent cx="1250950" cy="189865"/>
                <wp:effectExtent l="0" t="0" r="1270" b="1270"/>
                <wp:wrapNone/>
                <wp:docPr id="29129026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5EC68" w14:textId="77777777" w:rsidR="00BD5CFA" w:rsidRDefault="00BD5CFA" w:rsidP="00BD5CFA">
                            <w:pPr>
                              <w:pStyle w:val="Picturecaption20"/>
                              <w:shd w:val="clear" w:color="auto" w:fill="000000"/>
                              <w:rPr>
                                <w:rFonts w:ascii="Times New Roman" w:hAnsi="Times New Roman" w:cs="Times New Roman"/>
                                <w:b w:val="0"/>
                                <w:bCs w:val="0"/>
                                <w:color w:val="auto"/>
                              </w:rPr>
                            </w:pPr>
                            <w:r>
                              <w:rPr>
                                <w:rStyle w:val="Picturecaption2"/>
                                <w:rFonts w:ascii="Microsoft Uighur" w:hAnsi="Microsoft Uighur" w:cs="Microsoft Uighur"/>
                                <w:color w:val="141414"/>
                                <w:lang w:val="fa-IR" w:eastAsia="fa-IR"/>
                              </w:rPr>
                              <w:t xml:space="preserve">www.Aramia.me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A4A85" id="Text Box 59" o:spid="_x0000_s1041" type="#_x0000_t202" style="position:absolute;margin-left:33.7pt;margin-top:334.3pt;width:98.5pt;height:14.95pt;z-index:2516720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" filled="f" stroked="f">
                <v:textbox inset="0,0,0,0">
                  <w:txbxContent>
                    <w:p w14:paraId="4C25EC68" w14:textId="77777777" w:rsidR="00BD5CFA" w:rsidRDefault="00BD5CFA" w:rsidP="00BD5CFA">
                      <w:pPr>
                        <w:pStyle w:val="Picturecaption20"/>
                        <w:shd w:val="clear" w:color="auto" w:fill="000000"/>
                        <w:rPr>
                          <w:rFonts w:ascii="Times New Roman" w:hAnsi="Times New Roman" w:cs="Times New Roman"/>
                          <w:b w:val="0"/>
                          <w:bCs w:val="0"/>
                          <w:color w:val="auto"/>
                        </w:rPr>
                      </w:pPr>
                      <w:r>
                        <w:rPr>
                          <w:rStyle w:val="Picturecaption2"/>
                          <w:rFonts w:ascii="Microsoft Uighur" w:hAnsi="Microsoft Uighur" w:cs="Microsoft Uighur"/>
                          <w:color w:val="141414"/>
                          <w:lang w:val="fa-IR" w:eastAsia="fa-IR"/>
                        </w:rPr>
                        <w:t xml:space="preserve">www.Aramia.me  </w:t>
                      </w:r>
                    </w:p>
                  </w:txbxContent>
                </v:textbox>
                <w10:wrap anchorx="margin"/>
              </v:shape>
            </w:pict>
          </mc:Fallback>
        </mc:AlternateContent>
      </w:r>
      <w:r w:rsidRPr="00BD5CFA">
        <w:rPr>
          <w:noProof/>
          <w:color w:val="auto"/>
        </w:rPr>
        <mc:AlternateContent>
          <mc:Choice Requires="wps">
            <w:drawing>
              <wp:anchor distT="0" distB="0" distL="0" distR="0" simplePos="0" relativeHeight="251674112" behindDoc="0" locked="0" layoutInCell="1" allowOverlap="1" wp14:anchorId="0439A4C4" wp14:editId="6185DBAB">
                <wp:simplePos x="0" y="0"/>
                <wp:positionH relativeFrom="margin">
                  <wp:posOffset>2279015</wp:posOffset>
                </wp:positionH>
                <wp:positionV relativeFrom="paragraph">
                  <wp:posOffset>4713605</wp:posOffset>
                </wp:positionV>
                <wp:extent cx="577850" cy="175895"/>
                <wp:effectExtent l="0" t="635" r="4445" b="4445"/>
                <wp:wrapNone/>
                <wp:docPr id="29015349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B3882" w14:textId="77777777" w:rsidR="00BD5CFA" w:rsidRDefault="00BD5CFA" w:rsidP="00BD5CFA">
                            <w:pPr>
                              <w:pStyle w:val="Picturecaption10"/>
                              <w:spacing w:line="240" w:lineRule="auto"/>
                              <w:rPr>
                                <w:rFonts w:ascii="Times New Roman" w:hAnsi="Times New Roman" w:cs="Times New Roman"/>
                                <w:b w:val="0"/>
                                <w:bCs w:val="0"/>
                                <w:sz w:val="24"/>
                                <w:szCs w:val="24"/>
                              </w:rPr>
                            </w:pPr>
                            <w:r>
                              <w:rPr>
                                <w:rStyle w:val="Picturecaption1"/>
                                <w:rFonts w:ascii="Microsoft Uighur" w:hAnsi="Microsoft Uighur" w:cs="Microsoft Uighur"/>
                                <w:lang w:val="fa-IR" w:eastAsia="fa-IR"/>
                              </w:rPr>
                              <w:t xml:space="preserve">امواج مغزی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9A4C4" id="Text Box 61" o:spid="_x0000_s1042" type="#_x0000_t202" style="position:absolute;margin-left:179.45pt;margin-top:371.15pt;width:45.5pt;height:13.85pt;z-index:2516741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" filled="f" stroked="f">
                <v:textbox inset="0,0,0,0">
                  <w:txbxContent>
                    <w:p w14:paraId="65EB3882" w14:textId="77777777" w:rsidR="00BD5CFA" w:rsidRDefault="00BD5CFA" w:rsidP="00BD5CFA">
                      <w:pPr>
                        <w:pStyle w:val="Picturecaption10"/>
                        <w:spacing w:line="240" w:lineRule="auto"/>
                        <w:rPr>
                          <w:rFonts w:ascii="Times New Roman" w:hAnsi="Times New Roman" w:cs="Times New Roman"/>
                          <w:b w:val="0"/>
                          <w:bCs w:val="0"/>
                          <w:sz w:val="24"/>
                          <w:szCs w:val="24"/>
                        </w:rPr>
                      </w:pPr>
                      <w:r>
                        <w:rPr>
                          <w:rStyle w:val="Picturecaption1"/>
                          <w:rFonts w:ascii="Microsoft Uighur" w:hAnsi="Microsoft Uighur" w:cs="Microsoft Uighur"/>
                          <w:lang w:val="fa-IR" w:eastAsia="fa-IR"/>
                        </w:rPr>
                        <w:t xml:space="preserve">امواج مغزی  </w:t>
                      </w:r>
                    </w:p>
                  </w:txbxContent>
                </v:textbox>
                <w10:wrap anchorx="margin"/>
              </v:shape>
            </w:pict>
          </mc:Fallback>
        </mc:AlternateContent>
      </w:r>
      <w:r w:rsidRPr="00BD5CFA">
        <w:rPr>
          <w:noProof/>
          <w:color w:val="auto"/>
        </w:rPr>
        <mc:AlternateContent>
          <mc:Choice Requires="wps">
            <w:drawing>
              <wp:anchor distT="0" distB="0" distL="0" distR="0" simplePos="0" relativeHeight="251676160" behindDoc="0" locked="0" layoutInCell="1" allowOverlap="1" wp14:anchorId="32729B84" wp14:editId="395AF5CD">
                <wp:simplePos x="0" y="0"/>
                <wp:positionH relativeFrom="margin">
                  <wp:posOffset>1737360</wp:posOffset>
                </wp:positionH>
                <wp:positionV relativeFrom="paragraph">
                  <wp:posOffset>5104765</wp:posOffset>
                </wp:positionV>
                <wp:extent cx="1668145" cy="193675"/>
                <wp:effectExtent l="0" t="1270" r="0" b="0"/>
                <wp:wrapNone/>
                <wp:docPr id="90130817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AE31" w14:textId="77777777" w:rsidR="00BD5CFA" w:rsidRDefault="00BD5CFA" w:rsidP="00BD5CFA">
                            <w:pPr>
                              <w:pStyle w:val="Picturecaption10"/>
                              <w:spacing w:line="240" w:lineRule="auto"/>
                              <w:jc w:val="left"/>
                              <w:rPr>
                                <w:rFonts w:ascii="Times New Roman" w:hAnsi="Times New Roman" w:cs="Times New Roman"/>
                                <w:b w:val="0"/>
                                <w:bCs w:val="0"/>
                                <w:sz w:val="24"/>
                                <w:szCs w:val="24"/>
                              </w:rPr>
                            </w:pPr>
                            <w:r>
                              <w:rPr>
                                <w:rStyle w:val="Picturecaption1"/>
                                <w:rFonts w:ascii="Microsoft Uighur" w:hAnsi="Microsoft Uighur" w:cs="Microsoft Uighur"/>
                                <w:lang w:val="fa-IR" w:eastAsia="fa-IR"/>
                              </w:rPr>
                              <w:t xml:space="preserve">شکل </w:t>
                            </w:r>
                            <w:r>
                              <w:rPr>
                                <w:rStyle w:val="Picturecaption1"/>
                                <w:rFonts w:ascii="Microsoft Uighur" w:hAnsi="Microsoft Uighur" w:cs="Microsoft Uighur"/>
                                <w:lang w:val="fa-IR" w:eastAsia="fa-IR"/>
                              </w:rPr>
                              <w:t xml:space="preserve">۶ امواج پنج گانه مغزی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29B84" id="Text Box 63" o:spid="_x0000_s1043" type="#_x0000_t202" style="position:absolute;margin-left:136.8pt;margin-top:401.95pt;width:131.35pt;height:15.25pt;z-index:2516761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" filled="f" stroked="f">
                <v:textbox inset="0,0,0,0">
                  <w:txbxContent>
                    <w:p w14:paraId="0BE3AE31" w14:textId="77777777" w:rsidR="00BD5CFA" w:rsidRDefault="00BD5CFA" w:rsidP="00BD5CFA">
                      <w:pPr>
                        <w:pStyle w:val="Picturecaption10"/>
                        <w:spacing w:line="240" w:lineRule="auto"/>
                        <w:jc w:val="left"/>
                        <w:rPr>
                          <w:rFonts w:ascii="Times New Roman" w:hAnsi="Times New Roman" w:cs="Times New Roman"/>
                          <w:b w:val="0"/>
                          <w:bCs w:val="0"/>
                          <w:sz w:val="24"/>
                          <w:szCs w:val="24"/>
                        </w:rPr>
                      </w:pPr>
                      <w:r>
                        <w:rPr>
                          <w:rStyle w:val="Picturecaption1"/>
                          <w:rFonts w:ascii="Microsoft Uighur" w:hAnsi="Microsoft Uighur" w:cs="Microsoft Uighur"/>
                          <w:lang w:val="fa-IR" w:eastAsia="fa-IR"/>
                        </w:rPr>
                        <w:t xml:space="preserve">شکل </w:t>
                      </w:r>
                      <w:r>
                        <w:rPr>
                          <w:rStyle w:val="Picturecaption1"/>
                          <w:rFonts w:ascii="Microsoft Uighur" w:hAnsi="Microsoft Uighur" w:cs="Microsoft Uighur"/>
                          <w:lang w:val="fa-IR" w:eastAsia="fa-IR"/>
                        </w:rPr>
                        <w:t xml:space="preserve">۶ امواج پنج گانه مغزی  </w:t>
                      </w:r>
                    </w:p>
                  </w:txbxContent>
                </v:textbox>
                <w10:wrap anchorx="margin"/>
              </v:shape>
            </w:pict>
          </mc:Fallback>
        </mc:AlternateContent>
      </w:r>
      <w:r w:rsidRPr="00BD5CFA">
        <w:rPr>
          <w:noProof/>
          <w:color w:val="auto"/>
        </w:rPr>
        <mc:AlternateContent>
          <mc:Choice Requires="wps">
            <w:drawing>
              <wp:anchor distT="3641725" distB="1309370" distL="0" distR="0" simplePos="0" relativeHeight="251680256" behindDoc="0" locked="0" layoutInCell="1" allowOverlap="1" wp14:anchorId="71C4E626" wp14:editId="2527A9AB">
                <wp:simplePos x="0" y="0"/>
                <wp:positionH relativeFrom="margin">
                  <wp:posOffset>1265555</wp:posOffset>
                </wp:positionH>
                <wp:positionV relativeFrom="paragraph">
                  <wp:posOffset>3641725</wp:posOffset>
                </wp:positionV>
                <wp:extent cx="194945" cy="347345"/>
                <wp:effectExtent l="4445" t="0" r="635" b="0"/>
                <wp:wrapTopAndBottom/>
                <wp:docPr id="22086572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E54E9" w14:textId="77777777" w:rsidR="00BD5CFA" w:rsidRDefault="00BD5CFA" w:rsidP="00BD5CFA">
                            <w:pPr>
                              <w:pStyle w:val="Bodytext20"/>
                              <w:spacing w:after="0"/>
                              <w:ind w:left="-20"/>
                              <w:rPr>
                                <w:rFonts w:ascii="Times New Roman" w:hAnsi="Times New Roman" w:cs="Times New Roman"/>
                                <w:b/>
                                <w:bCs/>
                                <w:sz w:val="24"/>
                                <w:szCs w:val="24"/>
                              </w:rPr>
                            </w:pPr>
                            <w:r>
                              <w:rPr>
                                <w:rStyle w:val="Bodytext2"/>
                                <w:rFonts w:ascii="Microsoft Uighur" w:hAnsi="Microsoft Uighur" w:cs="Microsoft Uighur"/>
                              </w:rPr>
                              <w:t xml:space="preserve">دلتا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4E626" id="Text Box 67" o:spid="_x0000_s1044" type="#_x0000_t202" style="position:absolute;margin-left:99.65pt;margin-top:286.75pt;width:15.35pt;height:27.35pt;z-index:251680256;visibility:visible;mso-wrap-style:none;mso-width-percent:0;mso-height-percent:0;mso-wrap-distance-left:0;mso-wrap-distance-top:286.75pt;mso-wrap-distance-right:0;mso-wrap-distance-bottom:103.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" filled="f" stroked="f">
                <v:textbox inset="0,0,0,0">
                  <w:txbxContent>
                    <w:p w14:paraId="389E54E9" w14:textId="77777777" w:rsidR="00BD5CFA" w:rsidRDefault="00BD5CFA" w:rsidP="00BD5CFA">
                      <w:pPr>
                        <w:pStyle w:val="Bodytext20"/>
                        <w:spacing w:after="0"/>
                        <w:ind w:left="-20"/>
                        <w:rPr>
                          <w:rFonts w:ascii="Times New Roman" w:hAnsi="Times New Roman" w:cs="Times New Roman"/>
                          <w:b/>
                          <w:bCs/>
                          <w:sz w:val="24"/>
                          <w:szCs w:val="24"/>
                        </w:rPr>
                      </w:pPr>
                      <w:r>
                        <w:rPr>
                          <w:rStyle w:val="Bodytext2"/>
                          <w:rFonts w:ascii="Microsoft Uighur" w:hAnsi="Microsoft Uighur" w:cs="Microsoft Uighur"/>
                        </w:rPr>
                        <w:t xml:space="preserve">دلتا  </w:t>
                      </w:r>
                    </w:p>
                  </w:txbxContent>
                </v:textbox>
                <w10:wrap type="topAndBottom" anchorx="margin"/>
              </v:shape>
            </w:pict>
          </mc:Fallback>
        </mc:AlternateContent>
      </w:r>
      <w:r w:rsidRPr="00BD5CFA">
        <w:rPr>
          <w:noProof/>
          <w:color w:val="auto"/>
        </w:rPr>
        <mc:AlternateContent>
          <mc:Choice Requires="wps">
            <w:drawing>
              <wp:anchor distT="4011295" distB="1129665" distL="0" distR="0" simplePos="0" relativeHeight="251681280" behindDoc="0" locked="0" layoutInCell="1" allowOverlap="1" wp14:anchorId="29BE3FC9" wp14:editId="3C84B9C1">
                <wp:simplePos x="0" y="0"/>
                <wp:positionH relativeFrom="margin">
                  <wp:posOffset>698500</wp:posOffset>
                </wp:positionH>
                <wp:positionV relativeFrom="paragraph">
                  <wp:posOffset>4011295</wp:posOffset>
                </wp:positionV>
                <wp:extent cx="734060" cy="157480"/>
                <wp:effectExtent l="0" t="0" r="0" b="0"/>
                <wp:wrapTopAndBottom/>
                <wp:docPr id="803679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C3095" w14:textId="77777777" w:rsidR="00BD5CFA" w:rsidRDefault="00BD5CFA" w:rsidP="00BD5CFA">
                            <w:pPr>
                              <w:pStyle w:val="Bodytext30"/>
                              <w:ind w:firstLine="0"/>
                              <w:rPr>
                                <w:b/>
                                <w:bCs/>
                                <w:sz w:val="24"/>
                                <w:szCs w:val="24"/>
                              </w:rPr>
                            </w:pPr>
                            <w:r>
                              <w:rPr>
                                <w:rStyle w:val="Bodytext3"/>
                                <w:rFonts w:ascii="Microsoft Uighur" w:hAnsi="Microsoft Uighur" w:cs="Microsoft Uighur"/>
                              </w:rPr>
                              <w:t xml:space="preserve">خواب رویا دیدن  </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E3FC9" id="Text Box 68" o:spid="_x0000_s1045" type="#_x0000_t202" style="position:absolute;margin-left:55pt;margin-top:315.85pt;width:57.8pt;height:12.4pt;z-index:251681280;visibility:visible;mso-wrap-style:none;mso-width-percent:0;mso-height-percent:0;mso-wrap-distance-left:0;mso-wrap-distance-top:315.85pt;mso-wrap-distance-right:0;mso-wrap-distance-bottom:88.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" filled="f" stroked="f">
                <v:textbox inset="0,0,0,0">
                  <w:txbxContent>
                    <w:p w14:paraId="2D2C3095" w14:textId="77777777" w:rsidR="00BD5CFA" w:rsidRDefault="00BD5CFA" w:rsidP="00BD5CFA">
                      <w:pPr>
                        <w:pStyle w:val="Bodytext30"/>
                        <w:ind w:firstLine="0"/>
                        <w:rPr>
                          <w:b/>
                          <w:bCs/>
                          <w:sz w:val="24"/>
                          <w:szCs w:val="24"/>
                        </w:rPr>
                      </w:pPr>
                      <w:r>
                        <w:rPr>
                          <w:rStyle w:val="Bodytext3"/>
                          <w:rFonts w:ascii="Microsoft Uighur" w:hAnsi="Microsoft Uighur" w:cs="Microsoft Uighur"/>
                        </w:rPr>
                        <w:t xml:space="preserve">خواب رویا دیدن  </w:t>
                      </w:r>
                    </w:p>
                  </w:txbxContent>
                </v:textbox>
                <w10:wrap type="topAndBottom" anchorx="margin"/>
              </v:shape>
            </w:pict>
          </mc:Fallback>
        </mc:AlternateContent>
      </w:r>
    </w:p>
    <w:p w14:paraId="36F3A86F" w14:textId="77777777" w:rsidR="00BD5CFA" w:rsidRPr="00BD5CFA" w:rsidRDefault="00BD5CFA" w:rsidP="00BD5CFA">
      <w:pPr>
        <w:spacing w:before="42" w:after="42" w:line="240" w:lineRule="exact"/>
        <w:rPr>
          <w:color w:val="auto"/>
        </w:rPr>
      </w:pPr>
    </w:p>
    <w:p w14:paraId="3C917F85" w14:textId="77777777" w:rsidR="00BD5CFA" w:rsidRPr="00BD5CFA" w:rsidRDefault="00BD5CFA" w:rsidP="00BD5CFA">
      <w:pPr>
        <w:spacing w:line="1" w:lineRule="exact"/>
        <w:rPr>
          <w:color w:val="auto"/>
        </w:rPr>
        <w:sectPr w:rsidR="00BD5CFA" w:rsidRPr="00BD5CFA" w:rsidSect="00BD5CFA">
          <w:type w:val="continuous"/>
          <w:pgSz w:w="10270" w:h="16704"/>
          <w:pgMar w:top="1060" w:right="0" w:bottom="1060" w:left="0" w:header="0" w:footer="3" w:gutter="0"/>
          <w:cols w:space="720"/>
          <w:docGrid w:linePitch="360"/>
        </w:sectPr>
      </w:pPr>
    </w:p>
    <w:p w14:paraId="34D5D8F3" w14:textId="77777777" w:rsidR="00BD5CFA" w:rsidRPr="00BD5CFA" w:rsidRDefault="00BD5CFA" w:rsidP="00BD5CFA">
      <w:pPr>
        <w:bidi/>
        <w:spacing w:after="540" w:line="389" w:lineRule="auto"/>
        <w:jc w:val="both"/>
        <w:rPr>
          <w:lang w:val="en-US" w:eastAsia="en-US"/>
        </w:rPr>
      </w:pPr>
      <w:r w:rsidRPr="00BD5CFA">
        <w:rPr>
          <w:rFonts w:ascii="Microsoft Uighur" w:hAnsi="Microsoft Uighur" w:cs="Microsoft Uighur"/>
          <w:b/>
          <w:bCs/>
          <w:sz w:val="26"/>
          <w:szCs w:val="26"/>
        </w:rPr>
        <w:t xml:space="preserve">امواج گاما امواج گاما بالاترین فرکانس در میان امواج مغز را دارند که گفته  میشود بین ۳۰ الی ۶۰ هرتز است. این امواج مسئول عملکرد شناختی، یادگیری  حافظه و پردازش اطلاعات است. غلبه داشتن این موج منجر به اضطراب تحریک  زیاد و استرس میشود. در حالی که سرکوب آن می تواند منجر به اختلال کم توجهی  و بیش فعالی، افسردگی و اختلالات یادگیری شود. در شرایط مطلوب امواج گاما  به توجه تمرکز اتصال حواس بویایی بینایی و شنوایی هوشیاری، پردازش  ذهنی و ادراک کمک میکنند. وقتی مغز در حال یادگیری چیز جدیدی یا در  وضعیت تفکر عمیق است یا در حال ذخیره و طبقه بندی اطلاعات در حافظه  </w:t>
      </w:r>
    </w:p>
    <w:p w14:paraId="0AF0AEA2" w14:textId="77777777" w:rsidR="00BD5CFA" w:rsidRPr="00BD5CFA" w:rsidRDefault="00BD5CFA" w:rsidP="00BD5CFA">
      <w:pPr>
        <w:pBdr>
          <w:top w:val="single" w:sz="4" w:space="0" w:color="auto"/>
        </w:pBdr>
        <w:rPr>
          <w:lang w:val="en-US" w:eastAsia="en-US"/>
        </w:rPr>
        <w:sectPr w:rsidR="00BD5CFA" w:rsidRPr="00BD5CFA" w:rsidSect="00BD5CFA">
          <w:headerReference w:type="even" r:id="rId181"/>
          <w:headerReference w:type="default" r:id="rId182"/>
          <w:footerReference w:type="even" r:id="rId183"/>
          <w:footerReference w:type="default" r:id="rId184"/>
          <w:headerReference w:type="first" r:id="rId185"/>
          <w:footerReference w:type="first" r:id="rId186"/>
          <w:type w:val="continuous"/>
          <w:pgSz w:w="10270" w:h="16704"/>
          <w:pgMar w:top="1060" w:right="1716" w:bottom="1060" w:left="1284" w:header="0" w:footer="3" w:gutter="0"/>
          <w:cols w:space="720"/>
          <w:bidi/>
          <w:docGrid w:linePitch="360"/>
        </w:sectPr>
      </w:pPr>
      <w:r w:rsidRPr="00BD5CFA">
        <w:rPr>
          <w:rFonts w:ascii="Microsoft Uighur" w:hAnsi="Microsoft Uighur" w:cs="Microsoft Uighur"/>
          <w:b/>
          <w:bCs/>
          <w:sz w:val="22"/>
          <w:szCs w:val="22"/>
        </w:rPr>
        <w:t xml:space="preserve">ADHD  </w:t>
      </w:r>
    </w:p>
    <w:p w14:paraId="4E6833D9" w14:textId="77777777" w:rsidR="00BD5CFA" w:rsidRPr="00BD5CFA" w:rsidRDefault="00BD5CFA" w:rsidP="00BD5CFA">
      <w:pPr>
        <w:bidi/>
        <w:spacing w:line="377" w:lineRule="auto"/>
        <w:ind w:right="340" w:firstLine="60"/>
        <w:jc w:val="both"/>
        <w:rPr>
          <w:lang w:val="en-US" w:eastAsia="en-US"/>
        </w:rPr>
      </w:pPr>
      <w:r w:rsidRPr="00BD5CFA">
        <w:rPr>
          <w:rFonts w:ascii="Microsoft Uighur" w:hAnsi="Microsoft Uighur" w:cs="Microsoft Uighur"/>
          <w:b/>
          <w:bCs/>
          <w:sz w:val="30"/>
          <w:szCs w:val="30"/>
        </w:rPr>
        <w:lastRenderedPageBreak/>
        <w:t xml:space="preserve">است این موج فعال است. برای یادگیری مسال پیچیده و چند وجهی لازم است  که مغز در این وضعیت قرار گیرد. در این موج اطلاعات در آن واحد به بخش های  مرتبط مغزی انتقال داده می شوند و باعث افزایش درک و قدرت انجام چند فعالیت  ذهنی می شود  </w:t>
      </w:r>
    </w:p>
    <w:p w14:paraId="0E99F21D" w14:textId="77777777" w:rsidR="00BD5CFA" w:rsidRPr="00BD5CFA" w:rsidRDefault="00BD5CFA" w:rsidP="00BD5CFA">
      <w:pPr>
        <w:bidi/>
        <w:spacing w:line="360" w:lineRule="auto"/>
        <w:ind w:right="340" w:hanging="340"/>
        <w:jc w:val="both"/>
        <w:rPr>
          <w:lang w:val="en-US" w:eastAsia="en-US"/>
        </w:rPr>
      </w:pPr>
      <w:r w:rsidRPr="00BD5CFA">
        <w:rPr>
          <w:rFonts w:ascii="Microsoft Uighur" w:hAnsi="Microsoft Uighur" w:cs="Microsoft Uighur"/>
          <w:b/>
          <w:bCs/>
          <w:sz w:val="30"/>
          <w:szCs w:val="30"/>
        </w:rPr>
        <w:t xml:space="preserve">امواج بتا امواج بنا، امواج مغزی با فرکانس بالا (۱۳ تا ۳۰ هرتز و دامنه کم هستند  که معمولاً در حالت بیداری مشاهده می شوند. این امواج معمولا در حالاتی که  فرد فعال آگاه و در حال تفکر منطقی یا حل مسأله است، مشاهده می شوند. وقتی  مغز ما در حال آماده باش قرار دارد و در حال انجام فعالیتهای ذهنی یا تمرکز  بر موضوعی است در وضعیت بتا قرار دارد. برای مثال مغز فردی که با فرد دیگر  روی یک موضوع جدی در حال بحث است یا معلمی که در حال درس دادن  است. امواج بتا بر روی تمرکز، حافظه تفکر و حل مسأله تاثیر زیادی دارد. ما  برای انجام کارهای روزمره، مواجهه با مسائل و مشکلات زندگی برنامه ریزی  قضاوت و تصمیم گیری انجام فعالیتهای دقیق و هوشیاری نسبت به دنیای  اطراف خود به امواج بنا نیاز داریم. افزایش دامنه بنا باعث اختلال های اضطرابی  وسواس اختلال های خواب و دندان قروچه میشود.  </w:t>
      </w:r>
    </w:p>
    <w:p w14:paraId="42E9F3B0" w14:textId="77777777" w:rsidR="00BD5CFA" w:rsidRPr="00BD5CFA" w:rsidRDefault="00BD5CFA" w:rsidP="00BD5CFA">
      <w:pPr>
        <w:bidi/>
        <w:spacing w:line="360" w:lineRule="auto"/>
        <w:ind w:right="340" w:hanging="340"/>
        <w:jc w:val="both"/>
        <w:rPr>
          <w:lang w:val="en-US" w:eastAsia="en-US"/>
        </w:rPr>
        <w:sectPr w:rsidR="00BD5CFA" w:rsidRPr="00BD5CFA" w:rsidSect="00BD5CFA">
          <w:headerReference w:type="even" r:id="rId187"/>
          <w:headerReference w:type="default" r:id="rId188"/>
          <w:footerReference w:type="even" r:id="rId189"/>
          <w:footerReference w:type="default" r:id="rId190"/>
          <w:headerReference w:type="first" r:id="rId191"/>
          <w:footerReference w:type="first" r:id="rId192"/>
          <w:pgSz w:w="10627" w:h="16704"/>
          <w:pgMar w:top="1860" w:right="2488" w:bottom="1705" w:left="472" w:header="0" w:footer="1277" w:gutter="0"/>
          <w:pgNumType w:start="25"/>
          <w:cols w:space="720"/>
          <w:bidi/>
          <w:docGrid w:linePitch="360"/>
        </w:sectPr>
      </w:pPr>
      <w:r w:rsidRPr="00BD5CFA">
        <w:rPr>
          <w:rFonts w:ascii="Microsoft Uighur" w:hAnsi="Microsoft Uighur" w:cs="Microsoft Uighur"/>
          <w:b/>
          <w:bCs/>
          <w:sz w:val="30"/>
          <w:szCs w:val="30"/>
        </w:rPr>
        <w:t xml:space="preserve">امواج آلفا امواج آلفا یک محدوده فرکانسی بین امواج بتا و تتا (۸ تا  ۱۲ هرتز دارند. این امواج به ما کمک میکنند تا در صورت لزوم آرام شویم و  احساس آرامش عمیق ما را تقویت میکنند. امواج آلفا به طور برجسته ای در  زمانهای رویا پردازی و حالت بسیار آرام دیده میشوند. وقتی کاری را تمام  می کنید و روی صندلی می نشینید تا استراحت کنید در وضعیت آلفا قرار  می گیرید. تمرینات مدیتیشن نیز این امواج را تولید می کند. موج آلفا در شرایط  هوشیاری، آرامش درونی آمادگی ذهنی تفکر عمیق و در حالت بسته بودن  چشم ها در زمان ژرف اندیشی مراقبه عبادت تولید میشود. فعالیت این موج با  استرس و مصرف کافئین کاهش می یابد. موج آلفا با تسکین درد، کاهش استرس  و بهسازی و یادآوری حافظه رابطه دارد. در حقیقت چیزی بین حالت خواب و  بیداری است. همچنین فرد در حین تجربه غم در این حالت قرار می گیرد. در این  وضعیت هر دو نیمکره مغز فعالیت دارد و بهره هوشی در حد بالای خود قرار دارد.  </w:t>
      </w:r>
    </w:p>
    <w:p w14:paraId="243686C6" w14:textId="77777777" w:rsidR="00BD5CFA" w:rsidRPr="00BD5CFA" w:rsidRDefault="00BD5CFA" w:rsidP="00BD5CFA">
      <w:pPr>
        <w:bidi/>
        <w:spacing w:after="560"/>
        <w:rPr>
          <w:lang w:val="en-US" w:eastAsia="en-US"/>
        </w:rPr>
      </w:pPr>
      <w:r w:rsidRPr="00BD5CFA">
        <w:rPr>
          <w:rFonts w:ascii="Microsoft Uighur" w:hAnsi="Microsoft Uighur" w:cs="Microsoft Uighur"/>
          <w:b/>
          <w:bCs/>
          <w:sz w:val="26"/>
          <w:szCs w:val="26"/>
        </w:rPr>
        <w:lastRenderedPageBreak/>
        <w:t xml:space="preserve">فصل ۲ مغز و رفتار ٫ ٤٥  </w:t>
      </w:r>
    </w:p>
    <w:p w14:paraId="5ADD199E" w14:textId="77777777" w:rsidR="00BD5CFA" w:rsidRPr="00BD5CFA" w:rsidRDefault="00BD5CFA" w:rsidP="00BD5CFA">
      <w:pPr>
        <w:bidi/>
        <w:spacing w:line="360" w:lineRule="auto"/>
        <w:ind w:right="380" w:hanging="380"/>
        <w:jc w:val="both"/>
        <w:rPr>
          <w:lang w:val="en-US" w:eastAsia="en-US"/>
        </w:rPr>
      </w:pPr>
      <w:r w:rsidRPr="00BD5CFA">
        <w:rPr>
          <w:rFonts w:ascii="Microsoft Uighur" w:hAnsi="Microsoft Uighur" w:cs="Microsoft Uighur"/>
          <w:b/>
          <w:bCs/>
          <w:sz w:val="26"/>
          <w:szCs w:val="26"/>
        </w:rPr>
        <w:t xml:space="preserve">امواج تنا این امواج در مقایسه با امواج قبلی دامنه بلندتر و فرکانس کمتر  دارند بین ۴ تا ۸ هرتز این امواج در هنگام خواب سبک مدیتیشن عمیق یا در  الحظات خیالبافی و رؤیا پردازی و تمرکز ذهنی و هنگامی که فرد خاطرات گذشته  خود را مرور میکند ظاهر میشوند. وقتی کتاب خواندن را متوقف می کنید و به  عالم رؤیا فرو می روید یا در حال رانندگی در یک اتوبان بسیار خلوت و آرام هستید  و ناگهان متوجه میشوید چند کیلومتر از جاده را اصلا یادتان نمی آید؛ همچنین  در زمان دوش گرفتن در حال مسواک زدن در گوشه ای با خود خلوت کردن و  در کارهای تکراری فعال می شود. در این حالت هیپو کامپ و لوب پیشانی رابطه  برقرار می کنند در نتیجه فرد به تفکر شهودی و درون نگری می پردازد؛ خاطرات  گذشته را مرور و برای آینده برنامه ریزی می کند و با ترسها، خاطرات بد و  کابوس های خود روبرو می شود.  </w:t>
      </w:r>
    </w:p>
    <w:p w14:paraId="6F2CAB5F" w14:textId="77777777" w:rsidR="00BD5CFA" w:rsidRPr="00BD5CFA" w:rsidRDefault="00BD5CFA" w:rsidP="00BD5CFA">
      <w:pPr>
        <w:bidi/>
        <w:spacing w:line="360" w:lineRule="auto"/>
        <w:ind w:right="380" w:hanging="380"/>
        <w:jc w:val="both"/>
        <w:rPr>
          <w:lang w:val="en-US" w:eastAsia="en-US"/>
        </w:rPr>
      </w:pPr>
      <w:r w:rsidRPr="00BD5CFA">
        <w:rPr>
          <w:rFonts w:ascii="Microsoft Uighur" w:hAnsi="Microsoft Uighur" w:cs="Microsoft Uighur"/>
          <w:b/>
          <w:bCs/>
          <w:sz w:val="26"/>
          <w:szCs w:val="26"/>
        </w:rPr>
        <w:t xml:space="preserve">امواج دلتا این امواج بیشترین دامنه و کمترین فرکانس را نسبت به بقیه امواج  دارند ۱ تا ۴ هرتز این امواج با فعالیت مغزی در هنگام خواب عمیق و بی هوش  مرتبط هستند. وقتی به تختخواب می روید و قبل از خواب چند دقیقه مطالعه  می کنید مغزتان در حالت بتای پایین قرار می گیرد. وقتی کتاب را زمین  می گذارید و چراغ را خاموش می کنید فرکانس مغز به مرور کمتر میشود؛ از بتا  پایین به آلفا و از آلفا به تنا و وقتی خوابتان میبرد وضعیت مغزتان به حالت دلتا  می رود. اگر فرکانس به صفر برسد یعنی مرگ مغزی برخی منابع گفته اند زیر  (۰٫۵) در زمان تجربه امواج دلتا یادگیری تثبیت و حافظه انسان توسعه می یابد.  تولید کافی امواج دلتا به ما کمک می کند تا کاملاً احساس جوانی موجب افزایش  تولید هورمون ملاتونین میشود. این هورمون به هورمون ضد پیری معروف است  داشته و باعث تقویت سیستم ایمنی بدن روند بهبودی طبیعی و بهبود خواب  عمیق میشود. بنابر این اگر این موج سرکوب شود، منجر به ناتوانی در جوان سازی  بدن و احیای مجدد مغز و خواب کم و بی کیفیت میشود. در این حالت فرماندهی  بدن در دست ذهن ناخودآگاه قرار می گیرد. این وضعیت آرامش بخش سبب  تقویت شفقت و همدلی عمیق نسبت به دیگران شده و از درگیری و نزاع پیش  گیری می کند.  </w:t>
      </w:r>
    </w:p>
    <w:p w14:paraId="237DA4F3" w14:textId="636FF145" w:rsidR="00BD5CFA" w:rsidRDefault="00BD5CFA">
      <w:pPr>
        <w:widowControl/>
        <w:rPr>
          <w:rFonts w:ascii="B Nazanin" w:hAnsi="B Nazanin" w:cs="B Nazanin"/>
          <w:color w:val="auto"/>
          <w:szCs w:val="28"/>
          <w:rtl/>
        </w:rPr>
      </w:pPr>
      <w:r>
        <w:rPr>
          <w:rFonts w:ascii="B Nazanin" w:hAnsi="B Nazanin" w:cs="B Nazanin"/>
          <w:szCs w:val="28"/>
          <w:rtl/>
        </w:rPr>
        <w:br w:type="page"/>
      </w:r>
    </w:p>
    <w:p w14:paraId="4A47AD4F" w14:textId="77777777" w:rsidR="00BD5CFA" w:rsidRPr="00BD5CFA" w:rsidRDefault="00BD5CFA" w:rsidP="00BD5CFA">
      <w:pPr>
        <w:bidi/>
        <w:spacing w:after="260"/>
        <w:jc w:val="center"/>
        <w:rPr>
          <w:lang w:val="en-US" w:eastAsia="en-US"/>
        </w:rPr>
      </w:pPr>
      <w:r w:rsidRPr="00BD5CFA">
        <w:rPr>
          <w:rFonts w:ascii="Microsoft Uighur" w:hAnsi="Microsoft Uighur" w:cs="Microsoft Uighur"/>
          <w:sz w:val="44"/>
          <w:szCs w:val="44"/>
        </w:rPr>
        <w:lastRenderedPageBreak/>
        <w:t xml:space="preserve">فصل سوم  </w:t>
      </w:r>
    </w:p>
    <w:p w14:paraId="3AD0881E" w14:textId="77777777" w:rsidR="00BD5CFA" w:rsidRPr="00BD5CFA" w:rsidRDefault="00BD5CFA" w:rsidP="00BD5CFA">
      <w:pPr>
        <w:keepNext/>
        <w:keepLines/>
        <w:bidi/>
        <w:spacing w:after="1140"/>
        <w:jc w:val="center"/>
        <w:outlineLvl w:val="0"/>
        <w:rPr>
          <w:lang w:val="en-US" w:eastAsia="en-US"/>
        </w:rPr>
      </w:pPr>
      <w:r w:rsidRPr="00BD5CFA">
        <w:rPr>
          <w:rFonts w:ascii="Microsoft Uighur" w:hAnsi="Microsoft Uighur" w:cs="Microsoft Uighur"/>
          <w:b/>
          <w:bCs/>
          <w:sz w:val="52"/>
          <w:szCs w:val="52"/>
        </w:rPr>
        <w:t xml:space="preserve">تأثیرات عصب شناختی عوامل محیطی  </w:t>
      </w:r>
    </w:p>
    <w:p w14:paraId="6D02A742" w14:textId="77777777" w:rsidR="00BD5CFA" w:rsidRPr="00BD5CFA" w:rsidRDefault="00BD5CFA" w:rsidP="00BD5CFA">
      <w:pPr>
        <w:bidi/>
        <w:spacing w:line="348" w:lineRule="auto"/>
        <w:jc w:val="both"/>
        <w:rPr>
          <w:lang w:val="en-US" w:eastAsia="en-US"/>
        </w:rPr>
      </w:pPr>
      <w:r w:rsidRPr="00BD5CFA">
        <w:rPr>
          <w:rFonts w:ascii="Microsoft Uighur" w:hAnsi="Microsoft Uighur" w:cs="Microsoft Uighur"/>
          <w:b/>
          <w:bCs/>
          <w:sz w:val="28"/>
          <w:szCs w:val="28"/>
        </w:rPr>
        <w:t xml:space="preserve">تاثیرات عصب شناختی عوامل محیطی در سازمان به بررسی تأثیرات محیط فیزیکی و روانی  سازمان بر عملکرد مغز و رفتار کارکنان می پردازد. این حوزه از علم نشان می دهد که عوامل  محیطی مانند نور دما صدا رنگ کیفیت هوا و طراحی فضا میتوانند به طور مستقیم بر  سیستم عصبی و عملکردهای شناختی افراد تأثیر بگذارند. به عنوان مثال، نور طبیعی و  کافی باعث ترشح هورمونهایی مانند سروتونین میشود که به بهبود خلق و خو و افزایش  تمرکز کمک می کند. از طرفی محیط های پرسر و صدا یا با دمای نامناسب می توانند باعث  افزایش سطح کورتیزول هورمون استرس و کاهش عملکرد شناختی شوند. این تأثیرات  عصبی زیستی به سازمان ها کمک می کند تا با طراحی محیط های کاری دوستدار مغز  بهره وری و رفاه کارکنان را افزایش دهند.  </w:t>
      </w:r>
    </w:p>
    <w:p w14:paraId="19D7904E" w14:textId="77777777" w:rsidR="00BD5CFA" w:rsidRPr="00BD5CFA" w:rsidRDefault="00BD5CFA" w:rsidP="00BD5CFA">
      <w:pPr>
        <w:bidi/>
        <w:spacing w:after="260" w:line="348" w:lineRule="auto"/>
        <w:jc w:val="both"/>
        <w:rPr>
          <w:lang w:val="en-US" w:eastAsia="en-US"/>
        </w:rPr>
        <w:sectPr w:rsidR="00BD5CFA" w:rsidRPr="00BD5CFA" w:rsidSect="00BD5CFA">
          <w:pgSz w:w="10115" w:h="16704"/>
          <w:pgMar w:top="4164" w:right="899" w:bottom="1793" w:left="1256" w:header="3736" w:footer="1365" w:gutter="0"/>
          <w:pgNumType w:start="2"/>
          <w:cols w:space="720"/>
          <w:bidi/>
          <w:docGrid w:linePitch="360"/>
        </w:sectPr>
      </w:pPr>
      <w:r w:rsidRPr="00BD5CFA">
        <w:rPr>
          <w:rFonts w:ascii="Microsoft Uighur" w:hAnsi="Microsoft Uighur" w:cs="Microsoft Uighur"/>
          <w:b/>
          <w:bCs/>
          <w:sz w:val="28"/>
          <w:szCs w:val="28"/>
        </w:rPr>
        <w:t xml:space="preserve">علاوه بر این تحقیقات عصب شناختی نشان می دهند که عوامل محیطی می توانند بر  انعطاف پذیری مغز و توانایی یادگیری کارکنان تأثیر بگذارند. به عنوان مثال، محیط های  کاری که از رنگهای آرام بخش و فضای سبز استفاده میکنند، می توانند به کاهش استرس  و بهبود عملکرد مغز کمک کنند. همچنین، طراحی ارگونومیک فضاها می تواند از خستگی  جسمی و ذهنی جلوگیری کرده و به حفظ سلامت عصبی کارکنان کمک کند. در نتیجه  درک مبانی عصب شناختی عوامل محیطی به سازمانها این امکان را میدهد تا با ایجاد  محیط های کاری سازگار با نیازهای عصبی زیستی افراد به بهبود عملکرد کلی سازمان و  رضایت شغلی کارکنان دست یابند.  </w:t>
      </w:r>
    </w:p>
    <w:p w14:paraId="7DC7C797" w14:textId="77777777" w:rsidR="00BD5CFA" w:rsidRPr="00BD5CFA" w:rsidRDefault="00BD5CFA" w:rsidP="00BD5CFA">
      <w:pPr>
        <w:bidi/>
        <w:spacing w:line="312" w:lineRule="auto"/>
        <w:jc w:val="both"/>
        <w:rPr>
          <w:lang w:val="en-US" w:eastAsia="en-US"/>
        </w:rPr>
      </w:pPr>
      <w:r w:rsidRPr="00BD5CFA">
        <w:rPr>
          <w:rFonts w:ascii="Microsoft Uighur" w:hAnsi="Microsoft Uighur" w:cs="Microsoft Uighur"/>
          <w:b/>
          <w:bCs/>
          <w:sz w:val="30"/>
          <w:szCs w:val="30"/>
        </w:rPr>
        <w:lastRenderedPageBreak/>
        <w:t xml:space="preserve">نور  </w:t>
      </w:r>
    </w:p>
    <w:p w14:paraId="7440E217" w14:textId="77777777" w:rsidR="00BD5CFA" w:rsidRPr="00BD5CFA" w:rsidRDefault="00BD5CFA" w:rsidP="00BD5CFA">
      <w:pPr>
        <w:bidi/>
        <w:spacing w:line="319" w:lineRule="auto"/>
        <w:jc w:val="both"/>
        <w:rPr>
          <w:lang w:val="en-US" w:eastAsia="en-US"/>
        </w:rPr>
      </w:pPr>
      <w:r w:rsidRPr="00BD5CFA">
        <w:rPr>
          <w:rFonts w:ascii="Microsoft Uighur" w:hAnsi="Microsoft Uighur" w:cs="Microsoft Uighur"/>
          <w:b/>
          <w:bCs/>
          <w:sz w:val="30"/>
          <w:szCs w:val="30"/>
        </w:rPr>
        <w:t xml:space="preserve">تأثیر نور بر فعالیت های مغز و سیستم عصبی یکی از موضوعات مهم در علوم اعصاب  روان شناسی محیطی است. نور به ویژه نور طبیعی، نقش کلیدی در تنظیم ریتم های  شبانه روزی ساعت زیستی و عملکردهای شناختی و عاطفی مغز ایفا میکند. در زیر به  مهم ترین تأثیرات نور بر مغز و سیستم عصبی اشاره می شود:  </w:t>
      </w:r>
    </w:p>
    <w:p w14:paraId="782E7E78" w14:textId="77777777" w:rsidR="00BD5CFA" w:rsidRPr="00BD5CFA" w:rsidRDefault="00BD5CFA" w:rsidP="00BD5CFA">
      <w:pPr>
        <w:bidi/>
        <w:spacing w:line="319" w:lineRule="auto"/>
        <w:jc w:val="both"/>
        <w:rPr>
          <w:lang w:val="en-US" w:eastAsia="en-US"/>
        </w:rPr>
      </w:pPr>
      <w:r w:rsidRPr="00BD5CFA">
        <w:rPr>
          <w:rFonts w:ascii="Microsoft Uighur" w:hAnsi="Microsoft Uighur" w:cs="Microsoft Uighur"/>
          <w:b/>
          <w:bCs/>
          <w:sz w:val="30"/>
          <w:szCs w:val="30"/>
        </w:rPr>
        <w:t xml:space="preserve">تنظیم ریتم های شبانه روزی  </w:t>
      </w:r>
    </w:p>
    <w:p w14:paraId="2AB6B403" w14:textId="77777777" w:rsidR="00BD5CFA" w:rsidRPr="00BD5CFA" w:rsidRDefault="00BD5CFA" w:rsidP="00BD5CFA">
      <w:pPr>
        <w:bidi/>
        <w:spacing w:after="720" w:line="312" w:lineRule="auto"/>
        <w:jc w:val="both"/>
        <w:rPr>
          <w:lang w:val="en-US" w:eastAsia="en-US"/>
        </w:rPr>
      </w:pPr>
      <w:r w:rsidRPr="00BD5CFA">
        <w:rPr>
          <w:rFonts w:ascii="Microsoft Uighur" w:hAnsi="Microsoft Uighur" w:cs="Microsoft Uighur"/>
          <w:b/>
          <w:bCs/>
          <w:sz w:val="30"/>
          <w:szCs w:val="30"/>
        </w:rPr>
        <w:t xml:space="preserve">نور اصلی ترین عامل تنظیم کننده ریتم های شبانه روزی است نور از طریق گیرنده های نوری در  چشم به بخشی از مغز به نام هیپوتالاموس سیگنال هایی ارسال میکند. این سیگنال ها ترشح  هورمون هایی مانند ملاتونین هورمون خواب) و کورتیزول (هورمون بیداری را تنظیم می کنند.  بدن انسان در طول ۲۴ ساعت شبانه روز در دوره ای با ترشح هورمون ملاتونین از غده ای بنام  بینه آل غده صنوبری در مغز، احساس خواب آلودگی میکند و در دوره ای با جلوگیری از  ترشح این هورمون احساس هوشیاری و بیداری به انسان دست می دهد توالی چرخه ی خواب  و بیداری در فیزیولوژی بدن ریتم سیر کادین شبانه روزی) یا ساعت درونی بدن نامیده می شود.  ساعت درونی بدن به شدت تابع رنگ نور و میزان نور دریافتی از محرک هایی در چشم انسان  است. اختلال در ساعت درونی بدن زمانی افزایش می یابد که در زمانهای انتهایی روز و نیز  هنگام شب فرد در معرض نورهای با شدت روشنایی بالا و نورهای سرد و متمایل به آبی  قرار گیرد. همچنین قرار گرفتن در نورهای با شدت روشنایی کم در ساعات میانی روز نیز منجر  به اختلال در ساعت بدن و کاهش سطح هوشیاری و دقت افراد می گردد. قرار گرفتن در معرض  نور طبیعی در طول روز باعث کاهش ترشح ملاتونین و افزایش هوشیاری می شود، در حالی که  تاریکی شب باعث افزایش ترشح ملاتونین و آماده سازی بدن برای خواب میشود. نور به ویژه  نور آبی با طول موج حدود ۴۸۰ نانومتر) نقش کلیدی در تنظیم ریتم شبانه روزی دارد. این  نور از طریق سلولهای گانگلیونی حساس به نور در شبکیه به هسته سوپراکیا سماتیک در  </w:t>
      </w:r>
    </w:p>
    <w:p w14:paraId="3E2498A7" w14:textId="77777777" w:rsidR="00BD5CFA" w:rsidRPr="00BD5CFA" w:rsidRDefault="00BD5CFA" w:rsidP="00BD5CFA">
      <w:pPr>
        <w:pBdr>
          <w:top w:val="single" w:sz="4" w:space="0" w:color="auto"/>
        </w:pBdr>
        <w:spacing w:after="40"/>
        <w:rPr>
          <w:lang w:val="en-US" w:eastAsia="en-US"/>
        </w:rPr>
      </w:pPr>
      <w:r w:rsidRPr="00BD5CFA">
        <w:rPr>
          <w:rFonts w:ascii="Microsoft Uighur" w:hAnsi="Microsoft Uighur" w:cs="Microsoft Uighur"/>
        </w:rPr>
        <w:t xml:space="preserve">Circadian  </w:t>
      </w:r>
    </w:p>
    <w:p w14:paraId="1D011609" w14:textId="77777777" w:rsidR="00BD5CFA" w:rsidRPr="00BD5CFA" w:rsidRDefault="00BD5CFA" w:rsidP="00BD5CFA">
      <w:pPr>
        <w:bidi/>
        <w:spacing w:line="322" w:lineRule="auto"/>
        <w:jc w:val="both"/>
        <w:rPr>
          <w:lang w:val="en-US" w:eastAsia="en-US"/>
        </w:rPr>
      </w:pPr>
      <w:r w:rsidRPr="00BD5CFA">
        <w:rPr>
          <w:rFonts w:ascii="Microsoft Uighur" w:hAnsi="Microsoft Uighur" w:cs="Microsoft Uighur"/>
          <w:b/>
          <w:bCs/>
        </w:rPr>
        <w:t xml:space="preserve">سلول های گانگلیونی سلولهای عصبی هستند که در شبکیه چشم قرار دارند و اطلاعات بینایی را از طریق عصب  بینایی به مغز منتقل می کنند.  </w:t>
      </w:r>
    </w:p>
    <w:p w14:paraId="4DB7292A" w14:textId="77777777" w:rsidR="00BD5CFA" w:rsidRPr="00BD5CFA" w:rsidRDefault="00BD5CFA" w:rsidP="00BD5CFA">
      <w:pPr>
        <w:bidi/>
        <w:spacing w:after="40" w:line="334" w:lineRule="auto"/>
        <w:jc w:val="both"/>
        <w:rPr>
          <w:lang w:val="en-US" w:eastAsia="en-US"/>
        </w:rPr>
        <w:sectPr w:rsidR="00BD5CFA" w:rsidRPr="00BD5CFA" w:rsidSect="00BD5CFA">
          <w:headerReference w:type="even" r:id="rId193"/>
          <w:headerReference w:type="default" r:id="rId194"/>
          <w:footerReference w:type="even" r:id="rId195"/>
          <w:footerReference w:type="default" r:id="rId196"/>
          <w:headerReference w:type="first" r:id="rId197"/>
          <w:footerReference w:type="first" r:id="rId198"/>
          <w:pgSz w:w="10264" w:h="16704"/>
          <w:pgMar w:top="2114" w:right="1867" w:bottom="1434" w:left="346" w:header="0" w:footer="1006" w:gutter="0"/>
          <w:pgNumType w:start="3"/>
          <w:cols w:space="720"/>
          <w:bidi/>
          <w:docGrid w:linePitch="360"/>
        </w:sectPr>
      </w:pPr>
      <w:r w:rsidRPr="00BD5CFA">
        <w:rPr>
          <w:rFonts w:ascii="Microsoft Uighur" w:hAnsi="Microsoft Uighur" w:cs="Microsoft Uighur"/>
          <w:b/>
          <w:bCs/>
        </w:rPr>
        <w:t xml:space="preserve">هسته های سوپراکیا سماتیک ( Suprachiasmatic Nuclei یا SCN) یک جفت ساختار کوچک در هیپوتالاموس  هستند که نقش اصلی در تنظیم ریتم های شبانه روزی بدن ایفا میکنند این هسته ها که به عنوان ساعت مرکزی  بدن نیز شناخته میشوند، اطلاعات مربوط به نور را از شبکیه دریافت کرده و بر اساس آن ریتم های فیزیولوژیکی و  رفتاری بدن را هماهنگ می کنند.  </w:t>
      </w:r>
    </w:p>
    <w:p w14:paraId="06B31E8E" w14:textId="77777777" w:rsidR="00BD5CFA" w:rsidRPr="00BD5CFA" w:rsidRDefault="00BD5CFA" w:rsidP="00BD5CFA">
      <w:pPr>
        <w:keepNext/>
        <w:keepLines/>
        <w:bidi/>
        <w:spacing w:after="500"/>
        <w:outlineLvl w:val="0"/>
        <w:rPr>
          <w:lang w:val="en-US" w:eastAsia="en-US"/>
        </w:rPr>
      </w:pPr>
      <w:r w:rsidRPr="00BD5CFA">
        <w:rPr>
          <w:rFonts w:ascii="Microsoft Uighur" w:hAnsi="Microsoft Uighur" w:cs="Microsoft Uighur"/>
          <w:b/>
          <w:bCs/>
          <w:sz w:val="52"/>
          <w:szCs w:val="52"/>
        </w:rPr>
        <w:lastRenderedPageBreak/>
        <w:t xml:space="preserve">فصل : تأثيرات عصب شناختی عوامل محيطي ٫ ٤٩  </w:t>
      </w:r>
    </w:p>
    <w:p w14:paraId="20A7EF73" w14:textId="77777777" w:rsidR="00BD5CFA" w:rsidRPr="00BD5CFA" w:rsidRDefault="00BD5CFA" w:rsidP="00BD5CFA">
      <w:pPr>
        <w:bidi/>
        <w:spacing w:line="331" w:lineRule="auto"/>
        <w:jc w:val="both"/>
        <w:rPr>
          <w:lang w:val="en-US" w:eastAsia="en-US"/>
        </w:rPr>
      </w:pPr>
      <w:r w:rsidRPr="00BD5CFA">
        <w:rPr>
          <w:rFonts w:ascii="Microsoft Uighur" w:hAnsi="Microsoft Uighur" w:cs="Microsoft Uighur"/>
          <w:b/>
          <w:bCs/>
          <w:sz w:val="28"/>
          <w:szCs w:val="28"/>
        </w:rPr>
        <w:t xml:space="preserve">هیپوتالاموس می رسد و ترشح ملاتونین هورمون خواب را تنظیم میکند. نور مصنوعی  به ویژه نور برآمده از صفحات موبایل کامپیوتر و تلویزیون می تواند بر سیستم عصبی تأثیر  بگذارد نور آبی مصنوعی در شب میتواند ترشح ملاتونین را مختل کرده و باعث مشکلات  خواب شود. بنابر این استفاده بیش از حد از گوشی های موبایل و کامپیوتر قبل از خواب  می تواند باعث بی خوابی و کاهش کیفیت خواب شود. توصیه می گردد به منظور جلوگیری  از کاهش ترشح هورمون ملاتونین و پدیدار شدن احساس خواب آلودگی در محیط زندگی  و استراحت از نورهای گرم تر استفاده گردد. همچنین فیلتر صفحات تلفن همراه در شب  به حالتی تنظیم شود که نور آبی را فیلتر نماید. شایان ذکر است که ترشح هورمون  ملاتونین باعث کاهش فشار خون و نیز کاهش دمای بدن می گردد.  </w:t>
      </w:r>
    </w:p>
    <w:p w14:paraId="6599DBA7" w14:textId="77777777" w:rsidR="00BD5CFA" w:rsidRPr="00BD5CFA" w:rsidRDefault="00BD5CFA" w:rsidP="00BD5CFA">
      <w:pPr>
        <w:bidi/>
        <w:spacing w:line="331" w:lineRule="auto"/>
        <w:jc w:val="both"/>
        <w:rPr>
          <w:lang w:val="en-US" w:eastAsia="en-US"/>
        </w:rPr>
      </w:pPr>
      <w:r w:rsidRPr="00BD5CFA">
        <w:rPr>
          <w:rFonts w:ascii="Microsoft Uighur" w:hAnsi="Microsoft Uighur" w:cs="Microsoft Uighur"/>
          <w:b/>
          <w:bCs/>
          <w:sz w:val="28"/>
          <w:szCs w:val="28"/>
        </w:rPr>
        <w:t xml:space="preserve">تأثیر بر خلق و خو و سلامت روان  </w:t>
      </w:r>
    </w:p>
    <w:p w14:paraId="5A8C7D71" w14:textId="77777777" w:rsidR="00BD5CFA" w:rsidRPr="00BD5CFA" w:rsidRDefault="00BD5CFA" w:rsidP="00BD5CFA">
      <w:pPr>
        <w:bidi/>
        <w:spacing w:line="348" w:lineRule="auto"/>
        <w:jc w:val="both"/>
        <w:rPr>
          <w:lang w:val="en-US" w:eastAsia="en-US"/>
        </w:rPr>
      </w:pPr>
      <w:r w:rsidRPr="00BD5CFA">
        <w:rPr>
          <w:rFonts w:ascii="Microsoft Uighur" w:hAnsi="Microsoft Uighur" w:cs="Microsoft Uighur"/>
          <w:b/>
          <w:bCs/>
          <w:sz w:val="28"/>
          <w:szCs w:val="28"/>
        </w:rPr>
        <w:t xml:space="preserve">نور به ویژه نور طبیعی باعث افزایش ترشح سروتونین هورمون مرتبط با احساس شادی و  آرامش میشود کمبود نور به ویژه در فصل زمستان میتواند منجر به اختلالات خلقی  مانند افسردگی فصلی شود. در فصول پاییز و زمستان ازاد سازی ملاتونین در مغز بیشتر  و جذب سروتونین کمتر است. تاریکی و عدم نور کافی در محل کار موجب رفتارهای تکانشی  هیجانی و تهاجمی میشود زیرا جذب سروتونین در بدن به پایین ترین سطح خود می رسد.  ملاتونین موجب کاهش دمای بدن و در نهایت بی حالی و کسلی میشود.  </w:t>
      </w:r>
    </w:p>
    <w:p w14:paraId="5AB547D8" w14:textId="77777777" w:rsidR="00BD5CFA" w:rsidRPr="00BD5CFA" w:rsidRDefault="00BD5CFA" w:rsidP="00BD5CFA">
      <w:pPr>
        <w:bidi/>
        <w:spacing w:after="80" w:line="336" w:lineRule="auto"/>
        <w:jc w:val="both"/>
        <w:rPr>
          <w:lang w:val="en-US" w:eastAsia="en-US"/>
        </w:rPr>
      </w:pPr>
      <w:r w:rsidRPr="00BD5CFA">
        <w:rPr>
          <w:rFonts w:ascii="Microsoft Uighur" w:hAnsi="Microsoft Uighur" w:cs="Microsoft Uighur"/>
          <w:b/>
          <w:bCs/>
          <w:sz w:val="28"/>
          <w:szCs w:val="28"/>
        </w:rPr>
        <w:t xml:space="preserve">قرار گرفتن در معرض نور در صبح ها و یا قرار گرفتن در معرض نور سبز یا آبی باعث افزایش  ترشح هورمون سروتونین شده و ما را تحریک کرده و بیدار میکند. البته تحقیقات نشان  داده که سطح ملاتونین تا یک الی دو ساعت بعد از بیداری هم بالا است بنابر این از  برگزاری جلسات کاری در ابتدای صبح به دلیل اینکه ممکن است اعضا تمرکز و دقت  مناسبی نداشته باشند، باید خودداری شود.  </w:t>
      </w:r>
    </w:p>
    <w:p w14:paraId="7792039B" w14:textId="77777777" w:rsidR="00BD5CFA" w:rsidRPr="00BD5CFA" w:rsidRDefault="00BD5CFA" w:rsidP="00BD5CFA">
      <w:pPr>
        <w:bidi/>
        <w:spacing w:after="920" w:line="331" w:lineRule="auto"/>
        <w:jc w:val="both"/>
        <w:rPr>
          <w:lang w:val="en-US" w:eastAsia="en-US"/>
        </w:rPr>
      </w:pPr>
      <w:r w:rsidRPr="00BD5CFA">
        <w:rPr>
          <w:rFonts w:ascii="Microsoft Uighur" w:hAnsi="Microsoft Uighur" w:cs="Microsoft Uighur"/>
          <w:b/>
          <w:bCs/>
          <w:sz w:val="28"/>
          <w:szCs w:val="28"/>
        </w:rPr>
        <w:t xml:space="preserve">نور درمانی به عنوان یک روش مؤثر برای درمان اختلالات خلقی مانند افسردگی فصلی  شناخته شده است. نور با شدت بالا معمولاً ۱۰۰۰۰ لوکس) میتواند سطح سروتونین را  افزایش دهد و علائم افسردگی را کاهش دهد.  </w:t>
      </w:r>
    </w:p>
    <w:p w14:paraId="37A13EDB" w14:textId="77777777" w:rsidR="00BD5CFA" w:rsidRPr="00BD5CFA" w:rsidRDefault="00BD5CFA" w:rsidP="00BD5CFA">
      <w:pPr>
        <w:pBdr>
          <w:top w:val="single" w:sz="4" w:space="0" w:color="auto"/>
        </w:pBdr>
        <w:rPr>
          <w:lang w:val="en-US" w:eastAsia="en-US"/>
        </w:rPr>
      </w:pPr>
      <w:r w:rsidRPr="00BD5CFA">
        <w:rPr>
          <w:rFonts w:ascii="Microsoft Uighur" w:hAnsi="Microsoft Uighur" w:cs="Microsoft Uighur"/>
        </w:rPr>
        <w:t xml:space="preserve">Czeisler, C. A., et al. 1986  </w:t>
      </w:r>
    </w:p>
    <w:p w14:paraId="3FF5209D" w14:textId="77777777" w:rsidR="00BD5CFA" w:rsidRPr="00BD5CFA" w:rsidRDefault="00BD5CFA" w:rsidP="00BD5CFA">
      <w:pPr>
        <w:rPr>
          <w:lang w:val="en-US" w:eastAsia="en-US"/>
        </w:rPr>
      </w:pPr>
      <w:r w:rsidRPr="00BD5CFA">
        <w:rPr>
          <w:rFonts w:ascii="Microsoft Uighur" w:hAnsi="Microsoft Uighur" w:cs="Microsoft Uighur"/>
        </w:rPr>
        <w:t xml:space="preserve">2 SAD  </w:t>
      </w:r>
    </w:p>
    <w:p w14:paraId="39F104B2" w14:textId="77777777" w:rsidR="00BD5CFA" w:rsidRPr="00BD5CFA" w:rsidRDefault="00BD5CFA" w:rsidP="00BD5CFA">
      <w:pPr>
        <w:ind w:firstLine="140"/>
        <w:rPr>
          <w:lang w:val="en-US" w:eastAsia="en-US"/>
        </w:rPr>
      </w:pPr>
      <w:r w:rsidRPr="00BD5CFA">
        <w:rPr>
          <w:rFonts w:ascii="Microsoft Uighur" w:hAnsi="Microsoft Uighur" w:cs="Microsoft Uighur"/>
        </w:rPr>
        <w:t xml:space="preserve">3 Light Therapy  </w:t>
      </w:r>
    </w:p>
    <w:p w14:paraId="6E4DFC73" w14:textId="77777777" w:rsidR="00BD5CFA" w:rsidRPr="00BD5CFA" w:rsidRDefault="00BD5CFA" w:rsidP="00BD5CFA">
      <w:pPr>
        <w:spacing w:after="40"/>
        <w:rPr>
          <w:lang w:val="en-US" w:eastAsia="en-US"/>
        </w:rPr>
        <w:sectPr w:rsidR="00BD5CFA" w:rsidRPr="00BD5CFA" w:rsidSect="00BD5CFA">
          <w:headerReference w:type="even" r:id="rId199"/>
          <w:headerReference w:type="default" r:id="rId200"/>
          <w:footerReference w:type="even" r:id="rId201"/>
          <w:footerReference w:type="default" r:id="rId202"/>
          <w:headerReference w:type="first" r:id="rId203"/>
          <w:footerReference w:type="first" r:id="rId204"/>
          <w:pgSz w:w="10080" w:h="16704"/>
          <w:pgMar w:top="1290" w:right="870" w:bottom="1153" w:left="1279" w:header="862" w:footer="725" w:gutter="0"/>
          <w:pgNumType w:start="4"/>
          <w:cols w:space="720"/>
          <w:bidi/>
          <w:docGrid w:linePitch="360"/>
        </w:sectPr>
      </w:pPr>
      <w:r w:rsidRPr="00BD5CFA">
        <w:rPr>
          <w:rFonts w:ascii="Microsoft Uighur" w:hAnsi="Microsoft Uighur" w:cs="Microsoft Uighur"/>
        </w:rPr>
        <w:t xml:space="preserve">4Golden, R. N., et al. (2005)  </w:t>
      </w:r>
    </w:p>
    <w:p w14:paraId="40DAB52C" w14:textId="77777777" w:rsidR="00BD5CFA" w:rsidRPr="00BD5CFA" w:rsidRDefault="00BD5CFA" w:rsidP="00BD5CFA">
      <w:pPr>
        <w:bidi/>
        <w:spacing w:after="420" w:line="310" w:lineRule="auto"/>
        <w:rPr>
          <w:lang w:val="en-US" w:eastAsia="en-US"/>
        </w:rPr>
      </w:pPr>
      <w:r w:rsidRPr="00BD5CFA">
        <w:rPr>
          <w:rFonts w:ascii="Microsoft Uighur" w:hAnsi="Microsoft Uighur" w:cs="Microsoft Uighur"/>
          <w:b/>
          <w:bCs/>
          <w:sz w:val="32"/>
          <w:szCs w:val="32"/>
        </w:rPr>
        <w:lastRenderedPageBreak/>
        <w:t xml:space="preserve">۵۰ رفتار سازمانی عصب پایه  </w:t>
      </w:r>
    </w:p>
    <w:p w14:paraId="21653A52" w14:textId="77777777" w:rsidR="00BD5CFA" w:rsidRPr="00BD5CFA" w:rsidRDefault="00BD5CFA" w:rsidP="00BD5CFA">
      <w:pPr>
        <w:bidi/>
        <w:rPr>
          <w:lang w:val="en-US" w:eastAsia="en-US"/>
        </w:rPr>
      </w:pPr>
      <w:r w:rsidRPr="00BD5CFA">
        <w:rPr>
          <w:rFonts w:ascii="Microsoft Uighur" w:hAnsi="Microsoft Uighur" w:cs="Microsoft Uighur"/>
          <w:b/>
          <w:bCs/>
          <w:sz w:val="32"/>
          <w:szCs w:val="32"/>
        </w:rPr>
        <w:t xml:space="preserve">۳. تأثیر بر عملکردهای شناختی  </w:t>
      </w:r>
    </w:p>
    <w:p w14:paraId="437B0D64" w14:textId="77777777" w:rsidR="00BD5CFA" w:rsidRPr="00BD5CFA" w:rsidRDefault="00BD5CFA" w:rsidP="00BD5CFA">
      <w:pPr>
        <w:bidi/>
        <w:spacing w:line="336" w:lineRule="auto"/>
        <w:jc w:val="both"/>
        <w:rPr>
          <w:lang w:val="en-US" w:eastAsia="en-US"/>
        </w:rPr>
      </w:pPr>
      <w:r w:rsidRPr="00BD5CFA">
        <w:rPr>
          <w:rFonts w:ascii="Microsoft Uighur" w:hAnsi="Microsoft Uighur" w:cs="Microsoft Uighur"/>
          <w:b/>
          <w:bCs/>
          <w:sz w:val="32"/>
          <w:szCs w:val="32"/>
        </w:rPr>
        <w:t xml:space="preserve">نور کافی و مناسب باعث افزایش تمرکز حافظه و توانایی یادگیری می شود. نور طبیعی  به ویژه در محیط های آموزشی و کاری می تواند به بهبود عملکرد شناختی کمک کند.  تحقیقات نشان داده اند که نور سفید و نور آبی می توانند هوشیاری، تمرکز و عملکرد  شناختی را بهبود بخشند. نور مناسب در محیط های کاری و آموزشی باعث افزایش دقت و  کاهش خستگی میشود.  </w:t>
      </w:r>
    </w:p>
    <w:p w14:paraId="62BD989B" w14:textId="77777777" w:rsidR="00BD5CFA" w:rsidRPr="00BD5CFA" w:rsidRDefault="00BD5CFA" w:rsidP="00BD5CFA">
      <w:pPr>
        <w:bidi/>
        <w:jc w:val="both"/>
        <w:rPr>
          <w:lang w:val="en-US" w:eastAsia="en-US"/>
        </w:rPr>
      </w:pPr>
      <w:r w:rsidRPr="00BD5CFA">
        <w:rPr>
          <w:rFonts w:ascii="Microsoft Uighur" w:hAnsi="Microsoft Uighur" w:cs="Microsoft Uighur"/>
          <w:b/>
          <w:bCs/>
          <w:sz w:val="32"/>
          <w:szCs w:val="32"/>
        </w:rPr>
        <w:t xml:space="preserve">۴ تأثیر بر هوشیاری و انرژی  </w:t>
      </w:r>
    </w:p>
    <w:p w14:paraId="1E946600" w14:textId="77777777" w:rsidR="00BD5CFA" w:rsidRPr="00BD5CFA" w:rsidRDefault="00BD5CFA" w:rsidP="00BD5CFA">
      <w:pPr>
        <w:bidi/>
        <w:spacing w:line="324" w:lineRule="auto"/>
        <w:jc w:val="both"/>
        <w:rPr>
          <w:lang w:val="en-US" w:eastAsia="en-US"/>
        </w:rPr>
      </w:pPr>
      <w:r w:rsidRPr="00BD5CFA">
        <w:rPr>
          <w:rFonts w:ascii="Microsoft Uighur" w:hAnsi="Microsoft Uighur" w:cs="Microsoft Uighur"/>
          <w:b/>
          <w:bCs/>
          <w:sz w:val="32"/>
          <w:szCs w:val="32"/>
        </w:rPr>
        <w:t xml:space="preserve">نور، به ویژه نور آبی (که در نور طبیعی روز و صفحه های نمایش وجود دارد، باعث افزایش  سطح هوشیاری و انرژی میشود. این نور با مهار ترشح ملاتونین مغز را در حالت بیداری  و فعالیت نگه می دارد. قرار گرفتن در معرض نور آبی در طول روز می تواند به افزایش  بهره وری کمک کند، اما استفاده از آن در شب میتواند باعث اختلال در خواب شود.  </w:t>
      </w:r>
    </w:p>
    <w:p w14:paraId="3E19D2DC" w14:textId="77777777" w:rsidR="00BD5CFA" w:rsidRPr="00BD5CFA" w:rsidRDefault="00BD5CFA" w:rsidP="00BD5CFA">
      <w:pPr>
        <w:bidi/>
        <w:spacing w:line="310" w:lineRule="auto"/>
        <w:rPr>
          <w:lang w:val="en-US" w:eastAsia="en-US"/>
        </w:rPr>
      </w:pPr>
      <w:r w:rsidRPr="00BD5CFA">
        <w:rPr>
          <w:rFonts w:ascii="Microsoft Uighur" w:hAnsi="Microsoft Uighur" w:cs="Microsoft Uighur"/>
          <w:b/>
          <w:bCs/>
          <w:sz w:val="32"/>
          <w:szCs w:val="32"/>
        </w:rPr>
        <w:t xml:space="preserve">. تأثیر بر سلامت کلی مغز  </w:t>
      </w:r>
    </w:p>
    <w:p w14:paraId="7FBB18FC" w14:textId="77777777" w:rsidR="00BD5CFA" w:rsidRPr="00BD5CFA" w:rsidRDefault="00BD5CFA" w:rsidP="00BD5CFA">
      <w:pPr>
        <w:bidi/>
        <w:spacing w:line="310" w:lineRule="auto"/>
        <w:jc w:val="both"/>
        <w:rPr>
          <w:lang w:val="en-US" w:eastAsia="en-US"/>
        </w:rPr>
      </w:pPr>
      <w:r w:rsidRPr="00BD5CFA">
        <w:rPr>
          <w:rFonts w:ascii="Microsoft Uighur" w:hAnsi="Microsoft Uighur" w:cs="Microsoft Uighur"/>
          <w:b/>
          <w:bCs/>
          <w:sz w:val="32"/>
          <w:szCs w:val="32"/>
        </w:rPr>
        <w:t xml:space="preserve">نور طبیعی و کافی می تواند از طریق کاهش استرس و بهبود خواب، به سلامت کلی مغز  کمک کند. کمبود نور میتواند باعث اختلالات خواب افزایش استرس و حتی افزایش خطر  بیماری های عصبی مانند آلزایمر شود. افرادی که در محیط های کم نور زندگی یا کار  می کنند، بیشتر در معرض اختلالات خواب و کاهش عملکرد مغز قرار دارند. قرار گرفتن در  معرض نور مصنوعی زیاد، به ویژه در شب، می تواند باعث اختلال در خواب افزایش استرس  و حتی افزایش خطر بیماریهای عصبی مانند آلزایمر شود  </w:t>
      </w:r>
    </w:p>
    <w:p w14:paraId="47BA7E4C" w14:textId="77777777" w:rsidR="00BD5CFA" w:rsidRPr="00BD5CFA" w:rsidRDefault="00BD5CFA" w:rsidP="00BD5CFA">
      <w:pPr>
        <w:bidi/>
        <w:spacing w:after="320" w:line="310" w:lineRule="auto"/>
        <w:jc w:val="both"/>
        <w:rPr>
          <w:lang w:val="en-US" w:eastAsia="en-US"/>
        </w:rPr>
      </w:pPr>
      <w:r w:rsidRPr="00BD5CFA">
        <w:rPr>
          <w:rFonts w:ascii="Microsoft Uighur" w:hAnsi="Microsoft Uighur" w:cs="Microsoft Uighur"/>
          <w:b/>
          <w:bCs/>
          <w:sz w:val="32"/>
          <w:szCs w:val="32"/>
        </w:rPr>
        <w:t xml:space="preserve">طراحی فضاهای محیطی (مانند خانه، محل کار یا مدرسه) میتواند بر روان و مغز تأثیر بگذارد.  فضاهای باز و روشن معمولاً احساس آزادی و آرامش ایجاد میکنند، در حالی که فضاهای بسته  و شلوغ می توانند باعث احساس تنش و اضطراب شوند. استفاده از پنجره های بزرگ و نور طبیعی  در طراحی فضاها می تواند به بهبود خلق و خو و افزایش تمرکز کمک کند.  </w:t>
      </w:r>
    </w:p>
    <w:p w14:paraId="588C0219" w14:textId="77777777" w:rsidR="00BD5CFA" w:rsidRPr="00BD5CFA" w:rsidRDefault="00BD5CFA" w:rsidP="00BD5CFA">
      <w:pPr>
        <w:bidi/>
        <w:spacing w:after="80" w:line="310" w:lineRule="auto"/>
        <w:jc w:val="both"/>
        <w:rPr>
          <w:lang w:val="en-US" w:eastAsia="en-US"/>
        </w:rPr>
      </w:pPr>
      <w:r w:rsidRPr="00BD5CFA">
        <w:rPr>
          <w:rFonts w:ascii="Microsoft Uighur" w:hAnsi="Microsoft Uighur" w:cs="Microsoft Uighur"/>
          <w:b/>
          <w:bCs/>
          <w:sz w:val="32"/>
          <w:szCs w:val="32"/>
        </w:rPr>
        <w:t xml:space="preserve">رنگ  </w:t>
      </w:r>
    </w:p>
    <w:p w14:paraId="0E3966C8" w14:textId="77777777" w:rsidR="00BD5CFA" w:rsidRPr="00BD5CFA" w:rsidRDefault="00BD5CFA" w:rsidP="00BD5CFA">
      <w:pPr>
        <w:bidi/>
        <w:spacing w:after="320" w:line="298" w:lineRule="auto"/>
        <w:jc w:val="both"/>
        <w:rPr>
          <w:lang w:val="en-US" w:eastAsia="en-US"/>
        </w:rPr>
      </w:pPr>
      <w:r w:rsidRPr="00BD5CFA">
        <w:rPr>
          <w:rFonts w:ascii="Microsoft Uighur" w:hAnsi="Microsoft Uighur" w:cs="Microsoft Uighur"/>
          <w:b/>
          <w:bCs/>
          <w:sz w:val="32"/>
          <w:szCs w:val="32"/>
        </w:rPr>
        <w:t xml:space="preserve">رنگ ها تأثیرات عمیقی بر سیستم عصبی و روان انسان دارند و می توانند بر احساسات، رفتار  حتى عملکردهای فیزیولوژیکی تأثیر بگذارند. درک این تأثیرات از طریق مطالعات  </w:t>
      </w:r>
    </w:p>
    <w:p w14:paraId="4B28B722" w14:textId="77777777" w:rsidR="00BD5CFA" w:rsidRPr="00BD5CFA" w:rsidRDefault="00BD5CFA" w:rsidP="00BD5CFA">
      <w:pPr>
        <w:pBdr>
          <w:top w:val="single" w:sz="4" w:space="0" w:color="auto"/>
        </w:pBdr>
        <w:bidi/>
        <w:rPr>
          <w:lang w:val="en-US" w:eastAsia="en-US"/>
        </w:rPr>
      </w:pPr>
      <w:r w:rsidRPr="00BD5CFA">
        <w:rPr>
          <w:rFonts w:ascii="Microsoft Uighur" w:hAnsi="Microsoft Uighur" w:cs="Microsoft Uighur"/>
          <w:sz w:val="27"/>
          <w:szCs w:val="27"/>
        </w:rPr>
        <w:t xml:space="preserve">Chellappa, S. L., et al. 2011  </w:t>
      </w:r>
    </w:p>
    <w:p w14:paraId="74068132" w14:textId="77777777" w:rsidR="00BD5CFA" w:rsidRPr="00BD5CFA" w:rsidRDefault="00BD5CFA" w:rsidP="00BD5CFA">
      <w:pPr>
        <w:bidi/>
        <w:spacing w:after="200"/>
        <w:jc w:val="both"/>
        <w:rPr>
          <w:lang w:val="en-US" w:eastAsia="en-US"/>
        </w:rPr>
        <w:sectPr w:rsidR="00BD5CFA" w:rsidRPr="00BD5CFA" w:rsidSect="00BD5CFA">
          <w:headerReference w:type="even" r:id="rId205"/>
          <w:headerReference w:type="default" r:id="rId206"/>
          <w:footerReference w:type="even" r:id="rId207"/>
          <w:footerReference w:type="default" r:id="rId208"/>
          <w:headerReference w:type="first" r:id="rId209"/>
          <w:footerReference w:type="first" r:id="rId210"/>
          <w:pgSz w:w="9821" w:h="16704"/>
          <w:pgMar w:top="1066" w:right="1521" w:bottom="1066" w:left="513" w:header="638" w:footer="638" w:gutter="0"/>
          <w:pgNumType w:start="5"/>
          <w:cols w:space="720"/>
          <w:bidi/>
          <w:docGrid w:linePitch="360"/>
        </w:sectPr>
      </w:pPr>
      <w:r w:rsidRPr="00BD5CFA">
        <w:rPr>
          <w:rFonts w:ascii="Microsoft Uighur" w:hAnsi="Microsoft Uighur" w:cs="Microsoft Uighur"/>
          <w:sz w:val="27"/>
          <w:szCs w:val="27"/>
        </w:rPr>
        <w:t xml:space="preserve">2 Stevens, et al. 2013  </w:t>
      </w:r>
    </w:p>
    <w:p w14:paraId="38973FF2" w14:textId="77777777" w:rsidR="00BD5CFA" w:rsidRPr="00BD5CFA" w:rsidRDefault="00BD5CFA" w:rsidP="00BD5CFA">
      <w:pPr>
        <w:keepNext/>
        <w:keepLines/>
        <w:bidi/>
        <w:spacing w:after="560"/>
        <w:outlineLvl w:val="0"/>
        <w:rPr>
          <w:lang w:val="en-US" w:eastAsia="en-US"/>
        </w:rPr>
      </w:pPr>
      <w:r w:rsidRPr="00BD5CFA">
        <w:rPr>
          <w:rFonts w:ascii="Microsoft Uighur" w:hAnsi="Microsoft Uighur" w:cs="Microsoft Uighur"/>
          <w:b/>
          <w:bCs/>
          <w:sz w:val="52"/>
          <w:szCs w:val="52"/>
        </w:rPr>
        <w:lastRenderedPageBreak/>
        <w:t xml:space="preserve">فصل : تأثيرات عصب شناختی عوامل محیطی ٫ ۵۱  </w:t>
      </w:r>
    </w:p>
    <w:p w14:paraId="1D7CE63B" w14:textId="77777777" w:rsidR="00BD5CFA" w:rsidRPr="00BD5CFA" w:rsidRDefault="00BD5CFA" w:rsidP="00BD5CFA">
      <w:pPr>
        <w:bidi/>
        <w:spacing w:line="379" w:lineRule="auto"/>
        <w:jc w:val="both"/>
        <w:rPr>
          <w:lang w:val="en-US" w:eastAsia="en-US"/>
        </w:rPr>
      </w:pPr>
      <w:r w:rsidRPr="00BD5CFA">
        <w:rPr>
          <w:rFonts w:ascii="Microsoft Uighur" w:hAnsi="Microsoft Uighur" w:cs="Microsoft Uighur"/>
          <w:b/>
          <w:bCs/>
        </w:rPr>
        <w:t xml:space="preserve">عصب شناختی و روانشناسی رنگ صورت گرفته است.  </w:t>
      </w:r>
    </w:p>
    <w:p w14:paraId="5B992B91" w14:textId="77777777" w:rsidR="00BD5CFA" w:rsidRPr="00BD5CFA" w:rsidRDefault="00BD5CFA" w:rsidP="00BD5CFA">
      <w:pPr>
        <w:bidi/>
        <w:spacing w:line="379" w:lineRule="auto"/>
        <w:jc w:val="both"/>
        <w:rPr>
          <w:lang w:val="en-US" w:eastAsia="en-US"/>
        </w:rPr>
      </w:pPr>
      <w:r w:rsidRPr="00BD5CFA">
        <w:rPr>
          <w:rFonts w:ascii="Microsoft Uighur" w:hAnsi="Microsoft Uighur" w:cs="Microsoft Uighur"/>
          <w:b/>
          <w:bCs/>
        </w:rPr>
        <w:t xml:space="preserve">مغز بطور ذاتی رنگها را به احساسات پیوند میدهد. برای مثال رنگ قرمز موجب آزاد شدن  آدرنالین شده و به دنبال آن سرعت تنفس بیشتر و فشار خون و ضربان قلب هم بالاتر  می رود. رنگ صورتی می تواند موجب تولید امواج مغزی آرام تر و در نتیجه موجب کاهش  پرخاشگری شود. نتیجه یک تحقیق بر روی زندانیان نشان داد که انتقال آنها به بندهای با  رنگ صورتی موجب کاهش پرخاشگری گردید. همچنین رنگ سیاه در برخی از فرهنگها  ممکن است موجب کاهش سروتونین و خستگی عاطفی و افسردگی گردد. رنگ بر ادراک  از اندازه و دما نیز تاثیر دارد. رنگ روشن محیط را بزرگ تر و رنگ تیره محیط را کوچک  تر نشان می دهد. رنگ آبی موجب احساس سردی و خنکی و رنگ قرمزو زرد و نارنجی  موجب حس گرما میشوند.  </w:t>
      </w:r>
    </w:p>
    <w:p w14:paraId="1E29341E" w14:textId="77777777" w:rsidR="00BD5CFA" w:rsidRPr="00BD5CFA" w:rsidRDefault="00BD5CFA" w:rsidP="00BD5CFA">
      <w:pPr>
        <w:bidi/>
        <w:spacing w:after="2000" w:line="377" w:lineRule="auto"/>
        <w:jc w:val="both"/>
        <w:rPr>
          <w:lang w:val="en-US" w:eastAsia="en-US"/>
        </w:rPr>
      </w:pPr>
      <w:r w:rsidRPr="00BD5CFA">
        <w:rPr>
          <w:rFonts w:ascii="Microsoft Uighur" w:hAnsi="Microsoft Uighur" w:cs="Microsoft Uighur"/>
          <w:b/>
          <w:bCs/>
        </w:rPr>
        <w:t xml:space="preserve">هر رنگ کیفیت مختص به خودش را دارد که میتواند به شیوه های مختلف شما را تحت  تاثیر قرار دهد. رنگ سبز افراد را آرام میکند و خلاقیت را بالا می برد. رنگ آبی  تسکین دهنده است، اما بعضی اوقات می تواند بهره وری را کم کند. نارنجی تمایل به همکاری  و شور و شوق را بالا می برد. رنگ زرد بر هوشیاری تاثیر می گذارد، اما همچنین می تواند  اضطراب را هم افزایش دهد. همه این رنگها وقتی به درستی استفاده شوند، عالی هستند.  هیچ قانونی وجود ندارد که بگوید باید تنها یک رنگ را انتخاب کرد و کل یک دفتر را با آن  یک رنگ پوشانید. در واقع برای قسمتهای مختلف محل کار از رنگهای مختلف باید  استفاده شود. به عنوان مثال برای اتاق های کنفرانس که برای اینکه مشارکت فعال در آن  ترغیب شود، قرمز و نارنجی عالی هستند تنوع رنگها در محیط کار خوب است ولی باید  رنگ ها با هم و با فضای کاری هماهنگ باشند برای رنگهای اصلی فضای کار، مثل رنگ  دیوارها اغلب بهتر است از رنگهای روشن استفاده شود تا فضا را روشن کند. رنگهای  تیره باعث میشوند فضا کوچک و دلگیر به نظر برسد. بنابراین بهتر است رنگهای روشن  و خنثی استفاده شود و در صورت تمایل کمی رنگهای تیره یا پررنگ به فضا اضافه شود.  </w:t>
      </w:r>
    </w:p>
    <w:p w14:paraId="2DC11F97" w14:textId="77777777" w:rsidR="00BD5CFA" w:rsidRPr="00BD5CFA" w:rsidRDefault="00BD5CFA" w:rsidP="00BD5CFA">
      <w:pPr>
        <w:pBdr>
          <w:top w:val="single" w:sz="4" w:space="0" w:color="auto"/>
        </w:pBdr>
        <w:rPr>
          <w:lang w:val="en-US" w:eastAsia="en-US"/>
        </w:rPr>
        <w:sectPr w:rsidR="00BD5CFA" w:rsidRPr="00BD5CFA" w:rsidSect="00BD5CFA">
          <w:headerReference w:type="even" r:id="rId211"/>
          <w:headerReference w:type="default" r:id="rId212"/>
          <w:footerReference w:type="even" r:id="rId213"/>
          <w:footerReference w:type="default" r:id="rId214"/>
          <w:headerReference w:type="first" r:id="rId215"/>
          <w:footerReference w:type="first" r:id="rId216"/>
          <w:pgSz w:w="9976" w:h="16704"/>
          <w:pgMar w:top="1302" w:right="829" w:bottom="1160" w:left="1261" w:header="874" w:footer="732" w:gutter="0"/>
          <w:pgNumType w:start="6"/>
          <w:cols w:space="720"/>
          <w:bidi/>
          <w:docGrid w:linePitch="360"/>
        </w:sectPr>
      </w:pPr>
      <w:r w:rsidRPr="00BD5CFA">
        <w:rPr>
          <w:rFonts w:ascii="Microsoft Uighur" w:hAnsi="Microsoft Uighur" w:cs="Microsoft Uighur"/>
          <w:sz w:val="27"/>
          <w:szCs w:val="27"/>
        </w:rPr>
        <w:t xml:space="preserve">I Gilliam, J. E &amp; Unruh, D., 1988  </w:t>
      </w:r>
    </w:p>
    <w:p w14:paraId="64E5C2A3" w14:textId="77777777" w:rsidR="00BD5CFA" w:rsidRPr="00BD5CFA" w:rsidRDefault="00BD5CFA" w:rsidP="00BD5CFA">
      <w:pPr>
        <w:spacing w:before="39" w:after="39" w:line="240" w:lineRule="exact"/>
        <w:rPr>
          <w:color w:val="auto"/>
        </w:rPr>
      </w:pPr>
    </w:p>
    <w:p w14:paraId="5D68DECD" w14:textId="77777777" w:rsidR="00BD5CFA" w:rsidRPr="00BD5CFA" w:rsidRDefault="00BD5CFA" w:rsidP="00BD5CFA">
      <w:pPr>
        <w:spacing w:line="1" w:lineRule="exact"/>
        <w:rPr>
          <w:color w:val="auto"/>
        </w:rPr>
        <w:sectPr w:rsidR="00BD5CFA" w:rsidRPr="00BD5CFA" w:rsidSect="00BD5CFA">
          <w:headerReference w:type="default" r:id="rId217"/>
          <w:pgSz w:w="10472" w:h="16704"/>
          <w:pgMar w:top="1379" w:right="1906" w:bottom="1999" w:left="426" w:header="0" w:footer="3" w:gutter="0"/>
          <w:pgNumType w:start="7"/>
          <w:cols w:space="720"/>
          <w:docGrid w:linePitch="360"/>
        </w:sectPr>
      </w:pPr>
    </w:p>
    <w:tbl>
      <w:tblPr>
        <w:bidiVisual/>
        <w:tblW w:w="0" w:type="auto"/>
        <w:jc w:val="right"/>
        <w:tblLayout w:type="fixed"/>
        <w:tblCellMar>
          <w:left w:w="0" w:type="dxa"/>
          <w:right w:w="0" w:type="dxa"/>
        </w:tblCellMar>
        <w:tblLook w:val="04A0" w:firstRow="1" w:lastRow="0" w:firstColumn="1" w:lastColumn="0" w:noHBand="0" w:noVBand="1"/>
      </w:tblPr>
      <w:tblGrid>
        <w:gridCol w:w="1751"/>
        <w:gridCol w:w="1855"/>
      </w:tblGrid>
      <w:tr w:rsidR="00BD5CFA" w:rsidRPr="00BD5CFA" w14:paraId="63EE515F" w14:textId="77777777" w:rsidTr="00264C50">
        <w:trPr>
          <w:trHeight w:hRule="exact" w:val="1077"/>
          <w:jc w:val="right"/>
        </w:trPr>
        <w:tc>
          <w:tcPr>
            <w:tcW w:w="1751" w:type="dxa"/>
            <w:tcBorders>
              <w:top w:val="single" w:sz="4" w:space="0" w:color="auto"/>
              <w:left w:val="single" w:sz="4" w:space="0" w:color="auto"/>
            </w:tcBorders>
            <w:vAlign w:val="bottom"/>
          </w:tcPr>
          <w:p w14:paraId="1B38346B" w14:textId="77777777" w:rsidR="00BD5CFA" w:rsidRPr="00BD5CFA" w:rsidRDefault="00BD5CFA" w:rsidP="00BD5CFA">
            <w:pPr>
              <w:framePr w:w="3606" w:h="7108" w:wrap="none" w:vAnchor="text" w:hAnchor="margin" w:x="3969" w:y="20"/>
              <w:bidi/>
              <w:ind w:firstLine="160"/>
              <w:rPr>
                <w:lang w:val="en-US" w:eastAsia="en-US"/>
              </w:rPr>
            </w:pPr>
            <w:r w:rsidRPr="00BD5CFA">
              <w:rPr>
                <w:rFonts w:ascii="Microsoft Uighur" w:hAnsi="Microsoft Uighur" w:cs="Microsoft Uighur"/>
                <w:b/>
                <w:bCs/>
              </w:rPr>
              <w:t xml:space="preserve">سرد  </w:t>
            </w:r>
          </w:p>
        </w:tc>
        <w:tc>
          <w:tcPr>
            <w:tcW w:w="1855" w:type="dxa"/>
            <w:tcBorders>
              <w:top w:val="single" w:sz="4" w:space="0" w:color="auto"/>
              <w:right w:val="single" w:sz="4" w:space="0" w:color="auto"/>
            </w:tcBorders>
            <w:vAlign w:val="bottom"/>
          </w:tcPr>
          <w:p w14:paraId="563FAD75" w14:textId="77777777" w:rsidR="00BD5CFA" w:rsidRPr="00BD5CFA" w:rsidRDefault="00BD5CFA" w:rsidP="00BD5CFA">
            <w:pPr>
              <w:framePr w:w="3606" w:h="7108" w:wrap="none" w:vAnchor="text" w:hAnchor="margin" w:x="3969" w:y="20"/>
              <w:bidi/>
              <w:spacing w:line="122" w:lineRule="auto"/>
              <w:ind w:right="580" w:firstLine="40"/>
              <w:rPr>
                <w:lang w:val="en-US" w:eastAsia="en-US"/>
              </w:rPr>
            </w:pPr>
            <w:r w:rsidRPr="00BD5CFA">
              <w:rPr>
                <w:rFonts w:ascii="Microsoft Uighur" w:hAnsi="Microsoft Uighur" w:cs="Microsoft Uighur"/>
                <w:b/>
                <w:bCs/>
              </w:rPr>
              <w:t xml:space="preserve">بنفش  دومین  </w:t>
            </w:r>
          </w:p>
        </w:tc>
      </w:tr>
      <w:tr w:rsidR="00BD5CFA" w:rsidRPr="00BD5CFA" w14:paraId="036A8008" w14:textId="77777777" w:rsidTr="00264C50">
        <w:trPr>
          <w:trHeight w:hRule="exact" w:val="1014"/>
          <w:jc w:val="right"/>
        </w:trPr>
        <w:tc>
          <w:tcPr>
            <w:tcW w:w="1751" w:type="dxa"/>
            <w:tcBorders>
              <w:left w:val="single" w:sz="4" w:space="0" w:color="auto"/>
            </w:tcBorders>
            <w:vAlign w:val="bottom"/>
          </w:tcPr>
          <w:p w14:paraId="48B48A9E" w14:textId="77777777" w:rsidR="00BD5CFA" w:rsidRPr="00BD5CFA" w:rsidRDefault="00BD5CFA" w:rsidP="00BD5CFA">
            <w:pPr>
              <w:framePr w:w="3606" w:h="7108" w:wrap="none" w:vAnchor="text" w:hAnchor="margin" w:x="3969" w:y="20"/>
              <w:bidi/>
              <w:ind w:firstLine="720"/>
              <w:rPr>
                <w:lang w:val="en-US" w:eastAsia="en-US"/>
              </w:rPr>
            </w:pPr>
            <w:r w:rsidRPr="00BD5CFA">
              <w:rPr>
                <w:rFonts w:ascii="Microsoft Uighur" w:hAnsi="Microsoft Uighur" w:cs="Microsoft Uighur"/>
                <w:b/>
                <w:bCs/>
              </w:rPr>
              <w:t xml:space="preserve">آبی بنفش  </w:t>
            </w:r>
          </w:p>
          <w:p w14:paraId="5136B8D2" w14:textId="77777777" w:rsidR="00BD5CFA" w:rsidRPr="00BD5CFA" w:rsidRDefault="00BD5CFA" w:rsidP="00BD5CFA">
            <w:pPr>
              <w:framePr w:w="3606" w:h="7108" w:wrap="none" w:vAnchor="text" w:hAnchor="margin" w:x="3969" w:y="20"/>
              <w:bidi/>
              <w:spacing w:line="180" w:lineRule="auto"/>
              <w:ind w:firstLine="720"/>
              <w:rPr>
                <w:lang w:val="en-US" w:eastAsia="en-US"/>
              </w:rPr>
            </w:pPr>
            <w:r w:rsidRPr="00BD5CFA">
              <w:rPr>
                <w:rFonts w:ascii="Microsoft Uighur" w:hAnsi="Microsoft Uighur" w:cs="Microsoft Uighur"/>
                <w:b/>
                <w:bCs/>
              </w:rPr>
              <w:t xml:space="preserve">مومين  </w:t>
            </w:r>
          </w:p>
        </w:tc>
        <w:tc>
          <w:tcPr>
            <w:tcW w:w="1855" w:type="dxa"/>
          </w:tcPr>
          <w:p w14:paraId="3B5D3FEF" w14:textId="77777777" w:rsidR="00BD5CFA" w:rsidRPr="00BD5CFA" w:rsidRDefault="00BD5CFA" w:rsidP="00BD5CFA">
            <w:pPr>
              <w:framePr w:w="3606" w:h="7108" w:wrap="none" w:vAnchor="text" w:hAnchor="margin" w:x="3969" w:y="20"/>
              <w:rPr>
                <w:color w:val="auto"/>
              </w:rPr>
            </w:pPr>
          </w:p>
        </w:tc>
      </w:tr>
      <w:tr w:rsidR="00BD5CFA" w:rsidRPr="00BD5CFA" w14:paraId="08CBCB05" w14:textId="77777777" w:rsidTr="00264C50">
        <w:trPr>
          <w:trHeight w:hRule="exact" w:val="1354"/>
          <w:jc w:val="right"/>
        </w:trPr>
        <w:tc>
          <w:tcPr>
            <w:tcW w:w="1751" w:type="dxa"/>
            <w:tcBorders>
              <w:left w:val="single" w:sz="4" w:space="0" w:color="auto"/>
            </w:tcBorders>
            <w:vAlign w:val="bottom"/>
          </w:tcPr>
          <w:p w14:paraId="27BE5BF8" w14:textId="77777777" w:rsidR="00BD5CFA" w:rsidRPr="00BD5CFA" w:rsidRDefault="00BD5CFA" w:rsidP="00BD5CFA">
            <w:pPr>
              <w:framePr w:w="3606" w:h="7108" w:wrap="none" w:vAnchor="text" w:hAnchor="margin" w:x="3969" w:y="20"/>
              <w:bidi/>
              <w:ind w:firstLine="240"/>
              <w:rPr>
                <w:lang w:val="en-US" w:eastAsia="en-US"/>
              </w:rPr>
            </w:pPr>
            <w:r w:rsidRPr="00BD5CFA">
              <w:rPr>
                <w:rFonts w:ascii="Microsoft Uighur" w:hAnsi="Microsoft Uighur" w:cs="Microsoft Uighur"/>
                <w:b/>
                <w:bCs/>
              </w:rPr>
              <w:t xml:space="preserve">آبی  </w:t>
            </w:r>
          </w:p>
        </w:tc>
        <w:tc>
          <w:tcPr>
            <w:tcW w:w="1855" w:type="dxa"/>
            <w:shd w:val="clear" w:color="auto" w:fill="5F5F5F"/>
          </w:tcPr>
          <w:p w14:paraId="4CDB0140" w14:textId="77777777" w:rsidR="00BD5CFA" w:rsidRPr="00BD5CFA" w:rsidRDefault="00BD5CFA" w:rsidP="00BD5CFA">
            <w:pPr>
              <w:framePr w:w="3606" w:h="7108" w:wrap="none" w:vAnchor="text" w:hAnchor="margin" w:x="3969" w:y="20"/>
              <w:rPr>
                <w:color w:val="auto"/>
              </w:rPr>
            </w:pPr>
          </w:p>
        </w:tc>
      </w:tr>
      <w:tr w:rsidR="00BD5CFA" w:rsidRPr="00BD5CFA" w14:paraId="35405259" w14:textId="77777777" w:rsidTr="00264C50">
        <w:trPr>
          <w:trHeight w:hRule="exact" w:val="1342"/>
          <w:jc w:val="right"/>
        </w:trPr>
        <w:tc>
          <w:tcPr>
            <w:tcW w:w="1751" w:type="dxa"/>
            <w:tcBorders>
              <w:left w:val="single" w:sz="4" w:space="0" w:color="auto"/>
            </w:tcBorders>
            <w:vAlign w:val="bottom"/>
          </w:tcPr>
          <w:p w14:paraId="0D383F55" w14:textId="77777777" w:rsidR="00BD5CFA" w:rsidRPr="00BD5CFA" w:rsidRDefault="00BD5CFA" w:rsidP="00BD5CFA">
            <w:pPr>
              <w:framePr w:w="3606" w:h="7108" w:wrap="none" w:vAnchor="text" w:hAnchor="margin" w:x="3969" w:y="20"/>
              <w:bidi/>
              <w:ind w:firstLine="240"/>
              <w:rPr>
                <w:lang w:val="en-US" w:eastAsia="en-US"/>
              </w:rPr>
            </w:pPr>
            <w:r w:rsidRPr="00BD5CFA">
              <w:rPr>
                <w:rFonts w:ascii="Microsoft Uighur" w:hAnsi="Microsoft Uighur" w:cs="Microsoft Uighur"/>
                <w:b/>
                <w:bCs/>
              </w:rPr>
              <w:t xml:space="preserve">آبی سبز  </w:t>
            </w:r>
          </w:p>
          <w:p w14:paraId="41E2626A" w14:textId="77777777" w:rsidR="00BD5CFA" w:rsidRPr="00BD5CFA" w:rsidRDefault="00BD5CFA" w:rsidP="00BD5CFA">
            <w:pPr>
              <w:framePr w:w="3606" w:h="7108" w:wrap="none" w:vAnchor="text" w:hAnchor="margin" w:x="3969" w:y="20"/>
              <w:bidi/>
              <w:spacing w:line="228" w:lineRule="auto"/>
              <w:ind w:firstLine="240"/>
              <w:rPr>
                <w:lang w:val="en-US" w:eastAsia="en-US"/>
              </w:rPr>
            </w:pPr>
            <w:r w:rsidRPr="00BD5CFA">
              <w:rPr>
                <w:rFonts w:ascii="Microsoft Uighur" w:hAnsi="Microsoft Uighur" w:cs="Microsoft Uighur"/>
                <w:b/>
                <w:bCs/>
              </w:rPr>
              <w:t xml:space="preserve">سومین  </w:t>
            </w:r>
          </w:p>
        </w:tc>
        <w:tc>
          <w:tcPr>
            <w:tcW w:w="1855" w:type="dxa"/>
            <w:tcBorders>
              <w:right w:val="single" w:sz="4" w:space="0" w:color="auto"/>
            </w:tcBorders>
            <w:shd w:val="clear" w:color="auto" w:fill="5F5F5F"/>
            <w:vAlign w:val="bottom"/>
          </w:tcPr>
          <w:p w14:paraId="24E661BD" w14:textId="77777777" w:rsidR="00BD5CFA" w:rsidRPr="00BD5CFA" w:rsidRDefault="00BD5CFA" w:rsidP="00BD5CFA">
            <w:pPr>
              <w:framePr w:w="3606" w:h="7108" w:wrap="none" w:vAnchor="text" w:hAnchor="margin" w:x="3969" w:y="20"/>
              <w:bidi/>
              <w:jc w:val="center"/>
              <w:rPr>
                <w:lang w:val="en-US" w:eastAsia="en-US"/>
              </w:rPr>
            </w:pPr>
            <w:r w:rsidRPr="00BD5CFA">
              <w:rPr>
                <w:rFonts w:ascii="Arial" w:hAnsi="Arial" w:cs="Arial"/>
                <w:sz w:val="32"/>
                <w:szCs w:val="32"/>
              </w:rPr>
              <w:t>اهاه</w:t>
            </w:r>
          </w:p>
        </w:tc>
      </w:tr>
      <w:tr w:rsidR="00BD5CFA" w:rsidRPr="00BD5CFA" w14:paraId="2C3E7C72" w14:textId="77777777" w:rsidTr="00264C50">
        <w:trPr>
          <w:trHeight w:hRule="exact" w:val="1388"/>
          <w:jc w:val="right"/>
        </w:trPr>
        <w:tc>
          <w:tcPr>
            <w:tcW w:w="1751" w:type="dxa"/>
            <w:tcBorders>
              <w:left w:val="single" w:sz="4" w:space="0" w:color="auto"/>
            </w:tcBorders>
            <w:vAlign w:val="bottom"/>
          </w:tcPr>
          <w:p w14:paraId="7FA3ED21" w14:textId="77777777" w:rsidR="00BD5CFA" w:rsidRPr="00BD5CFA" w:rsidRDefault="00BD5CFA" w:rsidP="00BD5CFA">
            <w:pPr>
              <w:framePr w:w="3606" w:h="7108" w:wrap="none" w:vAnchor="text" w:hAnchor="margin" w:x="3969" w:y="20"/>
              <w:bidi/>
              <w:spacing w:line="218" w:lineRule="auto"/>
              <w:ind w:right="940"/>
              <w:rPr>
                <w:lang w:val="en-US" w:eastAsia="en-US"/>
              </w:rPr>
            </w:pPr>
            <w:r w:rsidRPr="00BD5CFA">
              <w:rPr>
                <w:rFonts w:ascii="Microsoft Uighur" w:hAnsi="Microsoft Uighur" w:cs="Microsoft Uighur"/>
                <w:b/>
                <w:bCs/>
              </w:rPr>
              <w:t xml:space="preserve">سبز  دومین  </w:t>
            </w:r>
          </w:p>
        </w:tc>
        <w:tc>
          <w:tcPr>
            <w:tcW w:w="1855" w:type="dxa"/>
            <w:tcBorders>
              <w:right w:val="single" w:sz="4" w:space="0" w:color="auto"/>
            </w:tcBorders>
            <w:shd w:val="clear" w:color="auto" w:fill="DCDCDC"/>
            <w:vAlign w:val="bottom"/>
          </w:tcPr>
          <w:p w14:paraId="4ECD1229" w14:textId="77777777" w:rsidR="00BD5CFA" w:rsidRPr="00BD5CFA" w:rsidRDefault="00BD5CFA" w:rsidP="00BD5CFA">
            <w:pPr>
              <w:framePr w:w="3606" w:h="7108" w:wrap="none" w:vAnchor="text" w:hAnchor="margin" w:x="3969" w:y="20"/>
              <w:bidi/>
              <w:rPr>
                <w:lang w:val="en-US" w:eastAsia="en-US"/>
              </w:rPr>
            </w:pPr>
            <w:r w:rsidRPr="00BD5CFA">
              <w:rPr>
                <w:rFonts w:ascii="Arial" w:hAnsi="Arial" w:cs="Arial"/>
              </w:rPr>
              <w:t>ررر"</w:t>
            </w:r>
          </w:p>
        </w:tc>
      </w:tr>
      <w:tr w:rsidR="00BD5CFA" w:rsidRPr="00BD5CFA" w14:paraId="74496617" w14:textId="77777777" w:rsidTr="00264C50">
        <w:trPr>
          <w:trHeight w:hRule="exact" w:val="634"/>
          <w:jc w:val="right"/>
        </w:trPr>
        <w:tc>
          <w:tcPr>
            <w:tcW w:w="1751" w:type="dxa"/>
            <w:tcBorders>
              <w:left w:val="single" w:sz="4" w:space="0" w:color="auto"/>
            </w:tcBorders>
          </w:tcPr>
          <w:p w14:paraId="7438FB2D" w14:textId="77777777" w:rsidR="00BD5CFA" w:rsidRPr="00BD5CFA" w:rsidRDefault="00BD5CFA" w:rsidP="00BD5CFA">
            <w:pPr>
              <w:framePr w:w="3606" w:h="7108" w:wrap="none" w:vAnchor="text" w:hAnchor="margin" w:x="3969" w:y="20"/>
              <w:rPr>
                <w:color w:val="auto"/>
              </w:rPr>
            </w:pPr>
          </w:p>
        </w:tc>
        <w:tc>
          <w:tcPr>
            <w:tcW w:w="1855" w:type="dxa"/>
            <w:tcBorders>
              <w:right w:val="single" w:sz="4" w:space="0" w:color="auto"/>
            </w:tcBorders>
            <w:vAlign w:val="bottom"/>
          </w:tcPr>
          <w:p w14:paraId="4908DE6A" w14:textId="77777777" w:rsidR="00BD5CFA" w:rsidRPr="00BD5CFA" w:rsidRDefault="00BD5CFA" w:rsidP="00BD5CFA">
            <w:pPr>
              <w:framePr w:w="3606" w:h="7108" w:wrap="none" w:vAnchor="text" w:hAnchor="margin" w:x="3969" w:y="20"/>
              <w:bidi/>
              <w:ind w:firstLine="580"/>
              <w:rPr>
                <w:lang w:val="en-US" w:eastAsia="en-US"/>
              </w:rPr>
            </w:pPr>
            <w:r w:rsidRPr="00BD5CFA">
              <w:rPr>
                <w:rFonts w:ascii="Microsoft Uighur" w:hAnsi="Microsoft Uighur" w:cs="Microsoft Uighur"/>
                <w:b/>
                <w:bCs/>
              </w:rPr>
              <w:t xml:space="preserve">زرد سبز  </w:t>
            </w:r>
          </w:p>
        </w:tc>
      </w:tr>
      <w:tr w:rsidR="00BD5CFA" w:rsidRPr="00BD5CFA" w14:paraId="31D978F5" w14:textId="77777777" w:rsidTr="00264C50">
        <w:trPr>
          <w:trHeight w:hRule="exact" w:val="300"/>
          <w:jc w:val="right"/>
        </w:trPr>
        <w:tc>
          <w:tcPr>
            <w:tcW w:w="1751" w:type="dxa"/>
            <w:tcBorders>
              <w:left w:val="single" w:sz="4" w:space="0" w:color="auto"/>
              <w:bottom w:val="single" w:sz="4" w:space="0" w:color="auto"/>
            </w:tcBorders>
          </w:tcPr>
          <w:p w14:paraId="3EDE7B8A" w14:textId="77777777" w:rsidR="00BD5CFA" w:rsidRPr="00BD5CFA" w:rsidRDefault="00BD5CFA" w:rsidP="00BD5CFA">
            <w:pPr>
              <w:framePr w:w="3606" w:h="7108" w:wrap="none" w:vAnchor="text" w:hAnchor="margin" w:x="3969" w:y="20"/>
              <w:rPr>
                <w:color w:val="auto"/>
              </w:rPr>
            </w:pPr>
          </w:p>
        </w:tc>
        <w:tc>
          <w:tcPr>
            <w:tcW w:w="1855" w:type="dxa"/>
            <w:tcBorders>
              <w:bottom w:val="single" w:sz="4" w:space="0" w:color="auto"/>
              <w:right w:val="single" w:sz="4" w:space="0" w:color="auto"/>
            </w:tcBorders>
            <w:vAlign w:val="bottom"/>
          </w:tcPr>
          <w:p w14:paraId="78362848" w14:textId="77777777" w:rsidR="00BD5CFA" w:rsidRPr="00BD5CFA" w:rsidRDefault="00BD5CFA" w:rsidP="00BD5CFA">
            <w:pPr>
              <w:framePr w:w="3606" w:h="7108" w:wrap="none" w:vAnchor="text" w:hAnchor="margin" w:x="3969" w:y="20"/>
              <w:bidi/>
              <w:ind w:firstLine="580"/>
              <w:rPr>
                <w:lang w:val="en-US" w:eastAsia="en-US"/>
              </w:rPr>
            </w:pPr>
            <w:r w:rsidRPr="00BD5CFA">
              <w:rPr>
                <w:rFonts w:ascii="Microsoft Uighur" w:hAnsi="Microsoft Uighur" w:cs="Microsoft Uighur"/>
                <w:b/>
                <w:bCs/>
              </w:rPr>
              <w:t xml:space="preserve">سومین  </w:t>
            </w:r>
          </w:p>
          <w:p w14:paraId="50B4597A" w14:textId="77777777" w:rsidR="00BD5CFA" w:rsidRPr="00BD5CFA" w:rsidRDefault="00BD5CFA" w:rsidP="00BD5CFA">
            <w:pPr>
              <w:framePr w:w="3606" w:h="7108" w:wrap="none" w:vAnchor="text" w:hAnchor="margin" w:x="3969" w:y="20"/>
              <w:bidi/>
              <w:spacing w:line="180" w:lineRule="auto"/>
              <w:ind w:right="1580"/>
              <w:rPr>
                <w:lang w:val="en-US" w:eastAsia="en-US"/>
              </w:rPr>
            </w:pPr>
            <w:r w:rsidRPr="00BD5CFA">
              <w:rPr>
                <w:rFonts w:ascii="Arial" w:hAnsi="Arial" w:cs="Arial"/>
                <w:sz w:val="32"/>
                <w:szCs w:val="32"/>
                <w:u w:val="single"/>
              </w:rPr>
              <w:t>م</w:t>
            </w:r>
          </w:p>
        </w:tc>
      </w:tr>
    </w:tbl>
    <w:p w14:paraId="39F3C2A2" w14:textId="77777777" w:rsidR="00BD5CFA" w:rsidRPr="00BD5CFA" w:rsidRDefault="00BD5CFA" w:rsidP="00BD5CFA">
      <w:pPr>
        <w:rPr>
          <w:vanish/>
        </w:rPr>
      </w:pPr>
    </w:p>
    <w:tbl>
      <w:tblPr>
        <w:bidiVisual/>
        <w:tblW w:w="0" w:type="auto"/>
        <w:jc w:val="right"/>
        <w:tblLayout w:type="fixed"/>
        <w:tblCellMar>
          <w:left w:w="0" w:type="dxa"/>
          <w:right w:w="0" w:type="dxa"/>
        </w:tblCellMar>
        <w:tblLook w:val="04A0" w:firstRow="1" w:lastRow="0" w:firstColumn="1" w:lastColumn="0" w:noHBand="0" w:noVBand="1"/>
      </w:tblPr>
      <w:tblGrid>
        <w:gridCol w:w="1475"/>
        <w:gridCol w:w="2287"/>
      </w:tblGrid>
      <w:tr w:rsidR="00BD5CFA" w:rsidRPr="00BD5CFA" w14:paraId="26771C58" w14:textId="77777777" w:rsidTr="00264C50">
        <w:trPr>
          <w:trHeight w:hRule="exact" w:val="1048"/>
          <w:jc w:val="right"/>
        </w:trPr>
        <w:tc>
          <w:tcPr>
            <w:tcW w:w="1475" w:type="dxa"/>
            <w:tcBorders>
              <w:top w:val="single" w:sz="4" w:space="0" w:color="auto"/>
              <w:left w:val="single" w:sz="4" w:space="0" w:color="auto"/>
            </w:tcBorders>
            <w:vAlign w:val="bottom"/>
          </w:tcPr>
          <w:p w14:paraId="7F022E76" w14:textId="77777777" w:rsidR="00BD5CFA" w:rsidRPr="00BD5CFA" w:rsidRDefault="00BD5CFA" w:rsidP="00BD5CFA">
            <w:pPr>
              <w:framePr w:w="3761" w:h="7108" w:wrap="none" w:vAnchor="text" w:hAnchor="margin" w:x="334" w:y="20"/>
              <w:bidi/>
              <w:spacing w:line="206" w:lineRule="auto"/>
              <w:ind w:right="340" w:hanging="340"/>
              <w:rPr>
                <w:lang w:val="en-US" w:eastAsia="en-US"/>
              </w:rPr>
            </w:pPr>
            <w:r w:rsidRPr="00BD5CFA">
              <w:rPr>
                <w:rFonts w:ascii="Microsoft Uighur" w:hAnsi="Microsoft Uighur" w:cs="Microsoft Uighur"/>
                <w:b/>
                <w:bCs/>
              </w:rPr>
              <w:t xml:space="preserve">قرمز - بنفش  دومين  </w:t>
            </w:r>
          </w:p>
        </w:tc>
        <w:tc>
          <w:tcPr>
            <w:tcW w:w="2287" w:type="dxa"/>
            <w:tcBorders>
              <w:top w:val="single" w:sz="4" w:space="0" w:color="auto"/>
              <w:right w:val="single" w:sz="4" w:space="0" w:color="auto"/>
            </w:tcBorders>
            <w:vAlign w:val="bottom"/>
          </w:tcPr>
          <w:p w14:paraId="11BD4E72" w14:textId="77777777" w:rsidR="00BD5CFA" w:rsidRPr="00BD5CFA" w:rsidRDefault="00BD5CFA" w:rsidP="00BD5CFA">
            <w:pPr>
              <w:framePr w:w="3761" w:h="7108" w:wrap="none" w:vAnchor="text" w:hAnchor="margin" w:x="334" w:y="20"/>
              <w:bidi/>
              <w:ind w:left="140"/>
              <w:rPr>
                <w:lang w:val="en-US" w:eastAsia="en-US"/>
              </w:rPr>
            </w:pPr>
            <w:r w:rsidRPr="00BD5CFA">
              <w:rPr>
                <w:rFonts w:ascii="Microsoft Uighur" w:hAnsi="Microsoft Uighur" w:cs="Microsoft Uighur"/>
                <w:b/>
                <w:bCs/>
              </w:rPr>
              <w:t xml:space="preserve">گرم  </w:t>
            </w:r>
          </w:p>
        </w:tc>
      </w:tr>
      <w:tr w:rsidR="00BD5CFA" w:rsidRPr="00BD5CFA" w14:paraId="5C6C4F28" w14:textId="77777777" w:rsidTr="00264C50">
        <w:trPr>
          <w:trHeight w:hRule="exact" w:val="1233"/>
          <w:jc w:val="right"/>
        </w:trPr>
        <w:tc>
          <w:tcPr>
            <w:tcW w:w="1475" w:type="dxa"/>
          </w:tcPr>
          <w:p w14:paraId="428726E6" w14:textId="77777777" w:rsidR="00BD5CFA" w:rsidRPr="00BD5CFA" w:rsidRDefault="00BD5CFA" w:rsidP="00BD5CFA">
            <w:pPr>
              <w:framePr w:w="3761" w:h="7108" w:wrap="none" w:vAnchor="text" w:hAnchor="margin" w:x="334" w:y="20"/>
              <w:rPr>
                <w:color w:val="auto"/>
              </w:rPr>
            </w:pPr>
          </w:p>
        </w:tc>
        <w:tc>
          <w:tcPr>
            <w:tcW w:w="2287" w:type="dxa"/>
            <w:tcBorders>
              <w:right w:val="single" w:sz="4" w:space="0" w:color="auto"/>
            </w:tcBorders>
          </w:tcPr>
          <w:p w14:paraId="55EC119B" w14:textId="77777777" w:rsidR="00BD5CFA" w:rsidRPr="00BD5CFA" w:rsidRDefault="00BD5CFA" w:rsidP="00BD5CFA">
            <w:pPr>
              <w:framePr w:w="3761" w:h="7108" w:wrap="none" w:vAnchor="text" w:hAnchor="margin" w:x="334" w:y="20"/>
              <w:bidi/>
              <w:spacing w:before="120"/>
              <w:rPr>
                <w:lang w:val="en-US" w:eastAsia="en-US"/>
              </w:rPr>
            </w:pPr>
            <w:r w:rsidRPr="00BD5CFA">
              <w:rPr>
                <w:rFonts w:ascii="Microsoft Uighur" w:hAnsi="Microsoft Uighur" w:cs="Microsoft Uighur"/>
                <w:b/>
                <w:bCs/>
              </w:rPr>
              <w:t xml:space="preserve">قرمز  </w:t>
            </w:r>
          </w:p>
        </w:tc>
      </w:tr>
      <w:tr w:rsidR="00BD5CFA" w:rsidRPr="00BD5CFA" w14:paraId="1A40C743" w14:textId="77777777" w:rsidTr="00264C50">
        <w:trPr>
          <w:trHeight w:hRule="exact" w:val="1348"/>
          <w:jc w:val="right"/>
        </w:trPr>
        <w:tc>
          <w:tcPr>
            <w:tcW w:w="1475" w:type="dxa"/>
            <w:shd w:val="clear" w:color="auto" w:fill="5F5F5F"/>
          </w:tcPr>
          <w:p w14:paraId="4225A84B" w14:textId="77777777" w:rsidR="00BD5CFA" w:rsidRPr="00BD5CFA" w:rsidRDefault="00BD5CFA" w:rsidP="00BD5CFA">
            <w:pPr>
              <w:framePr w:w="3761" w:h="7108" w:wrap="none" w:vAnchor="text" w:hAnchor="margin" w:x="334" w:y="20"/>
              <w:rPr>
                <w:color w:val="auto"/>
              </w:rPr>
            </w:pPr>
          </w:p>
        </w:tc>
        <w:tc>
          <w:tcPr>
            <w:tcW w:w="2287" w:type="dxa"/>
            <w:tcBorders>
              <w:right w:val="single" w:sz="4" w:space="0" w:color="auto"/>
            </w:tcBorders>
            <w:vAlign w:val="bottom"/>
          </w:tcPr>
          <w:p w14:paraId="39B61B44" w14:textId="77777777" w:rsidR="00BD5CFA" w:rsidRPr="00BD5CFA" w:rsidRDefault="00BD5CFA" w:rsidP="00BD5CFA">
            <w:pPr>
              <w:framePr w:w="3761" w:h="7108" w:wrap="none" w:vAnchor="text" w:hAnchor="margin" w:x="334" w:y="20"/>
              <w:bidi/>
              <w:spacing w:line="290" w:lineRule="auto"/>
              <w:ind w:right="600" w:firstLine="420"/>
              <w:rPr>
                <w:lang w:val="en-US" w:eastAsia="en-US"/>
              </w:rPr>
            </w:pPr>
            <w:r w:rsidRPr="00BD5CFA">
              <w:rPr>
                <w:rFonts w:ascii="Microsoft Uighur" w:hAnsi="Microsoft Uighur" w:cs="Microsoft Uighur"/>
                <w:b/>
                <w:bCs/>
              </w:rPr>
              <w:t xml:space="preserve">قرمز - نارنجی  سومین  </w:t>
            </w:r>
          </w:p>
        </w:tc>
      </w:tr>
      <w:tr w:rsidR="00BD5CFA" w:rsidRPr="00BD5CFA" w14:paraId="303AA1D7" w14:textId="77777777" w:rsidTr="00264C50">
        <w:trPr>
          <w:trHeight w:hRule="exact" w:val="720"/>
          <w:jc w:val="right"/>
        </w:trPr>
        <w:tc>
          <w:tcPr>
            <w:tcW w:w="1475" w:type="dxa"/>
            <w:tcBorders>
              <w:left w:val="single" w:sz="4" w:space="0" w:color="auto"/>
            </w:tcBorders>
            <w:shd w:val="clear" w:color="auto" w:fill="8F8F8F"/>
          </w:tcPr>
          <w:p w14:paraId="42291AB9" w14:textId="77777777" w:rsidR="00BD5CFA" w:rsidRPr="00BD5CFA" w:rsidRDefault="00BD5CFA" w:rsidP="00BD5CFA">
            <w:pPr>
              <w:framePr w:w="3761" w:h="7108" w:wrap="none" w:vAnchor="text" w:hAnchor="margin" w:x="334" w:y="20"/>
              <w:rPr>
                <w:color w:val="auto"/>
              </w:rPr>
            </w:pPr>
          </w:p>
        </w:tc>
        <w:tc>
          <w:tcPr>
            <w:tcW w:w="2287" w:type="dxa"/>
            <w:tcBorders>
              <w:right w:val="single" w:sz="4" w:space="0" w:color="auto"/>
            </w:tcBorders>
          </w:tcPr>
          <w:p w14:paraId="3DF30CB0" w14:textId="77777777" w:rsidR="00BD5CFA" w:rsidRPr="00BD5CFA" w:rsidRDefault="00BD5CFA" w:rsidP="00BD5CFA">
            <w:pPr>
              <w:framePr w:w="3761" w:h="7108" w:wrap="none" w:vAnchor="text" w:hAnchor="margin" w:x="334" w:y="20"/>
              <w:bidi/>
              <w:ind w:left="140"/>
              <w:rPr>
                <w:lang w:val="en-US" w:eastAsia="en-US"/>
              </w:rPr>
            </w:pPr>
            <w:r w:rsidRPr="00BD5CFA">
              <w:rPr>
                <w:rFonts w:ascii="Microsoft Uighur" w:hAnsi="Microsoft Uighur" w:cs="Microsoft Uighur"/>
                <w:b/>
                <w:bCs/>
              </w:rPr>
              <w:t xml:space="preserve">نارنجی  </w:t>
            </w:r>
          </w:p>
        </w:tc>
      </w:tr>
      <w:tr w:rsidR="00BD5CFA" w:rsidRPr="00BD5CFA" w14:paraId="66591121" w14:textId="77777777" w:rsidTr="00264C50">
        <w:trPr>
          <w:trHeight w:hRule="exact" w:val="766"/>
          <w:jc w:val="right"/>
        </w:trPr>
        <w:tc>
          <w:tcPr>
            <w:tcW w:w="1475" w:type="dxa"/>
            <w:tcBorders>
              <w:left w:val="single" w:sz="4" w:space="0" w:color="auto"/>
            </w:tcBorders>
            <w:shd w:val="clear" w:color="auto" w:fill="B5B5B5"/>
          </w:tcPr>
          <w:p w14:paraId="545F9024" w14:textId="77777777" w:rsidR="00BD5CFA" w:rsidRPr="00BD5CFA" w:rsidRDefault="00BD5CFA" w:rsidP="00BD5CFA">
            <w:pPr>
              <w:framePr w:w="3761" w:h="7108" w:wrap="none" w:vAnchor="text" w:hAnchor="margin" w:x="334" w:y="20"/>
              <w:rPr>
                <w:color w:val="auto"/>
              </w:rPr>
            </w:pPr>
          </w:p>
        </w:tc>
        <w:tc>
          <w:tcPr>
            <w:tcW w:w="2287" w:type="dxa"/>
            <w:tcBorders>
              <w:right w:val="single" w:sz="4" w:space="0" w:color="auto"/>
            </w:tcBorders>
          </w:tcPr>
          <w:p w14:paraId="7129A984" w14:textId="77777777" w:rsidR="00BD5CFA" w:rsidRPr="00BD5CFA" w:rsidRDefault="00BD5CFA" w:rsidP="00BD5CFA">
            <w:pPr>
              <w:framePr w:w="3761" w:h="7108" w:wrap="none" w:vAnchor="text" w:hAnchor="margin" w:x="334" w:y="20"/>
              <w:bidi/>
              <w:ind w:firstLine="600"/>
              <w:rPr>
                <w:lang w:val="en-US" w:eastAsia="en-US"/>
              </w:rPr>
            </w:pPr>
            <w:r w:rsidRPr="00BD5CFA">
              <w:rPr>
                <w:rFonts w:ascii="Microsoft Uighur" w:hAnsi="Microsoft Uighur" w:cs="Microsoft Uighur"/>
                <w:b/>
                <w:bCs/>
              </w:rPr>
              <w:t xml:space="preserve">دومین  </w:t>
            </w:r>
          </w:p>
        </w:tc>
      </w:tr>
      <w:tr w:rsidR="00BD5CFA" w:rsidRPr="00BD5CFA" w14:paraId="5D9F078E" w14:textId="77777777" w:rsidTr="00264C50">
        <w:trPr>
          <w:trHeight w:hRule="exact" w:val="1993"/>
          <w:jc w:val="right"/>
        </w:trPr>
        <w:tc>
          <w:tcPr>
            <w:tcW w:w="1475" w:type="dxa"/>
            <w:tcBorders>
              <w:left w:val="single" w:sz="4" w:space="0" w:color="auto"/>
              <w:bottom w:val="single" w:sz="4" w:space="0" w:color="auto"/>
            </w:tcBorders>
            <w:vAlign w:val="bottom"/>
          </w:tcPr>
          <w:p w14:paraId="01F319A6" w14:textId="77777777" w:rsidR="00BD5CFA" w:rsidRPr="00BD5CFA" w:rsidRDefault="00BD5CFA" w:rsidP="00BD5CFA">
            <w:pPr>
              <w:framePr w:w="3761" w:h="7108" w:wrap="none" w:vAnchor="text" w:hAnchor="margin" w:x="334" w:y="20"/>
              <w:bidi/>
              <w:ind w:firstLine="440"/>
              <w:rPr>
                <w:lang w:val="en-US" w:eastAsia="en-US"/>
              </w:rPr>
            </w:pPr>
            <w:r w:rsidRPr="00BD5CFA">
              <w:rPr>
                <w:rFonts w:ascii="Microsoft Uighur" w:hAnsi="Microsoft Uighur" w:cs="Microsoft Uighur"/>
                <w:b/>
                <w:bCs/>
              </w:rPr>
              <w:t xml:space="preserve">زرد  </w:t>
            </w:r>
          </w:p>
        </w:tc>
        <w:tc>
          <w:tcPr>
            <w:tcW w:w="2287" w:type="dxa"/>
            <w:tcBorders>
              <w:bottom w:val="single" w:sz="4" w:space="0" w:color="auto"/>
              <w:right w:val="single" w:sz="4" w:space="0" w:color="auto"/>
            </w:tcBorders>
          </w:tcPr>
          <w:p w14:paraId="662BB60A" w14:textId="77777777" w:rsidR="00BD5CFA" w:rsidRPr="00BD5CFA" w:rsidRDefault="00BD5CFA" w:rsidP="00BD5CFA">
            <w:pPr>
              <w:framePr w:w="3761" w:h="7108" w:wrap="none" w:vAnchor="text" w:hAnchor="margin" w:x="334" w:y="20"/>
              <w:bidi/>
              <w:spacing w:before="140"/>
              <w:ind w:firstLine="600"/>
              <w:rPr>
                <w:lang w:val="en-US" w:eastAsia="en-US"/>
              </w:rPr>
            </w:pPr>
            <w:r w:rsidRPr="00BD5CFA">
              <w:rPr>
                <w:rFonts w:ascii="Microsoft Uighur" w:hAnsi="Microsoft Uighur" w:cs="Microsoft Uighur"/>
                <w:b/>
                <w:bCs/>
              </w:rPr>
              <w:t xml:space="preserve">زرد نارنجی  </w:t>
            </w:r>
          </w:p>
          <w:p w14:paraId="35F39B71" w14:textId="77777777" w:rsidR="00BD5CFA" w:rsidRPr="00BD5CFA" w:rsidRDefault="00BD5CFA" w:rsidP="00BD5CFA">
            <w:pPr>
              <w:framePr w:w="3761" w:h="7108" w:wrap="none" w:vAnchor="text" w:hAnchor="margin" w:x="334" w:y="20"/>
              <w:bidi/>
              <w:ind w:firstLine="600"/>
              <w:rPr>
                <w:lang w:val="en-US" w:eastAsia="en-US"/>
              </w:rPr>
            </w:pPr>
            <w:r w:rsidRPr="00BD5CFA">
              <w:rPr>
                <w:rFonts w:ascii="Microsoft Uighur" w:hAnsi="Microsoft Uighur" w:cs="Microsoft Uighur"/>
                <w:b/>
                <w:bCs/>
              </w:rPr>
              <w:t xml:space="preserve">سومین  </w:t>
            </w:r>
          </w:p>
        </w:tc>
      </w:tr>
    </w:tbl>
    <w:p w14:paraId="38F1B3B2" w14:textId="77777777" w:rsidR="00BD5CFA" w:rsidRPr="00BD5CFA" w:rsidRDefault="00BD5CFA" w:rsidP="00BD5CFA">
      <w:pPr>
        <w:spacing w:line="360" w:lineRule="exact"/>
        <w:rPr>
          <w:color w:val="auto"/>
        </w:rPr>
      </w:pPr>
    </w:p>
    <w:p w14:paraId="2B8776BA" w14:textId="77777777" w:rsidR="00BD5CFA" w:rsidRPr="00BD5CFA" w:rsidRDefault="00BD5CFA" w:rsidP="00BD5CFA">
      <w:pPr>
        <w:spacing w:line="360" w:lineRule="exact"/>
        <w:rPr>
          <w:color w:val="auto"/>
        </w:rPr>
      </w:pPr>
    </w:p>
    <w:p w14:paraId="06E286DB" w14:textId="77777777" w:rsidR="00BD5CFA" w:rsidRPr="00BD5CFA" w:rsidRDefault="00BD5CFA" w:rsidP="00BD5CFA">
      <w:pPr>
        <w:spacing w:line="360" w:lineRule="exact"/>
        <w:rPr>
          <w:color w:val="auto"/>
        </w:rPr>
      </w:pPr>
    </w:p>
    <w:p w14:paraId="3B5C2566" w14:textId="77777777" w:rsidR="00BD5CFA" w:rsidRPr="00BD5CFA" w:rsidRDefault="00BD5CFA" w:rsidP="00BD5CFA">
      <w:pPr>
        <w:spacing w:line="360" w:lineRule="exact"/>
        <w:rPr>
          <w:color w:val="auto"/>
        </w:rPr>
      </w:pPr>
    </w:p>
    <w:p w14:paraId="5913897A" w14:textId="77777777" w:rsidR="00BD5CFA" w:rsidRPr="00BD5CFA" w:rsidRDefault="00BD5CFA" w:rsidP="00BD5CFA">
      <w:pPr>
        <w:spacing w:line="360" w:lineRule="exact"/>
        <w:rPr>
          <w:color w:val="auto"/>
        </w:rPr>
      </w:pPr>
    </w:p>
    <w:p w14:paraId="5D8DFBD7" w14:textId="77777777" w:rsidR="00BD5CFA" w:rsidRPr="00BD5CFA" w:rsidRDefault="00BD5CFA" w:rsidP="00BD5CFA">
      <w:pPr>
        <w:spacing w:line="360" w:lineRule="exact"/>
        <w:rPr>
          <w:color w:val="auto"/>
        </w:rPr>
      </w:pPr>
    </w:p>
    <w:p w14:paraId="2B033DE0" w14:textId="77777777" w:rsidR="00BD5CFA" w:rsidRPr="00BD5CFA" w:rsidRDefault="00BD5CFA" w:rsidP="00BD5CFA">
      <w:pPr>
        <w:spacing w:line="360" w:lineRule="exact"/>
        <w:rPr>
          <w:color w:val="auto"/>
        </w:rPr>
      </w:pPr>
    </w:p>
    <w:p w14:paraId="36697AE4" w14:textId="77777777" w:rsidR="00BD5CFA" w:rsidRPr="00BD5CFA" w:rsidRDefault="00BD5CFA" w:rsidP="00BD5CFA">
      <w:pPr>
        <w:spacing w:line="360" w:lineRule="exact"/>
        <w:rPr>
          <w:color w:val="auto"/>
        </w:rPr>
      </w:pPr>
    </w:p>
    <w:p w14:paraId="079C3F5E" w14:textId="77777777" w:rsidR="00BD5CFA" w:rsidRPr="00BD5CFA" w:rsidRDefault="00BD5CFA" w:rsidP="00BD5CFA">
      <w:pPr>
        <w:spacing w:line="360" w:lineRule="exact"/>
        <w:rPr>
          <w:color w:val="auto"/>
        </w:rPr>
      </w:pPr>
    </w:p>
    <w:p w14:paraId="1037B804" w14:textId="77777777" w:rsidR="00BD5CFA" w:rsidRPr="00BD5CFA" w:rsidRDefault="00BD5CFA" w:rsidP="00BD5CFA">
      <w:pPr>
        <w:spacing w:line="360" w:lineRule="exact"/>
        <w:rPr>
          <w:color w:val="auto"/>
        </w:rPr>
      </w:pPr>
    </w:p>
    <w:p w14:paraId="449B3424" w14:textId="77777777" w:rsidR="00BD5CFA" w:rsidRPr="00BD5CFA" w:rsidRDefault="00BD5CFA" w:rsidP="00BD5CFA">
      <w:pPr>
        <w:spacing w:line="360" w:lineRule="exact"/>
        <w:rPr>
          <w:color w:val="auto"/>
        </w:rPr>
      </w:pPr>
    </w:p>
    <w:p w14:paraId="112C15E2" w14:textId="77777777" w:rsidR="00BD5CFA" w:rsidRPr="00BD5CFA" w:rsidRDefault="00BD5CFA" w:rsidP="00BD5CFA">
      <w:pPr>
        <w:spacing w:line="360" w:lineRule="exact"/>
        <w:rPr>
          <w:color w:val="auto"/>
        </w:rPr>
      </w:pPr>
    </w:p>
    <w:p w14:paraId="6350398B" w14:textId="77777777" w:rsidR="00BD5CFA" w:rsidRPr="00BD5CFA" w:rsidRDefault="00BD5CFA" w:rsidP="00BD5CFA">
      <w:pPr>
        <w:spacing w:line="360" w:lineRule="exact"/>
        <w:rPr>
          <w:color w:val="auto"/>
        </w:rPr>
      </w:pPr>
    </w:p>
    <w:p w14:paraId="17BC7D6A" w14:textId="77777777" w:rsidR="00BD5CFA" w:rsidRPr="00BD5CFA" w:rsidRDefault="00BD5CFA" w:rsidP="00BD5CFA">
      <w:pPr>
        <w:spacing w:line="360" w:lineRule="exact"/>
        <w:rPr>
          <w:color w:val="auto"/>
        </w:rPr>
      </w:pPr>
    </w:p>
    <w:p w14:paraId="3523FEE9" w14:textId="77777777" w:rsidR="00BD5CFA" w:rsidRPr="00BD5CFA" w:rsidRDefault="00BD5CFA" w:rsidP="00BD5CFA">
      <w:pPr>
        <w:spacing w:line="360" w:lineRule="exact"/>
        <w:rPr>
          <w:color w:val="auto"/>
        </w:rPr>
      </w:pPr>
    </w:p>
    <w:p w14:paraId="40F6FB59" w14:textId="77777777" w:rsidR="00BD5CFA" w:rsidRPr="00BD5CFA" w:rsidRDefault="00BD5CFA" w:rsidP="00BD5CFA">
      <w:pPr>
        <w:spacing w:line="360" w:lineRule="exact"/>
        <w:rPr>
          <w:color w:val="auto"/>
        </w:rPr>
      </w:pPr>
    </w:p>
    <w:p w14:paraId="5E1562D7" w14:textId="77777777" w:rsidR="00BD5CFA" w:rsidRPr="00BD5CFA" w:rsidRDefault="00BD5CFA" w:rsidP="00BD5CFA">
      <w:pPr>
        <w:spacing w:line="360" w:lineRule="exact"/>
        <w:rPr>
          <w:color w:val="auto"/>
        </w:rPr>
      </w:pPr>
    </w:p>
    <w:p w14:paraId="757DC651" w14:textId="77777777" w:rsidR="00BD5CFA" w:rsidRPr="00BD5CFA" w:rsidRDefault="00BD5CFA" w:rsidP="00BD5CFA">
      <w:pPr>
        <w:spacing w:line="360" w:lineRule="exact"/>
        <w:rPr>
          <w:color w:val="auto"/>
        </w:rPr>
      </w:pPr>
    </w:p>
    <w:p w14:paraId="752E070F" w14:textId="77777777" w:rsidR="00BD5CFA" w:rsidRPr="00BD5CFA" w:rsidRDefault="00BD5CFA" w:rsidP="00BD5CFA">
      <w:pPr>
        <w:spacing w:after="627" w:line="1" w:lineRule="exact"/>
        <w:rPr>
          <w:color w:val="auto"/>
        </w:rPr>
      </w:pPr>
    </w:p>
    <w:p w14:paraId="01D1D18D" w14:textId="77777777" w:rsidR="00BD5CFA" w:rsidRPr="00BD5CFA" w:rsidRDefault="00BD5CFA" w:rsidP="00BD5CFA">
      <w:pPr>
        <w:spacing w:line="1" w:lineRule="exact"/>
        <w:rPr>
          <w:color w:val="auto"/>
        </w:rPr>
        <w:sectPr w:rsidR="00BD5CFA" w:rsidRPr="00BD5CFA" w:rsidSect="00BD5CFA">
          <w:type w:val="continuous"/>
          <w:pgSz w:w="10472" w:h="16704"/>
          <w:pgMar w:top="1379" w:right="1906" w:bottom="1999" w:left="426" w:header="0" w:footer="1571" w:gutter="0"/>
          <w:cols w:space="720"/>
          <w:docGrid w:linePitch="360"/>
        </w:sectPr>
      </w:pPr>
    </w:p>
    <w:p w14:paraId="6960AE84" w14:textId="77777777" w:rsidR="00BD5CFA" w:rsidRPr="00BD5CFA" w:rsidRDefault="00BD5CFA" w:rsidP="00BD5CFA">
      <w:pPr>
        <w:bidi/>
        <w:spacing w:after="700"/>
        <w:jc w:val="center"/>
        <w:rPr>
          <w:lang w:val="en-US" w:eastAsia="en-US"/>
        </w:rPr>
      </w:pPr>
      <w:r w:rsidRPr="00BD5CFA">
        <w:rPr>
          <w:rFonts w:ascii="Microsoft Uighur" w:hAnsi="Microsoft Uighur" w:cs="Microsoft Uighur"/>
          <w:b/>
          <w:bCs/>
        </w:rPr>
        <w:t xml:space="preserve">شکل ۱ طیف رنگهای سرد و گرم  </w:t>
      </w:r>
    </w:p>
    <w:p w14:paraId="3D13E2CF" w14:textId="77777777" w:rsidR="00BD5CFA" w:rsidRPr="00BD5CFA" w:rsidRDefault="00BD5CFA" w:rsidP="00BD5CFA">
      <w:pPr>
        <w:keepNext/>
        <w:keepLines/>
        <w:bidi/>
        <w:spacing w:after="160"/>
        <w:outlineLvl w:val="0"/>
        <w:rPr>
          <w:lang w:val="en-US" w:eastAsia="en-US"/>
        </w:rPr>
      </w:pPr>
      <w:r w:rsidRPr="00BD5CFA">
        <w:rPr>
          <w:rFonts w:ascii="Microsoft Uighur" w:hAnsi="Microsoft Uighur" w:cs="Microsoft Uighur"/>
          <w:b/>
          <w:bCs/>
          <w:sz w:val="52"/>
          <w:szCs w:val="52"/>
        </w:rPr>
        <w:t xml:space="preserve">رنگهای سرد شامل آبی و سبز  </w:t>
      </w:r>
    </w:p>
    <w:p w14:paraId="3EF0FC69" w14:textId="77777777" w:rsidR="00BD5CFA" w:rsidRPr="00BD5CFA" w:rsidRDefault="00BD5CFA" w:rsidP="00BD5CFA">
      <w:pPr>
        <w:bidi/>
        <w:spacing w:after="440" w:line="379" w:lineRule="auto"/>
        <w:jc w:val="both"/>
        <w:rPr>
          <w:lang w:val="en-US" w:eastAsia="en-US"/>
        </w:rPr>
        <w:sectPr w:rsidR="00BD5CFA" w:rsidRPr="00BD5CFA" w:rsidSect="00BD5CFA">
          <w:headerReference w:type="even" r:id="rId218"/>
          <w:headerReference w:type="default" r:id="rId219"/>
          <w:footerReference w:type="even" r:id="rId220"/>
          <w:footerReference w:type="default" r:id="rId221"/>
          <w:headerReference w:type="first" r:id="rId222"/>
          <w:footerReference w:type="first" r:id="rId223"/>
          <w:type w:val="continuous"/>
          <w:pgSz w:w="10472" w:h="16704"/>
          <w:pgMar w:top="1751" w:right="1906" w:bottom="1751" w:left="426" w:header="0" w:footer="3" w:gutter="0"/>
          <w:cols w:space="720"/>
          <w:bidi/>
          <w:docGrid w:linePitch="360"/>
        </w:sectPr>
      </w:pPr>
      <w:r w:rsidRPr="00BD5CFA">
        <w:rPr>
          <w:rFonts w:ascii="Microsoft Uighur" w:hAnsi="Microsoft Uighur" w:cs="Microsoft Uighur"/>
          <w:b/>
          <w:bCs/>
        </w:rPr>
        <w:t xml:space="preserve">رنگهای سبز و آبی محرک امواج مغزی با فرکانس پایین هستند و در نتیجه آرامش بخش  می باشند. برای شکل دادن احساس و صفت شفقت مهربانی مودت دوستی در کارکنان  می توان از رنگ سبز بهره جست رنگهای سرد برای محیط هایی که نیاز به فعالیت بدنی  زیادی دارند، مناسب هستند. این نوع رنگها ملایم و آرامبخش هستند و از خستگی افراد  در محیط می کاهند . رنگ آبی موجب ایجاد محیطی آرام و صلح آمیز می شود و هیجانات  را از کارکنان دور میکند. اگر دقت کرده باشید در بیمارستانها جراحان با رنگ سبز وارد  اتاق عمل میشوند زیرا این رنگ می تواند به بیماران آرامش دهد، همچنین تسکین دهنده  بوده و می تواند از تنش ها و فشار روانی ناشی از کار بکاهد. رنگهای سرد آبی، سبز بنفش)  اثر آرام بخشی دارند و استرس را کاهش میدهند. تحقیقات نشان داده که قرار گرفتن در  </w:t>
      </w:r>
    </w:p>
    <w:p w14:paraId="3E10207C" w14:textId="77777777" w:rsidR="00BD5CFA" w:rsidRPr="00BD5CFA" w:rsidRDefault="00BD5CFA" w:rsidP="00BD5CFA">
      <w:pPr>
        <w:bidi/>
        <w:spacing w:after="380" w:line="360" w:lineRule="auto"/>
        <w:rPr>
          <w:lang w:val="en-US" w:eastAsia="en-US"/>
        </w:rPr>
      </w:pPr>
      <w:r w:rsidRPr="00BD5CFA">
        <w:rPr>
          <w:rFonts w:ascii="Microsoft Uighur" w:hAnsi="Microsoft Uighur" w:cs="Microsoft Uighur"/>
          <w:b/>
          <w:bCs/>
          <w:sz w:val="28"/>
          <w:szCs w:val="28"/>
        </w:rPr>
        <w:lastRenderedPageBreak/>
        <w:t xml:space="preserve">فصل : تأثيرات عصب شناختی عوامل محیطی ٫ ۵۳  </w:t>
      </w:r>
    </w:p>
    <w:p w14:paraId="0BBB14CF" w14:textId="77777777" w:rsidR="00BD5CFA" w:rsidRPr="00BD5CFA" w:rsidRDefault="00BD5CFA" w:rsidP="00BD5CFA">
      <w:pPr>
        <w:bidi/>
        <w:spacing w:line="360" w:lineRule="auto"/>
        <w:jc w:val="both"/>
        <w:rPr>
          <w:lang w:val="en-US" w:eastAsia="en-US"/>
        </w:rPr>
      </w:pPr>
      <w:r w:rsidRPr="00BD5CFA">
        <w:rPr>
          <w:rFonts w:ascii="Microsoft Uighur" w:hAnsi="Microsoft Uighur" w:cs="Microsoft Uighur"/>
          <w:b/>
          <w:bCs/>
          <w:sz w:val="28"/>
          <w:szCs w:val="28"/>
        </w:rPr>
        <w:t xml:space="preserve">معرض رنگ آبی میتواند سطح کورتیزول هورمون استرس را کاهش دهد  </w:t>
      </w:r>
    </w:p>
    <w:p w14:paraId="231A01EC" w14:textId="77777777" w:rsidR="00BD5CFA" w:rsidRPr="00BD5CFA" w:rsidRDefault="00BD5CFA" w:rsidP="00BD5CFA">
      <w:pPr>
        <w:bidi/>
        <w:spacing w:line="372" w:lineRule="auto"/>
        <w:jc w:val="both"/>
        <w:rPr>
          <w:lang w:val="en-US" w:eastAsia="en-US"/>
        </w:rPr>
      </w:pPr>
      <w:r w:rsidRPr="00BD5CFA">
        <w:rPr>
          <w:rFonts w:ascii="Microsoft Uighur" w:hAnsi="Microsoft Uighur" w:cs="Microsoft Uighur"/>
          <w:b/>
          <w:bCs/>
          <w:sz w:val="28"/>
          <w:szCs w:val="28"/>
        </w:rPr>
        <w:t xml:space="preserve">رنگ سبز یادآور طبیعت و رنگ آبی تداعی کننده در با و آسمان است. بنابراین می توانند  آرامش و صلح را در محیط کار برقرار نمایند. در صورتی که محیط کار شلوغ باشد، کارکنان  بیشتر نیازمند آرامش هستند. بنابراین رنگهای سبز و آبی متناسب با محیط های پر رفت  و آمد است.  </w:t>
      </w:r>
    </w:p>
    <w:p w14:paraId="37C88178" w14:textId="77777777" w:rsidR="00BD5CFA" w:rsidRPr="00BD5CFA" w:rsidRDefault="00BD5CFA" w:rsidP="00BD5CFA">
      <w:pPr>
        <w:bidi/>
        <w:spacing w:line="360" w:lineRule="auto"/>
        <w:jc w:val="both"/>
        <w:rPr>
          <w:lang w:val="en-US" w:eastAsia="en-US"/>
        </w:rPr>
      </w:pPr>
      <w:r w:rsidRPr="00BD5CFA">
        <w:rPr>
          <w:rFonts w:ascii="Microsoft Uighur" w:hAnsi="Microsoft Uighur" w:cs="Microsoft Uighur"/>
          <w:b/>
          <w:bCs/>
          <w:sz w:val="28"/>
          <w:szCs w:val="28"/>
        </w:rPr>
        <w:t xml:space="preserve">۱ رنگ آبی  </w:t>
      </w:r>
    </w:p>
    <w:p w14:paraId="221B9E0E" w14:textId="77777777" w:rsidR="00BD5CFA" w:rsidRPr="00BD5CFA" w:rsidRDefault="00BD5CFA" w:rsidP="00BD5CFA">
      <w:pPr>
        <w:bidi/>
        <w:spacing w:line="360" w:lineRule="auto"/>
        <w:ind w:firstLine="480"/>
        <w:rPr>
          <w:lang w:val="en-US" w:eastAsia="en-US"/>
        </w:rPr>
      </w:pPr>
      <w:r w:rsidRPr="00BD5CFA">
        <w:rPr>
          <w:rFonts w:ascii="Microsoft Uighur" w:hAnsi="Microsoft Uighur" w:cs="Microsoft Uighur"/>
          <w:b/>
          <w:bCs/>
          <w:sz w:val="28"/>
          <w:szCs w:val="28"/>
        </w:rPr>
        <w:t xml:space="preserve">کاهش استرس و آرامش بخشی  </w:t>
      </w:r>
    </w:p>
    <w:p w14:paraId="188B412D" w14:textId="77777777" w:rsidR="00BD5CFA" w:rsidRPr="00BD5CFA" w:rsidRDefault="00BD5CFA" w:rsidP="00BD5CFA">
      <w:pPr>
        <w:bidi/>
        <w:spacing w:line="360" w:lineRule="auto"/>
        <w:jc w:val="both"/>
        <w:rPr>
          <w:lang w:val="en-US" w:eastAsia="en-US"/>
        </w:rPr>
      </w:pPr>
      <w:r w:rsidRPr="00BD5CFA">
        <w:rPr>
          <w:rFonts w:ascii="Microsoft Uighur" w:hAnsi="Microsoft Uighur" w:cs="Microsoft Uighur"/>
          <w:b/>
          <w:bCs/>
          <w:sz w:val="28"/>
          <w:szCs w:val="28"/>
        </w:rPr>
        <w:t xml:space="preserve">رنگ آبی با فعال سازی سیستم پاراسمپاتیک به کاهش ضربان قلب و فشار خون کمک  می کند. این رنگ اغلب با احساس آرامش و کاهش اضطراب همراه است. ۲  </w:t>
      </w:r>
    </w:p>
    <w:p w14:paraId="315016C4" w14:textId="77777777" w:rsidR="00BD5CFA" w:rsidRPr="00BD5CFA" w:rsidRDefault="00BD5CFA" w:rsidP="00BD5CFA">
      <w:pPr>
        <w:bidi/>
        <w:spacing w:line="360" w:lineRule="auto"/>
        <w:ind w:firstLine="480"/>
        <w:rPr>
          <w:lang w:val="en-US" w:eastAsia="en-US"/>
        </w:rPr>
      </w:pPr>
      <w:r w:rsidRPr="00BD5CFA">
        <w:rPr>
          <w:rFonts w:ascii="Microsoft Uighur" w:hAnsi="Microsoft Uighur" w:cs="Microsoft Uighur"/>
          <w:b/>
          <w:bCs/>
          <w:sz w:val="28"/>
          <w:szCs w:val="28"/>
        </w:rPr>
        <w:t xml:space="preserve">افزایش تمرکز بهبود عملکرد شناختی  </w:t>
      </w:r>
    </w:p>
    <w:p w14:paraId="6886389D" w14:textId="77777777" w:rsidR="00BD5CFA" w:rsidRPr="00BD5CFA" w:rsidRDefault="00BD5CFA" w:rsidP="00BD5CFA">
      <w:pPr>
        <w:bidi/>
        <w:spacing w:line="360" w:lineRule="auto"/>
        <w:jc w:val="both"/>
        <w:rPr>
          <w:lang w:val="en-US" w:eastAsia="en-US"/>
        </w:rPr>
      </w:pPr>
      <w:r w:rsidRPr="00BD5CFA">
        <w:rPr>
          <w:rFonts w:ascii="Microsoft Uighur" w:hAnsi="Microsoft Uighur" w:cs="Microsoft Uighur"/>
          <w:b/>
          <w:bCs/>
          <w:sz w:val="28"/>
          <w:szCs w:val="28"/>
        </w:rPr>
        <w:t xml:space="preserve">برخی مطالعات نشان داده اند که نور آبی میتواند سطح هوشیاری و عملکرد شناختی را  بهبود بخشد، احتمالاً به دلیل تأثیری که بر ترشح ملاتونین و تنظیم ریتم شبانه روزی دارد.  تأثیر بر خلق وخو احساسات مثبت و آرامش  </w:t>
      </w:r>
    </w:p>
    <w:p w14:paraId="0036CFF5" w14:textId="77777777" w:rsidR="00BD5CFA" w:rsidRPr="00BD5CFA" w:rsidRDefault="00BD5CFA" w:rsidP="00BD5CFA">
      <w:pPr>
        <w:bidi/>
        <w:spacing w:line="360" w:lineRule="auto"/>
        <w:jc w:val="both"/>
        <w:rPr>
          <w:lang w:val="en-US" w:eastAsia="en-US"/>
        </w:rPr>
      </w:pPr>
      <w:r w:rsidRPr="00BD5CFA">
        <w:rPr>
          <w:rFonts w:ascii="Microsoft Uighur" w:hAnsi="Microsoft Uighur" w:cs="Microsoft Uighur"/>
          <w:b/>
          <w:bCs/>
          <w:sz w:val="28"/>
          <w:szCs w:val="28"/>
        </w:rPr>
        <w:t xml:space="preserve">رنگ آبی با تحریک ترشح دوپامین و سروتونین نوروتر نسمیترهای مرتبط با احساس  رضایت و شادی می تواند خلق و خو را بهبود بخشد.  </w:t>
      </w:r>
    </w:p>
    <w:p w14:paraId="51D49337" w14:textId="77777777" w:rsidR="00BD5CFA" w:rsidRPr="00BD5CFA" w:rsidRDefault="00BD5CFA" w:rsidP="00BD5CFA">
      <w:pPr>
        <w:bidi/>
        <w:spacing w:line="312" w:lineRule="auto"/>
        <w:ind w:firstLine="480"/>
        <w:rPr>
          <w:lang w:val="en-US" w:eastAsia="en-US"/>
        </w:rPr>
      </w:pPr>
      <w:r w:rsidRPr="00BD5CFA">
        <w:rPr>
          <w:rFonts w:ascii="Microsoft Uighur" w:hAnsi="Microsoft Uighur" w:cs="Microsoft Uighur"/>
          <w:b/>
          <w:bCs/>
          <w:sz w:val="28"/>
          <w:szCs w:val="28"/>
        </w:rPr>
        <w:t xml:space="preserve">تأثیر بر تصمیم گیری و خلاقیت  </w:t>
      </w:r>
    </w:p>
    <w:p w14:paraId="63207B13" w14:textId="77777777" w:rsidR="00BD5CFA" w:rsidRPr="00BD5CFA" w:rsidRDefault="00BD5CFA" w:rsidP="00BD5CFA">
      <w:pPr>
        <w:bidi/>
        <w:spacing w:line="360" w:lineRule="auto"/>
        <w:jc w:val="both"/>
        <w:rPr>
          <w:lang w:val="en-US" w:eastAsia="en-US"/>
        </w:rPr>
      </w:pPr>
      <w:r w:rsidRPr="00BD5CFA">
        <w:rPr>
          <w:rFonts w:ascii="Microsoft Uighur" w:hAnsi="Microsoft Uighur" w:cs="Microsoft Uighur"/>
          <w:b/>
          <w:bCs/>
          <w:sz w:val="28"/>
          <w:szCs w:val="28"/>
        </w:rPr>
        <w:t xml:space="preserve">برخی تحقیقات نشان میدهند که رنگ آبی می تواند تفکر خلاق و حل مسأله را بهبود  بخشد، احتمالاً دلیل آن ارتباط با احساس امنیت و گشودگی ذهنی است.  </w:t>
      </w:r>
    </w:p>
    <w:p w14:paraId="701E64D0" w14:textId="77777777" w:rsidR="00BD5CFA" w:rsidRPr="00BD5CFA" w:rsidRDefault="00BD5CFA" w:rsidP="00BD5CFA">
      <w:pPr>
        <w:bidi/>
        <w:spacing w:line="360" w:lineRule="auto"/>
        <w:jc w:val="both"/>
        <w:rPr>
          <w:lang w:val="en-US" w:eastAsia="en-US"/>
        </w:rPr>
      </w:pPr>
      <w:r w:rsidRPr="00BD5CFA">
        <w:rPr>
          <w:rFonts w:ascii="Microsoft Uighur" w:hAnsi="Microsoft Uighur" w:cs="Microsoft Uighur"/>
          <w:b/>
          <w:bCs/>
          <w:sz w:val="28"/>
          <w:szCs w:val="28"/>
        </w:rPr>
        <w:t xml:space="preserve">رنگ سبز  </w:t>
      </w:r>
    </w:p>
    <w:p w14:paraId="590E6264" w14:textId="77777777" w:rsidR="00BD5CFA" w:rsidRPr="00BD5CFA" w:rsidRDefault="00BD5CFA" w:rsidP="00BD5CFA">
      <w:pPr>
        <w:bidi/>
        <w:spacing w:after="800" w:line="374" w:lineRule="auto"/>
        <w:jc w:val="both"/>
        <w:rPr>
          <w:lang w:val="en-US" w:eastAsia="en-US"/>
        </w:rPr>
      </w:pPr>
      <w:r w:rsidRPr="00BD5CFA">
        <w:rPr>
          <w:rFonts w:ascii="Microsoft Uighur" w:hAnsi="Microsoft Uighur" w:cs="Microsoft Uighur"/>
          <w:b/>
          <w:bCs/>
          <w:sz w:val="28"/>
          <w:szCs w:val="28"/>
        </w:rPr>
        <w:t xml:space="preserve">اغلب اثراتی که برای رنگ آبی گفته شد، برای رنگ سبز هم درست است. سبز یک رنگ  متعادل کننده است که می تواند استرس را کاهش دهد و احساس آرامش و تعادل ایجاد  کند. این رنگ با طبیعت مرتبط است و می تواند به بهبود تمرکز کاهش خستگی و افزایش  خلاقیت کمک کند. استفاده از رنگ سبز باعث بهبود عملکرد حافظه و کاهش خستگی  </w:t>
      </w:r>
    </w:p>
    <w:p w14:paraId="17E186A6" w14:textId="77777777" w:rsidR="00BD5CFA" w:rsidRPr="00BD5CFA" w:rsidRDefault="00BD5CFA" w:rsidP="00BD5CFA">
      <w:pPr>
        <w:pBdr>
          <w:top w:val="single" w:sz="4" w:space="0" w:color="auto"/>
        </w:pBdr>
        <w:rPr>
          <w:lang w:val="en-US" w:eastAsia="en-US"/>
        </w:rPr>
      </w:pPr>
      <w:r w:rsidRPr="00BD5CFA">
        <w:rPr>
          <w:rFonts w:ascii="Microsoft Uighur" w:hAnsi="Microsoft Uighur" w:cs="Microsoft Uighur"/>
        </w:rPr>
        <w:t xml:space="preserve">Küller et al., 2009  </w:t>
      </w:r>
    </w:p>
    <w:p w14:paraId="41F74C7F" w14:textId="77777777" w:rsidR="00BD5CFA" w:rsidRPr="00BD5CFA" w:rsidRDefault="00BD5CFA" w:rsidP="00BD5CFA">
      <w:pPr>
        <w:rPr>
          <w:lang w:val="en-US" w:eastAsia="en-US"/>
        </w:rPr>
      </w:pPr>
      <w:r w:rsidRPr="00BD5CFA">
        <w:rPr>
          <w:rFonts w:ascii="Microsoft Uighur" w:hAnsi="Microsoft Uighur" w:cs="Microsoft Uighur"/>
        </w:rPr>
        <w:t xml:space="preserve">2 Elliot &amp; Maier, 2014  </w:t>
      </w:r>
    </w:p>
    <w:p w14:paraId="473E74D6" w14:textId="77777777" w:rsidR="00BD5CFA" w:rsidRPr="00BD5CFA" w:rsidRDefault="00BD5CFA" w:rsidP="00BD5CFA">
      <w:pPr>
        <w:rPr>
          <w:lang w:val="en-US" w:eastAsia="en-US"/>
        </w:rPr>
      </w:pPr>
      <w:r w:rsidRPr="00BD5CFA">
        <w:rPr>
          <w:rFonts w:ascii="Microsoft Uighur" w:hAnsi="Microsoft Uighur" w:cs="Microsoft Uighur"/>
        </w:rPr>
        <w:t xml:space="preserve">3 Chellappa, S. L., et al. 2011  </w:t>
      </w:r>
    </w:p>
    <w:p w14:paraId="42150145" w14:textId="77777777" w:rsidR="00BD5CFA" w:rsidRPr="00BD5CFA" w:rsidRDefault="00BD5CFA" w:rsidP="00BD5CFA">
      <w:pPr>
        <w:spacing w:line="226" w:lineRule="auto"/>
        <w:rPr>
          <w:lang w:val="en-US" w:eastAsia="en-US"/>
        </w:rPr>
      </w:pPr>
      <w:r w:rsidRPr="00BD5CFA">
        <w:rPr>
          <w:rFonts w:ascii="Microsoft Uighur" w:hAnsi="Microsoft Uighur" w:cs="Microsoft Uighur"/>
        </w:rPr>
        <w:t xml:space="preserve">4 Küller, R., et al., 2009  </w:t>
      </w:r>
    </w:p>
    <w:p w14:paraId="3ADE9181" w14:textId="77777777" w:rsidR="00BD5CFA" w:rsidRPr="00BD5CFA" w:rsidRDefault="00BD5CFA" w:rsidP="00BD5CFA">
      <w:pPr>
        <w:bidi/>
        <w:spacing w:line="226" w:lineRule="auto"/>
        <w:rPr>
          <w:lang w:val="en-US" w:eastAsia="en-US"/>
        </w:rPr>
        <w:sectPr w:rsidR="00BD5CFA" w:rsidRPr="00BD5CFA" w:rsidSect="00BD5CFA">
          <w:headerReference w:type="even" r:id="rId224"/>
          <w:headerReference w:type="default" r:id="rId225"/>
          <w:footerReference w:type="even" r:id="rId226"/>
          <w:footerReference w:type="default" r:id="rId227"/>
          <w:headerReference w:type="first" r:id="rId228"/>
          <w:footerReference w:type="first" r:id="rId229"/>
          <w:pgSz w:w="10172" w:h="16704"/>
          <w:pgMar w:top="1233" w:right="789" w:bottom="1233" w:left="1273" w:header="805" w:footer="805" w:gutter="0"/>
          <w:pgNumType w:start="8"/>
          <w:cols w:space="720"/>
          <w:bidi/>
          <w:docGrid w:linePitch="360"/>
        </w:sectPr>
      </w:pPr>
      <w:r w:rsidRPr="00BD5CFA">
        <w:rPr>
          <w:rFonts w:ascii="Microsoft Uighur" w:hAnsi="Microsoft Uighur" w:cs="Microsoft Uighur"/>
          <w:b/>
          <w:bCs/>
        </w:rPr>
        <w:t xml:space="preserve">5 Mehta &amp; Zhu, 2009  </w:t>
      </w:r>
    </w:p>
    <w:p w14:paraId="0780C8C0" w14:textId="77777777" w:rsidR="00BD5CFA" w:rsidRPr="00BD5CFA" w:rsidRDefault="00BD5CFA" w:rsidP="00BD5CFA">
      <w:pPr>
        <w:bidi/>
        <w:spacing w:line="360" w:lineRule="auto"/>
        <w:jc w:val="both"/>
        <w:rPr>
          <w:lang w:val="en-US" w:eastAsia="en-US"/>
        </w:rPr>
      </w:pPr>
      <w:r w:rsidRPr="00BD5CFA">
        <w:rPr>
          <w:rFonts w:ascii="Microsoft Uighur" w:hAnsi="Microsoft Uighur" w:cs="Microsoft Uighur"/>
          <w:b/>
          <w:bCs/>
          <w:sz w:val="28"/>
          <w:szCs w:val="28"/>
        </w:rPr>
        <w:lastRenderedPageBreak/>
        <w:t xml:space="preserve">ذهنی می شود. در نوروفیزیولوژی، دیدن رنگ سبز باعث تحریک ترشح دوپامین و  سروتونین هورمونهای مرتبط با شادی و رضایت می شود.  </w:t>
      </w:r>
    </w:p>
    <w:p w14:paraId="72A21AC7" w14:textId="77777777" w:rsidR="00BD5CFA" w:rsidRPr="00BD5CFA" w:rsidRDefault="00BD5CFA" w:rsidP="00BD5CFA">
      <w:pPr>
        <w:bidi/>
        <w:spacing w:line="353" w:lineRule="auto"/>
        <w:jc w:val="both"/>
        <w:rPr>
          <w:lang w:val="en-US" w:eastAsia="en-US"/>
        </w:rPr>
      </w:pPr>
      <w:r w:rsidRPr="00BD5CFA">
        <w:rPr>
          <w:rFonts w:ascii="Microsoft Uighur" w:hAnsi="Microsoft Uighur" w:cs="Microsoft Uighur"/>
          <w:b/>
          <w:bCs/>
          <w:sz w:val="28"/>
          <w:szCs w:val="28"/>
        </w:rPr>
        <w:t xml:space="preserve">رنگ بنفش  </w:t>
      </w:r>
    </w:p>
    <w:p w14:paraId="4FEA4ADD" w14:textId="77777777" w:rsidR="00BD5CFA" w:rsidRPr="00BD5CFA" w:rsidRDefault="00BD5CFA" w:rsidP="00BD5CFA">
      <w:pPr>
        <w:bidi/>
        <w:spacing w:line="353" w:lineRule="auto"/>
        <w:jc w:val="both"/>
        <w:rPr>
          <w:lang w:val="en-US" w:eastAsia="en-US"/>
        </w:rPr>
      </w:pPr>
      <w:r w:rsidRPr="00BD5CFA">
        <w:rPr>
          <w:rFonts w:ascii="Microsoft Uighur" w:hAnsi="Microsoft Uighur" w:cs="Microsoft Uighur"/>
          <w:b/>
          <w:bCs/>
          <w:sz w:val="28"/>
          <w:szCs w:val="28"/>
        </w:rPr>
        <w:t xml:space="preserve">بنفش یک رنگ آرام بخش و الهام بخش است که می تواند خلاقیت و تفکر عمیق را تحریک  کند. مطالعه ای نشان داد که قرار گرفتن در معرض نور بنفش باعث کاهش اضطراب  استرس میشود. مطالعه دیگر نشان داد که افراد رنگ بنفش را معمولاً به عنوان رنگ  مرموز یا روحانی» درک میکنند که میتواند ناشی از فعالیت در مناطق مرتبط با  هیجان و حافظه باشد. رنگ بنفش گاهی با فعال سازی مناطق مغزی مرتبط با تفکر عمیق  مثل قشر پیش پیشانی همراه است. تحقیقات نشان داده اند که محیط های با نور بنفش  می توانند حالتهای درون گرایانه را تقویت کنند. به نظر می آید رنگ بنفش برای فضاهای  هنری و معنوی رنگ مناسبی است.  </w:t>
      </w:r>
    </w:p>
    <w:p w14:paraId="6A46E2D0" w14:textId="77777777" w:rsidR="00BD5CFA" w:rsidRPr="00BD5CFA" w:rsidRDefault="00BD5CFA" w:rsidP="00BD5CFA">
      <w:pPr>
        <w:bidi/>
        <w:spacing w:line="382" w:lineRule="auto"/>
        <w:rPr>
          <w:lang w:val="en-US" w:eastAsia="en-US"/>
        </w:rPr>
      </w:pPr>
      <w:r w:rsidRPr="00BD5CFA">
        <w:rPr>
          <w:rFonts w:ascii="Microsoft Uighur" w:hAnsi="Microsoft Uighur" w:cs="Microsoft Uighur"/>
          <w:b/>
          <w:bCs/>
          <w:sz w:val="28"/>
          <w:szCs w:val="28"/>
        </w:rPr>
        <w:t xml:space="preserve">رنگ سپاه  </w:t>
      </w:r>
    </w:p>
    <w:p w14:paraId="3C78404C" w14:textId="77777777" w:rsidR="00BD5CFA" w:rsidRPr="00BD5CFA" w:rsidRDefault="00BD5CFA" w:rsidP="00BD5CFA">
      <w:pPr>
        <w:bidi/>
        <w:spacing w:line="360" w:lineRule="auto"/>
        <w:ind w:right="340" w:firstLine="20"/>
        <w:jc w:val="both"/>
        <w:rPr>
          <w:lang w:val="en-US" w:eastAsia="en-US"/>
        </w:rPr>
      </w:pPr>
      <w:r w:rsidRPr="00BD5CFA">
        <w:rPr>
          <w:rFonts w:ascii="Microsoft Uighur" w:hAnsi="Microsoft Uighur" w:cs="Microsoft Uighur"/>
          <w:b/>
          <w:bCs/>
          <w:sz w:val="28"/>
          <w:szCs w:val="28"/>
        </w:rPr>
        <w:t xml:space="preserve">ارتباط با قدرت و اقتدار رنگ سیاه اغلب با قدرت رسمیت و سلطه مرتبط است و  می تواند احساس احترام یا ترس را برانگیز ده در مطالعات تصویربرداری مغزی دیدن  رنگ سیاه در برخی زمینه ها (مثل لباس) میتواند فعالیت مناطق مرتبط با پردازش  هیجانی مانند آمیگدال را تغییر دهد.  </w:t>
      </w:r>
    </w:p>
    <w:p w14:paraId="6C476B50" w14:textId="77777777" w:rsidR="00BD5CFA" w:rsidRPr="00BD5CFA" w:rsidRDefault="00BD5CFA" w:rsidP="00BD5CFA">
      <w:pPr>
        <w:bidi/>
        <w:spacing w:line="360" w:lineRule="auto"/>
        <w:ind w:right="340" w:firstLine="20"/>
        <w:jc w:val="both"/>
        <w:rPr>
          <w:lang w:val="en-US" w:eastAsia="en-US"/>
        </w:rPr>
      </w:pPr>
      <w:r w:rsidRPr="00BD5CFA">
        <w:rPr>
          <w:rFonts w:ascii="Microsoft Uighur" w:hAnsi="Microsoft Uighur" w:cs="Microsoft Uighur"/>
          <w:b/>
          <w:bCs/>
          <w:sz w:val="28"/>
          <w:szCs w:val="28"/>
        </w:rPr>
        <w:t xml:space="preserve">تأثیر بر هیجانات منفی: برخی تحقیقات نشان میدهند که رنگ سیاه میتواند با  احساسات منفی مانند اندوه ترس یا اضطراب مرتبط باشد. در یک مطالعه MRI  مواجهه با رنگهای تیره مانند سیاه منجر به افزایش فعالیت در نواحی مغزی مرتبط  با پردازش تهدید شد.  </w:t>
      </w:r>
    </w:p>
    <w:p w14:paraId="0AECD5C0" w14:textId="77777777" w:rsidR="00BD5CFA" w:rsidRPr="00BD5CFA" w:rsidRDefault="00BD5CFA" w:rsidP="00BD5CFA">
      <w:pPr>
        <w:bidi/>
        <w:spacing w:after="440" w:line="374" w:lineRule="auto"/>
        <w:ind w:right="340" w:firstLine="20"/>
        <w:jc w:val="both"/>
        <w:rPr>
          <w:lang w:val="en-US" w:eastAsia="en-US"/>
        </w:rPr>
      </w:pPr>
      <w:r w:rsidRPr="00BD5CFA">
        <w:rPr>
          <w:rFonts w:ascii="Microsoft Uighur" w:hAnsi="Microsoft Uighur" w:cs="Microsoft Uighur"/>
          <w:b/>
          <w:bCs/>
          <w:sz w:val="28"/>
          <w:szCs w:val="28"/>
        </w:rPr>
        <w:t xml:space="preserve">تأثیر بر شناخت و تصمیم گیری رنگ سیاه گاهی اوقات با خطر یا هشدار همراه است و  می تواند سیستم عصبی سمپاتیک را فعال کند منجر به افزایش ضربان قلب یا هشیاری  </w:t>
      </w:r>
    </w:p>
    <w:p w14:paraId="3AD0D9A1" w14:textId="77777777" w:rsidR="00BD5CFA" w:rsidRPr="00BD5CFA" w:rsidRDefault="00BD5CFA" w:rsidP="00BD5CFA">
      <w:pPr>
        <w:pBdr>
          <w:top w:val="single" w:sz="4" w:space="0" w:color="auto"/>
        </w:pBdr>
        <w:bidi/>
        <w:rPr>
          <w:lang w:val="en-US" w:eastAsia="en-US"/>
        </w:rPr>
      </w:pPr>
      <w:r w:rsidRPr="00BD5CFA">
        <w:rPr>
          <w:rFonts w:ascii="Microsoft Uighur" w:hAnsi="Microsoft Uighur" w:cs="Microsoft Uighur"/>
          <w:b/>
          <w:bCs/>
        </w:rPr>
        <w:t xml:space="preserve">Lichtenfeld et al., 2012  </w:t>
      </w:r>
    </w:p>
    <w:p w14:paraId="7939B5C6" w14:textId="77777777" w:rsidR="00BD5CFA" w:rsidRPr="00BD5CFA" w:rsidRDefault="00BD5CFA" w:rsidP="00BD5CFA">
      <w:pPr>
        <w:bidi/>
        <w:rPr>
          <w:lang w:val="en-US" w:eastAsia="en-US"/>
        </w:rPr>
      </w:pPr>
      <w:r w:rsidRPr="00BD5CFA">
        <w:rPr>
          <w:rFonts w:ascii="Microsoft Uighur" w:hAnsi="Microsoft Uighur" w:cs="Microsoft Uighur"/>
          <w:b/>
          <w:bCs/>
        </w:rPr>
        <w:t xml:space="preserve">Ali, 1972  </w:t>
      </w:r>
    </w:p>
    <w:p w14:paraId="35FF674A" w14:textId="77777777" w:rsidR="00BD5CFA" w:rsidRPr="00BD5CFA" w:rsidRDefault="00BD5CFA" w:rsidP="00BD5CFA">
      <w:pPr>
        <w:spacing w:line="226" w:lineRule="auto"/>
        <w:rPr>
          <w:lang w:val="en-US" w:eastAsia="en-US"/>
        </w:rPr>
      </w:pPr>
      <w:r w:rsidRPr="00BD5CFA">
        <w:rPr>
          <w:rFonts w:ascii="Microsoft Uighur" w:hAnsi="Microsoft Uighur" w:cs="Microsoft Uighur"/>
        </w:rPr>
        <w:t xml:space="preserve">Palmer &amp; Schloss, 2010  </w:t>
      </w:r>
    </w:p>
    <w:p w14:paraId="222A4D30" w14:textId="77777777" w:rsidR="00BD5CFA" w:rsidRPr="00BD5CFA" w:rsidRDefault="00BD5CFA" w:rsidP="00BD5CFA">
      <w:pPr>
        <w:rPr>
          <w:lang w:val="en-US" w:eastAsia="en-US"/>
        </w:rPr>
      </w:pPr>
      <w:r w:rsidRPr="00BD5CFA">
        <w:rPr>
          <w:rFonts w:ascii="Microsoft Uighur" w:hAnsi="Microsoft Uighur" w:cs="Microsoft Uighur"/>
        </w:rPr>
        <w:t xml:space="preserve">Küller, R., et al., 2006  </w:t>
      </w:r>
    </w:p>
    <w:p w14:paraId="4BDFF2F8" w14:textId="77777777" w:rsidR="00BD5CFA" w:rsidRPr="00BD5CFA" w:rsidRDefault="00BD5CFA" w:rsidP="00BD5CFA">
      <w:pPr>
        <w:rPr>
          <w:lang w:val="en-US" w:eastAsia="en-US"/>
        </w:rPr>
      </w:pPr>
      <w:r w:rsidRPr="00BD5CFA">
        <w:rPr>
          <w:rFonts w:ascii="Microsoft Uighur" w:hAnsi="Microsoft Uighur" w:cs="Microsoft Uighur"/>
        </w:rPr>
        <w:t xml:space="preserve">Elliot &amp; Maier, 2014  </w:t>
      </w:r>
    </w:p>
    <w:p w14:paraId="6978E756" w14:textId="77777777" w:rsidR="00BD5CFA" w:rsidRPr="00BD5CFA" w:rsidRDefault="00BD5CFA" w:rsidP="00BD5CFA">
      <w:pPr>
        <w:rPr>
          <w:lang w:val="en-US" w:eastAsia="en-US"/>
        </w:rPr>
      </w:pPr>
      <w:r w:rsidRPr="00BD5CFA">
        <w:rPr>
          <w:rFonts w:ascii="Microsoft Uighur" w:hAnsi="Microsoft Uighur" w:cs="Microsoft Uighur"/>
        </w:rPr>
        <w:t xml:space="preserve">Kret &amp; de Gelder, 2012  </w:t>
      </w:r>
    </w:p>
    <w:p w14:paraId="5E4FC6E0" w14:textId="77777777" w:rsidR="00BD5CFA" w:rsidRPr="00BD5CFA" w:rsidRDefault="00BD5CFA" w:rsidP="00BD5CFA">
      <w:pPr>
        <w:ind w:left="1100"/>
        <w:rPr>
          <w:lang w:val="en-US" w:eastAsia="en-US"/>
        </w:rPr>
      </w:pPr>
      <w:r w:rsidRPr="00BD5CFA">
        <w:rPr>
          <w:rFonts w:ascii="Microsoft Uighur" w:hAnsi="Microsoft Uighur" w:cs="Microsoft Uighur"/>
        </w:rPr>
        <w:t xml:space="preserve">Hemphill, 1996  </w:t>
      </w:r>
    </w:p>
    <w:p w14:paraId="358D6A26" w14:textId="77777777" w:rsidR="00BD5CFA" w:rsidRPr="00BD5CFA" w:rsidRDefault="00BD5CFA" w:rsidP="00BD5CFA">
      <w:pPr>
        <w:bidi/>
        <w:rPr>
          <w:lang w:val="en-US" w:eastAsia="en-US"/>
        </w:rPr>
        <w:sectPr w:rsidR="00BD5CFA" w:rsidRPr="00BD5CFA" w:rsidSect="00BD5CFA">
          <w:headerReference w:type="even" r:id="rId230"/>
          <w:headerReference w:type="default" r:id="rId231"/>
          <w:footerReference w:type="even" r:id="rId232"/>
          <w:footerReference w:type="default" r:id="rId233"/>
          <w:headerReference w:type="first" r:id="rId234"/>
          <w:footerReference w:type="first" r:id="rId235"/>
          <w:pgSz w:w="10172" w:h="16704"/>
          <w:pgMar w:top="1843" w:right="1959" w:bottom="1515" w:left="323" w:header="0" w:footer="1087" w:gutter="0"/>
          <w:pgNumType w:start="9"/>
          <w:cols w:space="720"/>
          <w:bidi/>
          <w:docGrid w:linePitch="360"/>
        </w:sectPr>
      </w:pPr>
      <w:r w:rsidRPr="00BD5CFA">
        <w:rPr>
          <w:rFonts w:ascii="Microsoft Uighur" w:hAnsi="Microsoft Uighur" w:cs="Microsoft Uighur"/>
          <w:b/>
          <w:bCs/>
        </w:rPr>
        <w:t xml:space="preserve">Müller et al., 2016  </w:t>
      </w:r>
    </w:p>
    <w:p w14:paraId="0D2E076E" w14:textId="77777777" w:rsidR="00BD5CFA" w:rsidRPr="00BD5CFA" w:rsidRDefault="00BD5CFA" w:rsidP="00BD5CFA">
      <w:pPr>
        <w:bidi/>
        <w:spacing w:after="580"/>
        <w:rPr>
          <w:lang w:val="en-US" w:eastAsia="en-US"/>
        </w:rPr>
      </w:pPr>
      <w:r w:rsidRPr="00BD5CFA">
        <w:rPr>
          <w:rFonts w:ascii="Microsoft Uighur" w:hAnsi="Microsoft Uighur" w:cs="Microsoft Uighur"/>
          <w:b/>
          <w:bCs/>
        </w:rPr>
        <w:lastRenderedPageBreak/>
        <w:t xml:space="preserve">فصل : تأثيرات عصب شناختی عوامل محیطی ٫ ۵۵  </w:t>
      </w:r>
    </w:p>
    <w:p w14:paraId="39DFAF59" w14:textId="77777777" w:rsidR="00BD5CFA" w:rsidRPr="00BD5CFA" w:rsidRDefault="00BD5CFA" w:rsidP="00BD5CFA">
      <w:pPr>
        <w:bidi/>
        <w:spacing w:line="415" w:lineRule="auto"/>
        <w:ind w:right="320" w:firstLine="20"/>
        <w:jc w:val="both"/>
        <w:rPr>
          <w:lang w:val="en-US" w:eastAsia="en-US"/>
        </w:rPr>
      </w:pPr>
      <w:r w:rsidRPr="00BD5CFA">
        <w:rPr>
          <w:rFonts w:ascii="Microsoft Uighur" w:hAnsi="Microsoft Uighur" w:cs="Microsoft Uighur"/>
          <w:b/>
          <w:bCs/>
        </w:rPr>
        <w:t xml:space="preserve">بیشتر شود در بازاریابی عصبی استفاده از رنگ سیاه در طراحی محصولات لوکس  باعث فعال سازی مناطق مرتبط با پاداش در مغز مانند هسته اکومینس میشود.  ارتباط با مرگ و ابهام در بسیاری از فرهنگها سیاه نماد مرگ یا سوگواری است و می تواند  پاسخ های عصبی مرتبط با اجتناب را تحریک کند مطالعات EEG نشان داده اند که  رنگهای تیره ممکن است امواج آلفا مرتبط با آرامش را کاهش دهند و بر حالت  هیجانی تأثیر بگذارند.  </w:t>
      </w:r>
    </w:p>
    <w:p w14:paraId="5556BF80" w14:textId="77777777" w:rsidR="00BD5CFA" w:rsidRPr="00BD5CFA" w:rsidRDefault="00BD5CFA" w:rsidP="00BD5CFA">
      <w:pPr>
        <w:bidi/>
        <w:spacing w:line="415" w:lineRule="auto"/>
        <w:rPr>
          <w:lang w:val="en-US" w:eastAsia="en-US"/>
        </w:rPr>
      </w:pPr>
      <w:r w:rsidRPr="00BD5CFA">
        <w:rPr>
          <w:rFonts w:ascii="Microsoft Uighur" w:hAnsi="Microsoft Uighur" w:cs="Microsoft Uighur"/>
          <w:b/>
          <w:bCs/>
        </w:rPr>
        <w:t xml:space="preserve">رنگ سفید  </w:t>
      </w:r>
    </w:p>
    <w:p w14:paraId="7BFD66FD" w14:textId="77777777" w:rsidR="00BD5CFA" w:rsidRPr="00BD5CFA" w:rsidRDefault="00BD5CFA" w:rsidP="00BD5CFA">
      <w:pPr>
        <w:bidi/>
        <w:spacing w:line="415" w:lineRule="auto"/>
        <w:rPr>
          <w:lang w:val="en-US" w:eastAsia="en-US"/>
        </w:rPr>
      </w:pPr>
      <w:r w:rsidRPr="00BD5CFA">
        <w:rPr>
          <w:rFonts w:ascii="Microsoft Uighur" w:hAnsi="Microsoft Uighur" w:cs="Microsoft Uighur"/>
          <w:b/>
          <w:bCs/>
        </w:rPr>
        <w:t xml:space="preserve">تأثیرات کلی رنگ سفید بر مغز و سیستم عصبی  </w:t>
      </w:r>
    </w:p>
    <w:p w14:paraId="436501C7" w14:textId="77777777" w:rsidR="00BD5CFA" w:rsidRPr="00BD5CFA" w:rsidRDefault="00BD5CFA" w:rsidP="00BD5CFA">
      <w:pPr>
        <w:bidi/>
        <w:spacing w:line="415" w:lineRule="auto"/>
        <w:ind w:right="320" w:firstLine="20"/>
        <w:jc w:val="both"/>
        <w:rPr>
          <w:lang w:val="en-US" w:eastAsia="en-US"/>
        </w:rPr>
      </w:pPr>
      <w:r w:rsidRPr="00BD5CFA">
        <w:rPr>
          <w:rFonts w:ascii="Microsoft Uighur" w:hAnsi="Microsoft Uighur" w:cs="Microsoft Uighur"/>
          <w:b/>
          <w:bCs/>
        </w:rPr>
        <w:t xml:space="preserve">احساس پاکی و خلوص رنگ سفید معمولاً با معانی مثبت مانند پاکی سادگی و آرامش  همراه است و می تواند تأثیر آرام بخشی بر سیستم عصبی داشته باشد.  </w:t>
      </w:r>
    </w:p>
    <w:p w14:paraId="15021187" w14:textId="77777777" w:rsidR="00BD5CFA" w:rsidRPr="00BD5CFA" w:rsidRDefault="00BD5CFA" w:rsidP="00BD5CFA">
      <w:pPr>
        <w:bidi/>
        <w:spacing w:line="382" w:lineRule="auto"/>
        <w:ind w:right="320" w:firstLine="20"/>
        <w:jc w:val="both"/>
        <w:rPr>
          <w:lang w:val="en-US" w:eastAsia="en-US"/>
        </w:rPr>
      </w:pPr>
      <w:r w:rsidRPr="00BD5CFA">
        <w:rPr>
          <w:rFonts w:ascii="Microsoft Uighur" w:hAnsi="Microsoft Uighur" w:cs="Microsoft Uighur"/>
          <w:b/>
          <w:bCs/>
        </w:rPr>
        <w:t xml:space="preserve">افزایش توجه و تمرکز محیط های سفید و روشن ممکن است به کاهش حواس پرتی کمک  کنند و تمرکز را بهبود بخشند.  </w:t>
      </w:r>
    </w:p>
    <w:p w14:paraId="0B67208B" w14:textId="77777777" w:rsidR="00BD5CFA" w:rsidRPr="00BD5CFA" w:rsidRDefault="00BD5CFA" w:rsidP="00BD5CFA">
      <w:pPr>
        <w:bidi/>
        <w:spacing w:line="401" w:lineRule="auto"/>
        <w:ind w:right="320" w:firstLine="20"/>
        <w:jc w:val="both"/>
        <w:rPr>
          <w:lang w:val="en-US" w:eastAsia="en-US"/>
        </w:rPr>
      </w:pPr>
      <w:r w:rsidRPr="00BD5CFA">
        <w:rPr>
          <w:rFonts w:ascii="Microsoft Uighur" w:hAnsi="Microsoft Uighur" w:cs="Microsoft Uighur"/>
          <w:b/>
          <w:bCs/>
        </w:rPr>
        <w:t xml:space="preserve">احساس وسعت و فضای باز رنگ سفید می تواند باعث شود فضا بزرگتر و آزادتر به نظر برسد،  که این امر ممکن است استرس را کاهش دهد.  </w:t>
      </w:r>
    </w:p>
    <w:p w14:paraId="0E582654" w14:textId="77777777" w:rsidR="00BD5CFA" w:rsidRPr="00BD5CFA" w:rsidRDefault="00BD5CFA" w:rsidP="00BD5CFA">
      <w:pPr>
        <w:bidi/>
        <w:spacing w:after="140"/>
        <w:rPr>
          <w:lang w:val="en-US" w:eastAsia="en-US"/>
        </w:rPr>
      </w:pPr>
      <w:r w:rsidRPr="00BD5CFA">
        <w:rPr>
          <w:rFonts w:ascii="Microsoft Uighur" w:hAnsi="Microsoft Uighur" w:cs="Microsoft Uighur"/>
          <w:b/>
          <w:bCs/>
          <w:sz w:val="28"/>
          <w:szCs w:val="28"/>
        </w:rPr>
        <w:t xml:space="preserve">ب تأثيرات فیزیولوژیک  </w:t>
      </w:r>
    </w:p>
    <w:p w14:paraId="66C30FF9" w14:textId="77777777" w:rsidR="00BD5CFA" w:rsidRPr="00BD5CFA" w:rsidRDefault="00BD5CFA" w:rsidP="00BD5CFA">
      <w:pPr>
        <w:bidi/>
        <w:spacing w:line="418" w:lineRule="auto"/>
        <w:ind w:right="320" w:firstLine="20"/>
        <w:jc w:val="both"/>
        <w:rPr>
          <w:lang w:val="en-US" w:eastAsia="en-US"/>
        </w:rPr>
      </w:pPr>
      <w:r w:rsidRPr="00BD5CFA">
        <w:rPr>
          <w:rFonts w:ascii="Microsoft Uighur" w:hAnsi="Microsoft Uighur" w:cs="Microsoft Uighur"/>
          <w:b/>
          <w:bCs/>
        </w:rPr>
        <w:t xml:space="preserve">کاهش استرس برخی مطالعات نشان می دهند که رنگهای روشن مانند سفید می توانند  سطح کورتیزول (هورمون استرس را کاهش دهند.  </w:t>
      </w:r>
    </w:p>
    <w:p w14:paraId="6448AAC8" w14:textId="77777777" w:rsidR="00BD5CFA" w:rsidRPr="00BD5CFA" w:rsidRDefault="00BD5CFA" w:rsidP="00BD5CFA">
      <w:pPr>
        <w:keepNext/>
        <w:keepLines/>
        <w:bidi/>
        <w:spacing w:after="140" w:line="288" w:lineRule="auto"/>
        <w:ind w:right="320" w:firstLine="20"/>
        <w:jc w:val="both"/>
        <w:outlineLvl w:val="0"/>
        <w:rPr>
          <w:lang w:val="en-US" w:eastAsia="en-US"/>
        </w:rPr>
      </w:pPr>
      <w:r w:rsidRPr="00BD5CFA">
        <w:rPr>
          <w:rFonts w:ascii="Microsoft Uighur" w:hAnsi="Microsoft Uighur" w:cs="Microsoft Uighur"/>
          <w:b/>
          <w:bCs/>
          <w:sz w:val="52"/>
          <w:szCs w:val="52"/>
        </w:rPr>
        <w:t xml:space="preserve">تأثیر بر ریتم شبانه روزی نور سفید میتواند بر ترشح ملاتونین تأثیر بگذارد و هوشیاری را  افزایش دهد.  </w:t>
      </w:r>
    </w:p>
    <w:p w14:paraId="52CCA700" w14:textId="77777777" w:rsidR="00BD5CFA" w:rsidRPr="00BD5CFA" w:rsidRDefault="00BD5CFA" w:rsidP="00BD5CFA">
      <w:pPr>
        <w:bidi/>
        <w:spacing w:line="415" w:lineRule="auto"/>
        <w:jc w:val="both"/>
        <w:rPr>
          <w:lang w:val="en-US" w:eastAsia="en-US"/>
        </w:rPr>
      </w:pPr>
      <w:r w:rsidRPr="00BD5CFA">
        <w:rPr>
          <w:rFonts w:ascii="Microsoft Uighur" w:hAnsi="Microsoft Uighur" w:cs="Microsoft Uighur"/>
          <w:b/>
          <w:bCs/>
        </w:rPr>
        <w:t xml:space="preserve">ب تفاوت های فردی و فرهنگی  </w:t>
      </w:r>
    </w:p>
    <w:p w14:paraId="102F9DDE" w14:textId="77777777" w:rsidR="00BD5CFA" w:rsidRPr="00BD5CFA" w:rsidRDefault="00BD5CFA" w:rsidP="00BD5CFA">
      <w:pPr>
        <w:bidi/>
        <w:spacing w:after="280" w:line="415" w:lineRule="auto"/>
        <w:jc w:val="both"/>
        <w:rPr>
          <w:lang w:val="en-US" w:eastAsia="en-US"/>
        </w:rPr>
      </w:pPr>
      <w:r w:rsidRPr="00BD5CFA">
        <w:rPr>
          <w:rFonts w:ascii="Microsoft Uighur" w:hAnsi="Microsoft Uighur" w:cs="Microsoft Uighur"/>
          <w:b/>
          <w:bCs/>
        </w:rPr>
        <w:t xml:space="preserve">در برخی فرهنگها، سفید نماد عزاداری است مثل برخی کشورهای آسیایی)، در حالی که  </w:t>
      </w:r>
    </w:p>
    <w:p w14:paraId="0DC81296" w14:textId="77777777" w:rsidR="00BD5CFA" w:rsidRPr="00BD5CFA" w:rsidRDefault="00BD5CFA" w:rsidP="00BD5CFA">
      <w:pPr>
        <w:pBdr>
          <w:top w:val="single" w:sz="4" w:space="0" w:color="auto"/>
        </w:pBdr>
        <w:rPr>
          <w:lang w:val="en-US" w:eastAsia="en-US"/>
        </w:rPr>
      </w:pPr>
      <w:r w:rsidRPr="00BD5CFA">
        <w:rPr>
          <w:rFonts w:ascii="Microsoft Uighur" w:hAnsi="Microsoft Uighur" w:cs="Microsoft Uighur"/>
        </w:rPr>
        <w:t xml:space="preserve">1 Mehta &amp; Zhu, 2009  </w:t>
      </w:r>
    </w:p>
    <w:p w14:paraId="4F7DBC2A" w14:textId="77777777" w:rsidR="00BD5CFA" w:rsidRPr="00BD5CFA" w:rsidRDefault="00BD5CFA" w:rsidP="00BD5CFA">
      <w:pPr>
        <w:rPr>
          <w:lang w:val="en-US" w:eastAsia="en-US"/>
        </w:rPr>
      </w:pPr>
      <w:r w:rsidRPr="00BD5CFA">
        <w:rPr>
          <w:rFonts w:ascii="Microsoft Uighur" w:hAnsi="Microsoft Uighur" w:cs="Microsoft Uighur"/>
        </w:rPr>
        <w:t xml:space="preserve">2 Neuromarketing  </w:t>
      </w:r>
    </w:p>
    <w:p w14:paraId="25A86F86" w14:textId="77777777" w:rsidR="00BD5CFA" w:rsidRPr="00BD5CFA" w:rsidRDefault="00BD5CFA" w:rsidP="00BD5CFA">
      <w:pPr>
        <w:rPr>
          <w:lang w:val="en-US" w:eastAsia="en-US"/>
        </w:rPr>
      </w:pPr>
      <w:r w:rsidRPr="00BD5CFA">
        <w:rPr>
          <w:rFonts w:ascii="Microsoft Uighur" w:hAnsi="Microsoft Uighur" w:cs="Microsoft Uighur"/>
        </w:rPr>
        <w:t xml:space="preserve">3 Reimann et al., 2010  </w:t>
      </w:r>
    </w:p>
    <w:p w14:paraId="49CB4078" w14:textId="77777777" w:rsidR="00BD5CFA" w:rsidRPr="00BD5CFA" w:rsidRDefault="00BD5CFA" w:rsidP="00BD5CFA">
      <w:pPr>
        <w:tabs>
          <w:tab w:val="left" w:pos="258"/>
        </w:tabs>
        <w:rPr>
          <w:lang w:val="en-US" w:eastAsia="en-US"/>
        </w:rPr>
      </w:pPr>
      <w:r w:rsidRPr="00BD5CFA">
        <w:rPr>
          <w:rFonts w:ascii="Microsoft Uighur" w:hAnsi="Microsoft Uighur" w:cs="Microsoft Uighur"/>
        </w:rPr>
        <w:t xml:space="preserve">4 Palmer &amp; Schloss, 2010  </w:t>
      </w:r>
    </w:p>
    <w:p w14:paraId="15751ECD" w14:textId="77777777" w:rsidR="00BD5CFA" w:rsidRPr="00BD5CFA" w:rsidRDefault="00BD5CFA" w:rsidP="00BD5CFA">
      <w:pPr>
        <w:tabs>
          <w:tab w:val="left" w:pos="252"/>
        </w:tabs>
        <w:rPr>
          <w:lang w:val="en-US" w:eastAsia="en-US"/>
        </w:rPr>
      </w:pPr>
      <w:r w:rsidRPr="00BD5CFA">
        <w:rPr>
          <w:rFonts w:ascii="Microsoft Uighur" w:hAnsi="Microsoft Uighur" w:cs="Microsoft Uighur"/>
        </w:rPr>
        <w:t xml:space="preserve">5 Gersak et al., 2020  </w:t>
      </w:r>
    </w:p>
    <w:p w14:paraId="492B64D5" w14:textId="77777777" w:rsidR="00BD5CFA" w:rsidRPr="00BD5CFA" w:rsidRDefault="00BD5CFA" w:rsidP="00BD5CFA">
      <w:pPr>
        <w:rPr>
          <w:lang w:val="en-US" w:eastAsia="en-US"/>
        </w:rPr>
      </w:pPr>
      <w:r w:rsidRPr="00BD5CFA">
        <w:rPr>
          <w:rFonts w:ascii="Microsoft Uighur" w:hAnsi="Microsoft Uighur" w:cs="Microsoft Uighur"/>
        </w:rPr>
        <w:t xml:space="preserve">6 Elliot &amp; Maier, 2014  </w:t>
      </w:r>
    </w:p>
    <w:p w14:paraId="20C8085C" w14:textId="77777777" w:rsidR="00BD5CFA" w:rsidRPr="00BD5CFA" w:rsidRDefault="00BD5CFA" w:rsidP="00BD5CFA">
      <w:pPr>
        <w:tabs>
          <w:tab w:val="left" w:pos="263"/>
        </w:tabs>
        <w:rPr>
          <w:lang w:val="en-US" w:eastAsia="en-US"/>
        </w:rPr>
      </w:pPr>
      <w:r w:rsidRPr="00BD5CFA">
        <w:rPr>
          <w:rFonts w:ascii="Microsoft Uighur" w:hAnsi="Microsoft Uighur" w:cs="Microsoft Uighur"/>
        </w:rPr>
        <w:t xml:space="preserve">7 Mehta &amp; Zhu, 2009  </w:t>
      </w:r>
    </w:p>
    <w:p w14:paraId="34F5881D" w14:textId="77777777" w:rsidR="00BD5CFA" w:rsidRPr="00BD5CFA" w:rsidRDefault="00BD5CFA" w:rsidP="00BD5CFA">
      <w:pPr>
        <w:rPr>
          <w:lang w:val="en-US" w:eastAsia="en-US"/>
        </w:rPr>
      </w:pPr>
      <w:r w:rsidRPr="00BD5CFA">
        <w:rPr>
          <w:rFonts w:ascii="Microsoft Uighur" w:hAnsi="Microsoft Uighur" w:cs="Microsoft Uighur"/>
        </w:rPr>
        <w:t xml:space="preserve">8 O'Connor, 2011  </w:t>
      </w:r>
    </w:p>
    <w:p w14:paraId="4A73A071" w14:textId="77777777" w:rsidR="00BD5CFA" w:rsidRPr="00BD5CFA" w:rsidRDefault="00BD5CFA" w:rsidP="00BD5CFA">
      <w:pPr>
        <w:bidi/>
        <w:rPr>
          <w:lang w:val="en-US" w:eastAsia="en-US"/>
        </w:rPr>
      </w:pPr>
      <w:r w:rsidRPr="00BD5CFA">
        <w:rPr>
          <w:rFonts w:ascii="Microsoft Uighur" w:hAnsi="Microsoft Uighur" w:cs="Microsoft Uighur"/>
          <w:sz w:val="27"/>
          <w:szCs w:val="27"/>
        </w:rPr>
        <w:t xml:space="preserve">9 Küller et al., 2006  </w:t>
      </w:r>
    </w:p>
    <w:p w14:paraId="50DEFC12" w14:textId="77777777" w:rsidR="00BD5CFA" w:rsidRPr="00BD5CFA" w:rsidRDefault="00BD5CFA" w:rsidP="00BD5CFA">
      <w:pPr>
        <w:rPr>
          <w:lang w:val="en-US" w:eastAsia="en-US"/>
        </w:rPr>
        <w:sectPr w:rsidR="00BD5CFA" w:rsidRPr="00BD5CFA" w:rsidSect="00BD5CFA">
          <w:headerReference w:type="even" r:id="rId236"/>
          <w:headerReference w:type="default" r:id="rId237"/>
          <w:footerReference w:type="even" r:id="rId238"/>
          <w:footerReference w:type="default" r:id="rId239"/>
          <w:headerReference w:type="first" r:id="rId240"/>
          <w:footerReference w:type="first" r:id="rId241"/>
          <w:pgSz w:w="10074" w:h="16704"/>
          <w:pgMar w:top="1302" w:right="858" w:bottom="1211" w:left="1123" w:header="874" w:footer="783" w:gutter="0"/>
          <w:pgNumType w:start="10"/>
          <w:cols w:space="720"/>
          <w:bidi/>
          <w:docGrid w:linePitch="360"/>
        </w:sectPr>
      </w:pPr>
      <w:r w:rsidRPr="00BD5CFA">
        <w:rPr>
          <w:rFonts w:ascii="Microsoft Uighur" w:hAnsi="Microsoft Uighur" w:cs="Microsoft Uighur"/>
        </w:rPr>
        <w:t xml:space="preserve">10 Cajochen et al., 2005  </w:t>
      </w:r>
    </w:p>
    <w:p w14:paraId="15792365" w14:textId="77777777" w:rsidR="00BD5CFA" w:rsidRPr="00BD5CFA" w:rsidRDefault="00BD5CFA" w:rsidP="00BD5CFA">
      <w:pPr>
        <w:bidi/>
        <w:spacing w:line="374" w:lineRule="auto"/>
        <w:jc w:val="both"/>
        <w:rPr>
          <w:lang w:val="en-US" w:eastAsia="en-US"/>
        </w:rPr>
      </w:pPr>
      <w:r w:rsidRPr="00BD5CFA">
        <w:rPr>
          <w:rFonts w:ascii="Microsoft Uighur" w:hAnsi="Microsoft Uighur" w:cs="Microsoft Uighur"/>
          <w:b/>
          <w:bCs/>
          <w:sz w:val="28"/>
          <w:szCs w:val="28"/>
        </w:rPr>
        <w:lastRenderedPageBreak/>
        <w:t xml:space="preserve">در فرهنگ های غربی معمولاً نماد پاکی و صلح است. این تفاوت ها می توانند تأثیرات عصبی  متفاوتی ایجاد کنند.  </w:t>
      </w:r>
    </w:p>
    <w:p w14:paraId="634F9FE6" w14:textId="77777777" w:rsidR="00BD5CFA" w:rsidRPr="00BD5CFA" w:rsidRDefault="00BD5CFA" w:rsidP="00BD5CFA">
      <w:pPr>
        <w:bidi/>
        <w:spacing w:line="374" w:lineRule="auto"/>
        <w:jc w:val="both"/>
        <w:rPr>
          <w:lang w:val="en-US" w:eastAsia="en-US"/>
        </w:rPr>
      </w:pPr>
      <w:r w:rsidRPr="00BD5CFA">
        <w:rPr>
          <w:rFonts w:ascii="Microsoft Uighur" w:hAnsi="Microsoft Uighur" w:cs="Microsoft Uighur"/>
          <w:b/>
          <w:bCs/>
          <w:sz w:val="28"/>
          <w:szCs w:val="28"/>
        </w:rPr>
        <w:t xml:space="preserve">رنگ خاکستری  </w:t>
      </w:r>
    </w:p>
    <w:p w14:paraId="00B61BF7" w14:textId="77777777" w:rsidR="00BD5CFA" w:rsidRPr="00BD5CFA" w:rsidRDefault="00BD5CFA" w:rsidP="00BD5CFA">
      <w:pPr>
        <w:bidi/>
        <w:spacing w:line="374" w:lineRule="auto"/>
        <w:ind w:right="320" w:firstLine="20"/>
        <w:jc w:val="both"/>
        <w:rPr>
          <w:lang w:val="en-US" w:eastAsia="en-US"/>
        </w:rPr>
      </w:pPr>
      <w:r w:rsidRPr="00BD5CFA">
        <w:rPr>
          <w:rFonts w:ascii="Microsoft Uighur" w:hAnsi="Microsoft Uighur" w:cs="Microsoft Uighur"/>
          <w:b/>
          <w:bCs/>
          <w:sz w:val="28"/>
          <w:szCs w:val="28"/>
        </w:rPr>
        <w:t xml:space="preserve">خنثی بودن خاکستری به عنوان یک رنگ خنثی شناخته میشود که تحریک کننده  احساسات شدید نیست. تحقیقات نشان میدهد که این رنگ فعالیت سیستم لیمبیک  مرکز پردازش احساسات را به میزان قابل توجهی افزایش یا کاهش نمی دهد.  </w:t>
      </w:r>
    </w:p>
    <w:p w14:paraId="655B8B4D" w14:textId="77777777" w:rsidR="00BD5CFA" w:rsidRPr="00BD5CFA" w:rsidRDefault="00BD5CFA" w:rsidP="00BD5CFA">
      <w:pPr>
        <w:bidi/>
        <w:spacing w:after="40" w:line="360" w:lineRule="auto"/>
        <w:ind w:right="320" w:firstLine="20"/>
        <w:jc w:val="both"/>
        <w:rPr>
          <w:lang w:val="en-US" w:eastAsia="en-US"/>
        </w:rPr>
      </w:pPr>
      <w:r w:rsidRPr="00BD5CFA">
        <w:rPr>
          <w:rFonts w:ascii="Microsoft Uighur" w:hAnsi="Microsoft Uighur" w:cs="Microsoft Uighur"/>
          <w:b/>
          <w:bCs/>
          <w:sz w:val="28"/>
          <w:szCs w:val="28"/>
        </w:rPr>
        <w:t xml:space="preserve">ارتباط با افسردگی و خلق و خوی پایین برخی مطالعات نشان می دهند که قرار گرفتن  طولانی مدت در معرض رنگهای خنثی مانند خاکستری ممکن است با کاهش سطح  سروتونین یک انتقال دهنده عصبی مرتبط با شادی همراه باشد.  </w:t>
      </w:r>
    </w:p>
    <w:p w14:paraId="03FBE823" w14:textId="77777777" w:rsidR="00BD5CFA" w:rsidRPr="00BD5CFA" w:rsidRDefault="00BD5CFA" w:rsidP="00BD5CFA">
      <w:pPr>
        <w:bidi/>
        <w:spacing w:line="353" w:lineRule="auto"/>
        <w:ind w:right="320" w:firstLine="20"/>
        <w:jc w:val="both"/>
        <w:rPr>
          <w:lang w:val="en-US" w:eastAsia="en-US"/>
        </w:rPr>
      </w:pPr>
      <w:r w:rsidRPr="00BD5CFA">
        <w:rPr>
          <w:rFonts w:ascii="Microsoft Uighur" w:hAnsi="Microsoft Uighur" w:cs="Microsoft Uighur"/>
          <w:b/>
          <w:bCs/>
          <w:sz w:val="28"/>
          <w:szCs w:val="28"/>
        </w:rPr>
        <w:t xml:space="preserve">تأثیر بر توجه و تمرکز رنگ خاکستری به دلیل عدم ایجاد حواس پرتی گاهی در  محیط های کاری و آموزشی برای بهبود تمرکز استفاده میشود.  </w:t>
      </w:r>
    </w:p>
    <w:p w14:paraId="72053983" w14:textId="77777777" w:rsidR="00BD5CFA" w:rsidRPr="00BD5CFA" w:rsidRDefault="00BD5CFA" w:rsidP="00BD5CFA">
      <w:pPr>
        <w:bidi/>
        <w:spacing w:after="40" w:line="360" w:lineRule="auto"/>
        <w:ind w:right="320" w:firstLine="20"/>
        <w:jc w:val="both"/>
        <w:rPr>
          <w:lang w:val="en-US" w:eastAsia="en-US"/>
        </w:rPr>
      </w:pPr>
      <w:r w:rsidRPr="00BD5CFA">
        <w:rPr>
          <w:rFonts w:ascii="Microsoft Uighur" w:hAnsi="Microsoft Uighur" w:cs="Microsoft Uighur"/>
          <w:b/>
          <w:bCs/>
          <w:sz w:val="28"/>
          <w:szCs w:val="28"/>
        </w:rPr>
        <w:t xml:space="preserve">پردازش بصری و خستگی چشم خاکستر ممکن است در برخی افراد باعث کاهش  خستگی چشم شود، اما در محیط های یکنواخت میتواند به احساس کسالت منجر  گردد.  </w:t>
      </w:r>
    </w:p>
    <w:p w14:paraId="4D7C5CA3" w14:textId="77777777" w:rsidR="00BD5CFA" w:rsidRPr="00BD5CFA" w:rsidRDefault="00BD5CFA" w:rsidP="00BD5CFA">
      <w:pPr>
        <w:bidi/>
        <w:spacing w:after="80"/>
        <w:rPr>
          <w:lang w:val="en-US" w:eastAsia="en-US"/>
        </w:rPr>
      </w:pPr>
      <w:r w:rsidRPr="00BD5CFA">
        <w:rPr>
          <w:rFonts w:ascii="Microsoft Uighur" w:hAnsi="Microsoft Uighur" w:cs="Microsoft Uighur"/>
          <w:b/>
          <w:bCs/>
          <w:sz w:val="28"/>
          <w:szCs w:val="28"/>
        </w:rPr>
        <w:t xml:space="preserve">رنگ صورتی  </w:t>
      </w:r>
    </w:p>
    <w:p w14:paraId="36FAB168" w14:textId="77777777" w:rsidR="00BD5CFA" w:rsidRPr="00BD5CFA" w:rsidRDefault="00BD5CFA" w:rsidP="00BD5CFA">
      <w:pPr>
        <w:bidi/>
        <w:spacing w:after="40" w:line="346" w:lineRule="auto"/>
        <w:jc w:val="both"/>
        <w:rPr>
          <w:lang w:val="en-US" w:eastAsia="en-US"/>
        </w:rPr>
      </w:pPr>
      <w:r w:rsidRPr="00BD5CFA">
        <w:rPr>
          <w:rFonts w:ascii="Microsoft Uighur" w:hAnsi="Microsoft Uighur" w:cs="Microsoft Uighur"/>
          <w:b/>
          <w:bCs/>
          <w:sz w:val="28"/>
          <w:szCs w:val="28"/>
        </w:rPr>
        <w:t xml:space="preserve">رنگ صورتی به ویژه سایه های خاصی مانند صورتی بیکر – میلر»، تأثیرات عصب  شناختی جالبی دارد که در تحقیقات علمی بررسی شده است. رنگ صورتی بیکر میلر که  با نام های صورتی شائوس یا صورتی مستی نیز شناخته میشود، یک رنگ صورتی خاص  است که بر اساس مطالعات، توانایی کاهش رفتار خشن و پرخاشگرانه را دارد. این رنگ برای  اولین بار در دهه ۱۹۷۰ در یک مرکز اصلاح و تربیت نیروی دریایی در سیاتل مورد مطالعه  قرار گرفت و نام آن برگرفته از نام مدیران آن مرکز، بیکر و میلر است. در ادامه به برخی از  این تأثیرات و منابع معتبر اشاره می شود:  </w:t>
      </w:r>
    </w:p>
    <w:p w14:paraId="4A74B49A" w14:textId="77777777" w:rsidR="00BD5CFA" w:rsidRPr="00BD5CFA" w:rsidRDefault="00BD5CFA" w:rsidP="00BD5CFA">
      <w:pPr>
        <w:bidi/>
        <w:spacing w:after="320" w:line="360" w:lineRule="auto"/>
        <w:jc w:val="both"/>
        <w:rPr>
          <w:lang w:val="en-US" w:eastAsia="en-US"/>
        </w:rPr>
      </w:pPr>
      <w:r w:rsidRPr="00BD5CFA">
        <w:rPr>
          <w:rFonts w:ascii="Microsoft Uighur" w:hAnsi="Microsoft Uighur" w:cs="Microsoft Uighur"/>
          <w:b/>
          <w:bCs/>
          <w:sz w:val="28"/>
          <w:szCs w:val="28"/>
        </w:rPr>
        <w:t xml:space="preserve">اثر آرامبخشی و کاهش پرخاشگری مطالعات نشان داده اند که رنگ صورتی بیکر - میلر  </w:t>
      </w:r>
    </w:p>
    <w:p w14:paraId="7A415F45" w14:textId="77777777" w:rsidR="00BD5CFA" w:rsidRPr="00BD5CFA" w:rsidRDefault="00BD5CFA" w:rsidP="00BD5CFA">
      <w:pPr>
        <w:pBdr>
          <w:top w:val="single" w:sz="4" w:space="0" w:color="auto"/>
        </w:pBdr>
        <w:spacing w:after="40"/>
        <w:ind w:firstLine="140"/>
        <w:rPr>
          <w:lang w:val="en-US" w:eastAsia="en-US"/>
        </w:rPr>
      </w:pPr>
      <w:r w:rsidRPr="00BD5CFA">
        <w:rPr>
          <w:rFonts w:ascii="Microsoft Uighur" w:hAnsi="Microsoft Uighur" w:cs="Microsoft Uighur"/>
          <w:sz w:val="27"/>
          <w:szCs w:val="27"/>
        </w:rPr>
        <w:t xml:space="preserve">Adams &amp; Osgood, 1973  </w:t>
      </w:r>
    </w:p>
    <w:p w14:paraId="38F0C66A" w14:textId="77777777" w:rsidR="00BD5CFA" w:rsidRPr="00BD5CFA" w:rsidRDefault="00BD5CFA" w:rsidP="00BD5CFA">
      <w:pPr>
        <w:tabs>
          <w:tab w:val="left" w:pos="409"/>
        </w:tabs>
        <w:spacing w:after="40"/>
        <w:ind w:firstLine="140"/>
        <w:rPr>
          <w:lang w:val="en-US" w:eastAsia="en-US"/>
        </w:rPr>
      </w:pPr>
      <w:r w:rsidRPr="00BD5CFA">
        <w:rPr>
          <w:rFonts w:ascii="Microsoft Uighur" w:hAnsi="Microsoft Uighur" w:cs="Microsoft Uighur"/>
          <w:sz w:val="27"/>
          <w:szCs w:val="27"/>
        </w:rPr>
        <w:t xml:space="preserve">2 Elliot &amp; Maier, 2014  </w:t>
      </w:r>
    </w:p>
    <w:p w14:paraId="07F89D2A" w14:textId="77777777" w:rsidR="00BD5CFA" w:rsidRPr="00BD5CFA" w:rsidRDefault="00BD5CFA" w:rsidP="00BD5CFA">
      <w:pPr>
        <w:tabs>
          <w:tab w:val="left" w:pos="403"/>
        </w:tabs>
        <w:spacing w:after="40"/>
        <w:ind w:firstLine="140"/>
        <w:rPr>
          <w:lang w:val="en-US" w:eastAsia="en-US"/>
        </w:rPr>
      </w:pPr>
      <w:r w:rsidRPr="00BD5CFA">
        <w:rPr>
          <w:rFonts w:ascii="Microsoft Uighur" w:hAnsi="Microsoft Uighur" w:cs="Microsoft Uighur"/>
          <w:sz w:val="27"/>
          <w:szCs w:val="27"/>
        </w:rPr>
        <w:t xml:space="preserve">3 Elliot &amp; Maier, 2014  </w:t>
      </w:r>
    </w:p>
    <w:p w14:paraId="67B200C3" w14:textId="77777777" w:rsidR="00BD5CFA" w:rsidRPr="00BD5CFA" w:rsidRDefault="00BD5CFA" w:rsidP="00BD5CFA">
      <w:pPr>
        <w:tabs>
          <w:tab w:val="left" w:pos="403"/>
        </w:tabs>
        <w:spacing w:after="40"/>
        <w:ind w:firstLine="140"/>
        <w:rPr>
          <w:lang w:val="en-US" w:eastAsia="en-US"/>
        </w:rPr>
      </w:pPr>
      <w:r w:rsidRPr="00BD5CFA">
        <w:rPr>
          <w:rFonts w:ascii="Microsoft Uighur" w:hAnsi="Microsoft Uighur" w:cs="Microsoft Uighur"/>
          <w:sz w:val="27"/>
          <w:szCs w:val="27"/>
        </w:rPr>
        <w:t xml:space="preserve">Lichtenfeld et al., 2012  </w:t>
      </w:r>
    </w:p>
    <w:p w14:paraId="32D434FF" w14:textId="77777777" w:rsidR="00BD5CFA" w:rsidRPr="00BD5CFA" w:rsidRDefault="00BD5CFA" w:rsidP="00BD5CFA">
      <w:pPr>
        <w:spacing w:line="214" w:lineRule="auto"/>
        <w:ind w:firstLine="140"/>
        <w:rPr>
          <w:lang w:val="en-US" w:eastAsia="en-US"/>
        </w:rPr>
      </w:pPr>
      <w:r w:rsidRPr="00BD5CFA">
        <w:rPr>
          <w:rFonts w:ascii="Microsoft Uighur" w:hAnsi="Microsoft Uighur" w:cs="Microsoft Uighur"/>
          <w:sz w:val="27"/>
          <w:szCs w:val="27"/>
        </w:rPr>
        <w:t xml:space="preserve">5 Kwallek et al., 2007  </w:t>
      </w:r>
    </w:p>
    <w:p w14:paraId="1201F3A8" w14:textId="77777777" w:rsidR="00BD5CFA" w:rsidRPr="00BD5CFA" w:rsidRDefault="00BD5CFA" w:rsidP="00BD5CFA">
      <w:pPr>
        <w:spacing w:after="40" w:line="202" w:lineRule="auto"/>
        <w:ind w:firstLine="140"/>
        <w:rPr>
          <w:lang w:val="en-US" w:eastAsia="en-US"/>
        </w:rPr>
      </w:pPr>
      <w:r w:rsidRPr="00BD5CFA">
        <w:rPr>
          <w:rFonts w:ascii="Microsoft Uighur" w:hAnsi="Microsoft Uighur" w:cs="Microsoft Uighur"/>
          <w:sz w:val="27"/>
          <w:szCs w:val="27"/>
        </w:rPr>
        <w:t xml:space="preserve">6 Baker-Miller Pink  </w:t>
      </w:r>
    </w:p>
    <w:p w14:paraId="6FED1F6A" w14:textId="77777777" w:rsidR="00BD5CFA" w:rsidRPr="00BD5CFA" w:rsidRDefault="00BD5CFA" w:rsidP="00BD5CFA">
      <w:pPr>
        <w:spacing w:after="40"/>
        <w:ind w:firstLine="280"/>
        <w:rPr>
          <w:lang w:val="en-US" w:eastAsia="en-US"/>
        </w:rPr>
        <w:sectPr w:rsidR="00BD5CFA" w:rsidRPr="00BD5CFA" w:rsidSect="00BD5CFA">
          <w:headerReference w:type="even" r:id="rId242"/>
          <w:headerReference w:type="default" r:id="rId243"/>
          <w:footerReference w:type="even" r:id="rId244"/>
          <w:footerReference w:type="default" r:id="rId245"/>
          <w:headerReference w:type="first" r:id="rId246"/>
          <w:footerReference w:type="first" r:id="rId247"/>
          <w:pgSz w:w="10287" w:h="16704"/>
          <w:pgMar w:top="1981" w:right="1705" w:bottom="1394" w:left="599" w:header="0" w:footer="966" w:gutter="0"/>
          <w:pgNumType w:start="11"/>
          <w:cols w:space="720"/>
          <w:bidi/>
          <w:docGrid w:linePitch="360"/>
        </w:sectPr>
      </w:pPr>
      <w:r w:rsidRPr="00BD5CFA">
        <w:rPr>
          <w:rFonts w:ascii="Microsoft Uighur" w:hAnsi="Microsoft Uighur" w:cs="Microsoft Uighur"/>
          <w:sz w:val="27"/>
          <w:szCs w:val="27"/>
        </w:rPr>
        <w:t xml:space="preserve">7 Schauss Pink  </w:t>
      </w:r>
    </w:p>
    <w:p w14:paraId="76DB05DD" w14:textId="77777777" w:rsidR="00BD5CFA" w:rsidRPr="00BD5CFA" w:rsidRDefault="00BD5CFA" w:rsidP="00BD5CFA">
      <w:pPr>
        <w:keepNext/>
        <w:keepLines/>
        <w:bidi/>
        <w:spacing w:after="520"/>
        <w:outlineLvl w:val="0"/>
        <w:rPr>
          <w:lang w:val="en-US" w:eastAsia="en-US"/>
        </w:rPr>
      </w:pPr>
      <w:r w:rsidRPr="00BD5CFA">
        <w:rPr>
          <w:rFonts w:ascii="Microsoft Uighur" w:hAnsi="Microsoft Uighur" w:cs="Microsoft Uighur"/>
          <w:b/>
          <w:bCs/>
          <w:sz w:val="52"/>
          <w:szCs w:val="52"/>
        </w:rPr>
        <w:lastRenderedPageBreak/>
        <w:t xml:space="preserve">فصل : تأثیرات عصب شناختی عوامل محیطی ٫ ۵۷  </w:t>
      </w:r>
    </w:p>
    <w:p w14:paraId="4B7CDFE7" w14:textId="77777777" w:rsidR="00BD5CFA" w:rsidRPr="00BD5CFA" w:rsidRDefault="00BD5CFA" w:rsidP="00BD5CFA">
      <w:pPr>
        <w:bidi/>
        <w:spacing w:line="343" w:lineRule="auto"/>
        <w:jc w:val="both"/>
        <w:rPr>
          <w:lang w:val="en-US" w:eastAsia="en-US"/>
        </w:rPr>
      </w:pPr>
      <w:r w:rsidRPr="00BD5CFA">
        <w:rPr>
          <w:rFonts w:ascii="Microsoft Uighur" w:hAnsi="Microsoft Uighur" w:cs="Microsoft Uighur"/>
          <w:b/>
          <w:bCs/>
          <w:sz w:val="32"/>
          <w:szCs w:val="32"/>
        </w:rPr>
        <w:t xml:space="preserve">می تواند فعالیت عصبی مرتبط با پرخاشگری را کاهش دهد و اثر آرامبخش داشته باشد.  این مطالعه نشان داد که قرار گرفتن در معرض رنگ صورتی بیکر - میلر باعث کاهش قابل  توجه پرخاشگری در زندانیان شد.  </w:t>
      </w:r>
    </w:p>
    <w:p w14:paraId="10A67B0F" w14:textId="77777777" w:rsidR="00BD5CFA" w:rsidRPr="00BD5CFA" w:rsidRDefault="00BD5CFA" w:rsidP="00BD5CFA">
      <w:pPr>
        <w:bidi/>
        <w:spacing w:line="346" w:lineRule="auto"/>
        <w:jc w:val="both"/>
        <w:rPr>
          <w:lang w:val="en-US" w:eastAsia="en-US"/>
        </w:rPr>
      </w:pPr>
      <w:r w:rsidRPr="00BD5CFA">
        <w:rPr>
          <w:rFonts w:ascii="Microsoft Uighur" w:hAnsi="Microsoft Uighur" w:cs="Microsoft Uighur"/>
          <w:b/>
          <w:bCs/>
          <w:sz w:val="32"/>
          <w:szCs w:val="32"/>
        </w:rPr>
        <w:t xml:space="preserve">کاهش تنش عضلانی و اضطراب تحقیقات نشان می دهند که رنگ صورتی می تواند باعث  کاهش سطح کورتیزول هورمون استرس و کاهش تنش در سیستم عصبی خود مختار  شود. این پژوهش نشان داد که محیط های صورتی باعث کاهش استرس در مقایسه با  رنگ های دیگر میشوند.  </w:t>
      </w:r>
    </w:p>
    <w:p w14:paraId="5DCBB5A1" w14:textId="77777777" w:rsidR="00BD5CFA" w:rsidRPr="00BD5CFA" w:rsidRDefault="00BD5CFA" w:rsidP="00BD5CFA">
      <w:pPr>
        <w:bidi/>
        <w:spacing w:line="343" w:lineRule="auto"/>
        <w:jc w:val="both"/>
        <w:rPr>
          <w:lang w:val="en-US" w:eastAsia="en-US"/>
        </w:rPr>
      </w:pPr>
      <w:r w:rsidRPr="00BD5CFA">
        <w:rPr>
          <w:rFonts w:ascii="Microsoft Uighur" w:hAnsi="Microsoft Uighur" w:cs="Microsoft Uighur"/>
          <w:b/>
          <w:bCs/>
          <w:sz w:val="32"/>
          <w:szCs w:val="32"/>
        </w:rPr>
        <w:t xml:space="preserve">تأثیر بر سیستم پاراسمپاتیک رنگ صورتی با تحریک سیستم پاراسمپاتیک میتواند به  کاهش ضربان قلب و فشار خون کمک کند. این مطالعه به تأثیر رنگهای محیطی از  جمله صورتی بر آرامش روانی و فیزیولوژیکی پرداخته است.  </w:t>
      </w:r>
    </w:p>
    <w:p w14:paraId="6B03D0C1" w14:textId="77777777" w:rsidR="00BD5CFA" w:rsidRPr="00BD5CFA" w:rsidRDefault="00BD5CFA" w:rsidP="00BD5CFA">
      <w:pPr>
        <w:bidi/>
        <w:spacing w:line="329" w:lineRule="auto"/>
        <w:jc w:val="both"/>
        <w:rPr>
          <w:lang w:val="en-US" w:eastAsia="en-US"/>
        </w:rPr>
      </w:pPr>
      <w:r w:rsidRPr="00BD5CFA">
        <w:rPr>
          <w:rFonts w:ascii="Microsoft Uighur" w:hAnsi="Microsoft Uighur" w:cs="Microsoft Uighur"/>
          <w:b/>
          <w:bCs/>
          <w:sz w:val="32"/>
          <w:szCs w:val="32"/>
        </w:rPr>
        <w:t xml:space="preserve">تاثیرات شناختی و توجه برخی مطالعات نشان می دهند که رنگ صورتی ممکن است در  کوتاه مدت توجه را کاهش دهد زیرا اثر آرامبخشی بیش از حد دارد. با این حال، در  محیط های درمانی می تواند مفید باشد.  </w:t>
      </w:r>
    </w:p>
    <w:p w14:paraId="0C6C7234" w14:textId="77777777" w:rsidR="00BD5CFA" w:rsidRPr="00BD5CFA" w:rsidRDefault="00BD5CFA" w:rsidP="00BD5CFA">
      <w:pPr>
        <w:bidi/>
        <w:spacing w:after="420" w:line="329" w:lineRule="auto"/>
        <w:jc w:val="both"/>
        <w:rPr>
          <w:lang w:val="en-US" w:eastAsia="en-US"/>
        </w:rPr>
      </w:pPr>
      <w:r w:rsidRPr="00BD5CFA">
        <w:rPr>
          <w:rFonts w:ascii="Microsoft Uighur" w:hAnsi="Microsoft Uighur" w:cs="Microsoft Uighur"/>
          <w:b/>
          <w:bCs/>
          <w:sz w:val="32"/>
          <w:szCs w:val="32"/>
        </w:rPr>
        <w:t xml:space="preserve">تفاوتهای جنسیتی در پاسخ به رنگ صورتی برخی تحقیقات نشان می دهند که زنان ممکن  است واکنش آرامش بخش قویتری به رنگ صورتی داشته باشند، در حالی که مردان ممکن  است گاهی آن را بیش از حد تحریک کننده یا غیر جذاب ببینند.  </w:t>
      </w:r>
    </w:p>
    <w:p w14:paraId="3765F28F" w14:textId="77777777" w:rsidR="00BD5CFA" w:rsidRPr="00BD5CFA" w:rsidRDefault="00BD5CFA" w:rsidP="00BD5CFA">
      <w:pPr>
        <w:bidi/>
        <w:spacing w:line="338" w:lineRule="auto"/>
        <w:jc w:val="both"/>
        <w:rPr>
          <w:lang w:val="en-US" w:eastAsia="en-US"/>
        </w:rPr>
      </w:pPr>
      <w:r w:rsidRPr="00BD5CFA">
        <w:rPr>
          <w:rFonts w:ascii="Microsoft Uighur" w:hAnsi="Microsoft Uighur" w:cs="Microsoft Uighur"/>
          <w:b/>
          <w:bCs/>
          <w:sz w:val="32"/>
          <w:szCs w:val="32"/>
        </w:rPr>
        <w:t xml:space="preserve">رنگ های گرم از قبیل زرد، قرمز و نارنجی  </w:t>
      </w:r>
    </w:p>
    <w:p w14:paraId="5D171E3B" w14:textId="77777777" w:rsidR="00BD5CFA" w:rsidRPr="00BD5CFA" w:rsidRDefault="00BD5CFA" w:rsidP="00BD5CFA">
      <w:pPr>
        <w:bidi/>
        <w:spacing w:after="1000" w:line="331" w:lineRule="auto"/>
        <w:jc w:val="both"/>
        <w:rPr>
          <w:lang w:val="en-US" w:eastAsia="en-US"/>
        </w:rPr>
      </w:pPr>
      <w:r w:rsidRPr="00BD5CFA">
        <w:rPr>
          <w:rFonts w:ascii="Microsoft Uighur" w:hAnsi="Microsoft Uighur" w:cs="Microsoft Uighur"/>
          <w:b/>
          <w:bCs/>
          <w:sz w:val="32"/>
          <w:szCs w:val="32"/>
        </w:rPr>
        <w:t xml:space="preserve">رنگ های گرم (قرمز، نارنجی زرد) معمولاً تحریک کننده هستند و می توانند احساس انرژی،  هیجان و حتی اضطراب را افزایش دهند. مطالعات نشان می دهند که رنگ قرمز ضربان قلب  و فشار خون را کمی افزایش میدهد. این رنگها محرک امواج مغزی با فرکانس بالا  هستند بنابر این سطح فعالیت را افزایش می دهند.  </w:t>
      </w:r>
    </w:p>
    <w:p w14:paraId="5AEFA5CF" w14:textId="77777777" w:rsidR="00BD5CFA" w:rsidRPr="00BD5CFA" w:rsidRDefault="00BD5CFA" w:rsidP="00BD5CFA">
      <w:pPr>
        <w:pBdr>
          <w:top w:val="single" w:sz="4" w:space="0" w:color="auto"/>
        </w:pBdr>
        <w:rPr>
          <w:lang w:val="en-US" w:eastAsia="en-US"/>
        </w:rPr>
      </w:pPr>
      <w:r w:rsidRPr="00BD5CFA">
        <w:rPr>
          <w:rFonts w:ascii="Microsoft Uighur" w:hAnsi="Microsoft Uighur" w:cs="Microsoft Uighur"/>
        </w:rPr>
        <w:t xml:space="preserve">Schauss, 1979  </w:t>
      </w:r>
    </w:p>
    <w:p w14:paraId="36B8D103" w14:textId="77777777" w:rsidR="00BD5CFA" w:rsidRPr="00BD5CFA" w:rsidRDefault="00BD5CFA" w:rsidP="00BD5CFA">
      <w:pPr>
        <w:bidi/>
        <w:spacing w:line="194" w:lineRule="auto"/>
        <w:rPr>
          <w:lang w:val="en-US" w:eastAsia="en-US"/>
        </w:rPr>
      </w:pPr>
      <w:r w:rsidRPr="00BD5CFA">
        <w:rPr>
          <w:rFonts w:ascii="Microsoft Uighur" w:hAnsi="Microsoft Uighur" w:cs="Microsoft Uighur"/>
          <w:b/>
          <w:bCs/>
        </w:rPr>
        <w:t xml:space="preserve">2 Kwallek &amp; Lewis, 1990  </w:t>
      </w:r>
    </w:p>
    <w:p w14:paraId="6B373F9F" w14:textId="77777777" w:rsidR="00BD5CFA" w:rsidRPr="00BD5CFA" w:rsidRDefault="00BD5CFA" w:rsidP="00BD5CFA">
      <w:pPr>
        <w:spacing w:line="230" w:lineRule="auto"/>
        <w:rPr>
          <w:lang w:val="en-US" w:eastAsia="en-US"/>
        </w:rPr>
      </w:pPr>
      <w:r w:rsidRPr="00BD5CFA">
        <w:rPr>
          <w:rFonts w:ascii="Microsoft Uighur" w:hAnsi="Microsoft Uighur" w:cs="Microsoft Uighur"/>
        </w:rPr>
        <w:t xml:space="preserve">3 Stone, 2001  </w:t>
      </w:r>
    </w:p>
    <w:p w14:paraId="4190A74E" w14:textId="77777777" w:rsidR="00BD5CFA" w:rsidRPr="00BD5CFA" w:rsidRDefault="00BD5CFA" w:rsidP="00BD5CFA">
      <w:pPr>
        <w:spacing w:line="194" w:lineRule="auto"/>
        <w:rPr>
          <w:lang w:val="en-US" w:eastAsia="en-US"/>
        </w:rPr>
      </w:pPr>
      <w:r w:rsidRPr="00BD5CFA">
        <w:rPr>
          <w:rFonts w:ascii="Microsoft Uighur" w:hAnsi="Microsoft Uighur" w:cs="Microsoft Uighur"/>
        </w:rPr>
        <w:t xml:space="preserve">4 Elliot &amp; Maier, 2014  </w:t>
      </w:r>
    </w:p>
    <w:p w14:paraId="656F2E94" w14:textId="77777777" w:rsidR="00BD5CFA" w:rsidRPr="00BD5CFA" w:rsidRDefault="00BD5CFA" w:rsidP="00BD5CFA">
      <w:pPr>
        <w:spacing w:line="226" w:lineRule="auto"/>
        <w:rPr>
          <w:lang w:val="en-US" w:eastAsia="en-US"/>
        </w:rPr>
      </w:pPr>
      <w:r w:rsidRPr="00BD5CFA">
        <w:rPr>
          <w:rFonts w:ascii="Microsoft Uighur" w:hAnsi="Microsoft Uighur" w:cs="Microsoft Uighur"/>
        </w:rPr>
        <w:t xml:space="preserve">5 Hurlbert &amp; Ling, 2007  </w:t>
      </w:r>
    </w:p>
    <w:p w14:paraId="755ADC66" w14:textId="77777777" w:rsidR="00BD5CFA" w:rsidRPr="00BD5CFA" w:rsidRDefault="00BD5CFA" w:rsidP="00BD5CFA">
      <w:pPr>
        <w:spacing w:after="200" w:line="197" w:lineRule="auto"/>
        <w:rPr>
          <w:lang w:val="en-US" w:eastAsia="en-US"/>
        </w:rPr>
        <w:sectPr w:rsidR="00BD5CFA" w:rsidRPr="00BD5CFA" w:rsidSect="00BD5CFA">
          <w:headerReference w:type="even" r:id="rId248"/>
          <w:headerReference w:type="default" r:id="rId249"/>
          <w:footerReference w:type="even" r:id="rId250"/>
          <w:footerReference w:type="default" r:id="rId251"/>
          <w:headerReference w:type="first" r:id="rId252"/>
          <w:footerReference w:type="first" r:id="rId253"/>
          <w:pgSz w:w="10063" w:h="16704"/>
          <w:pgMar w:top="927" w:right="922" w:bottom="927" w:left="1158" w:header="499" w:footer="499" w:gutter="0"/>
          <w:pgNumType w:start="12"/>
          <w:cols w:space="720"/>
          <w:bidi/>
          <w:docGrid w:linePitch="360"/>
        </w:sectPr>
      </w:pPr>
      <w:r w:rsidRPr="00BD5CFA">
        <w:rPr>
          <w:rFonts w:ascii="Microsoft Uighur" w:hAnsi="Microsoft Uighur" w:cs="Microsoft Uighur"/>
        </w:rPr>
        <w:t xml:space="preserve">6Elliot &amp; Maier, 2014  </w:t>
      </w:r>
    </w:p>
    <w:p w14:paraId="39C61FD4" w14:textId="77777777" w:rsidR="00BD5CFA" w:rsidRPr="00BD5CFA" w:rsidRDefault="00BD5CFA" w:rsidP="00BD5CFA">
      <w:pPr>
        <w:bidi/>
        <w:spacing w:after="60"/>
        <w:rPr>
          <w:lang w:val="en-US" w:eastAsia="en-US"/>
        </w:rPr>
      </w:pPr>
      <w:r w:rsidRPr="00BD5CFA">
        <w:rPr>
          <w:rFonts w:ascii="Microsoft Uighur" w:hAnsi="Microsoft Uighur" w:cs="Microsoft Uighur"/>
          <w:b/>
          <w:bCs/>
          <w:sz w:val="30"/>
          <w:szCs w:val="30"/>
        </w:rPr>
        <w:lastRenderedPageBreak/>
        <w:t xml:space="preserve">رنگ قرمز  </w:t>
      </w:r>
    </w:p>
    <w:p w14:paraId="00BFDBB7" w14:textId="77777777" w:rsidR="00BD5CFA" w:rsidRPr="00BD5CFA" w:rsidRDefault="00BD5CFA" w:rsidP="00BD5CFA">
      <w:pPr>
        <w:bidi/>
        <w:spacing w:line="360" w:lineRule="auto"/>
        <w:ind w:right="300" w:firstLine="20"/>
        <w:jc w:val="both"/>
        <w:rPr>
          <w:lang w:val="en-US" w:eastAsia="en-US"/>
        </w:rPr>
      </w:pPr>
      <w:r w:rsidRPr="00BD5CFA">
        <w:rPr>
          <w:rFonts w:ascii="Microsoft Uighur" w:hAnsi="Microsoft Uighur" w:cs="Microsoft Uighur"/>
          <w:b/>
          <w:bCs/>
          <w:sz w:val="30"/>
          <w:szCs w:val="30"/>
        </w:rPr>
        <w:t xml:space="preserve">افزایش برانگیختگی و توجه رنگ قرمز می تواند باعث افزایش سطح برانگیختگی  فیزیولوژیک شود. مطالعات نشان داده اند که قرار گرفتن در معرض رنگ قرمز منجر به  افزایش فعالیت سیستم عصبی سمپاتیک که مسئول جنگ یا گریز است میشود و  در نتیجه موجب افزایش ضربان قلب و فشار خون میگردد.  </w:t>
      </w:r>
    </w:p>
    <w:p w14:paraId="5B5CAAD5" w14:textId="77777777" w:rsidR="00BD5CFA" w:rsidRPr="00BD5CFA" w:rsidRDefault="00BD5CFA" w:rsidP="00BD5CFA">
      <w:pPr>
        <w:bidi/>
        <w:spacing w:after="60" w:line="350" w:lineRule="auto"/>
        <w:ind w:right="300" w:firstLine="20"/>
        <w:jc w:val="both"/>
        <w:rPr>
          <w:lang w:val="en-US" w:eastAsia="en-US"/>
        </w:rPr>
      </w:pPr>
      <w:r w:rsidRPr="00BD5CFA">
        <w:rPr>
          <w:rFonts w:ascii="Microsoft Uighur" w:hAnsi="Microsoft Uighur" w:cs="Microsoft Uighur"/>
          <w:b/>
          <w:bCs/>
          <w:sz w:val="30"/>
          <w:szCs w:val="30"/>
        </w:rPr>
        <w:t xml:space="preserve">تأثیر بر عملکرد شناختی و یادگیری برخی تحقیقات نشان می دهند که رنگ قرمز  می تواند عملکرد در تکالیف شناختی را تحت تأثیر قرار دهد گاهی به صورت منفی  کاهش تمرکز در حل مسائل پیچیده و گاهی به صورت مثبت افزایش دقت در  کارهای ساده.  </w:t>
      </w:r>
    </w:p>
    <w:p w14:paraId="0D12A5CB" w14:textId="77777777" w:rsidR="00BD5CFA" w:rsidRPr="00BD5CFA" w:rsidRDefault="00BD5CFA" w:rsidP="00BD5CFA">
      <w:pPr>
        <w:bidi/>
        <w:spacing w:line="360" w:lineRule="auto"/>
        <w:ind w:right="300" w:firstLine="20"/>
        <w:jc w:val="both"/>
        <w:rPr>
          <w:lang w:val="en-US" w:eastAsia="en-US"/>
        </w:rPr>
      </w:pPr>
      <w:r w:rsidRPr="00BD5CFA">
        <w:rPr>
          <w:rFonts w:ascii="Microsoft Uighur" w:hAnsi="Microsoft Uighur" w:cs="Microsoft Uighur"/>
          <w:b/>
          <w:bCs/>
          <w:sz w:val="30"/>
          <w:szCs w:val="30"/>
        </w:rPr>
        <w:t xml:space="preserve">فعال سازی پاسخ های هیجانی و تهاجمی رنگ قرمز با افزایش تهاجم و تسلط طلبی در  برخی موقعیت ها مرتبط است. مطالعات MRI نشان داده اند که این رنگ میتواند  مناطق مرتبط با هیجان و پرخاشگری مانند آمیگدال را فعال کند. تحقیقات نشان  می دهند که ورزشکارانی که لباس قرمز می پوشند، ممکن است به دلیل تداعی های  ذهنی مرتبط با قدرت و خطر برتری روانی داشته باشنده  </w:t>
      </w:r>
    </w:p>
    <w:p w14:paraId="1F6F17B8" w14:textId="77777777" w:rsidR="00BD5CFA" w:rsidRPr="00BD5CFA" w:rsidRDefault="00BD5CFA" w:rsidP="00BD5CFA">
      <w:pPr>
        <w:bidi/>
        <w:spacing w:line="360" w:lineRule="auto"/>
        <w:ind w:right="300" w:firstLine="120"/>
        <w:jc w:val="both"/>
        <w:rPr>
          <w:lang w:val="en-US" w:eastAsia="en-US"/>
        </w:rPr>
      </w:pPr>
      <w:r w:rsidRPr="00BD5CFA">
        <w:rPr>
          <w:rFonts w:ascii="Microsoft Uighur" w:hAnsi="Microsoft Uighur" w:cs="Microsoft Uighur"/>
          <w:b/>
          <w:bCs/>
          <w:sz w:val="30"/>
          <w:szCs w:val="30"/>
        </w:rPr>
        <w:t xml:space="preserve">تأثیر بر تصمیم گیری و جذابیت در زمینه های اجتماعی رنگ قرمز می تواند جذابیت  بین فردی را افزایش دهد و بر تصمیم گیریهای مرتبط با جنس مخالف تأثیر بگذارد.  رنگ قرمز با هیجان انرژی خطر و اشتیاق مرتبط است. برای محیط هایی مانند  محیط های تبلیغاتی و ورزشی که نیاز به افزایش توجه و انرژی است رنگ قرمز مناسب  میباشد. اگر در محیط کار بخواهیم نگاه ها بلافاصله به سمت ابزار یا فضا یا هر چیز  دیگری جلب شوند، از رنگ قرمز میتوان استفاده کرد.  </w:t>
      </w:r>
    </w:p>
    <w:p w14:paraId="03ED9F73" w14:textId="77777777" w:rsidR="00BD5CFA" w:rsidRPr="00BD5CFA" w:rsidRDefault="00BD5CFA" w:rsidP="00BD5CFA">
      <w:pPr>
        <w:bidi/>
        <w:spacing w:line="307" w:lineRule="auto"/>
        <w:rPr>
          <w:lang w:val="en-US" w:eastAsia="en-US"/>
        </w:rPr>
      </w:pPr>
      <w:r w:rsidRPr="00BD5CFA">
        <w:rPr>
          <w:rFonts w:ascii="Microsoft Uighur" w:hAnsi="Microsoft Uighur" w:cs="Microsoft Uighur"/>
          <w:b/>
          <w:bCs/>
          <w:sz w:val="32"/>
          <w:szCs w:val="32"/>
        </w:rPr>
        <w:t xml:space="preserve">رنگ زرد  </w:t>
      </w:r>
    </w:p>
    <w:p w14:paraId="4E0ABBB2" w14:textId="77777777" w:rsidR="00BD5CFA" w:rsidRPr="00BD5CFA" w:rsidRDefault="00BD5CFA" w:rsidP="00BD5CFA">
      <w:pPr>
        <w:bidi/>
        <w:spacing w:after="420" w:line="350" w:lineRule="auto"/>
        <w:ind w:right="300" w:firstLine="20"/>
        <w:jc w:val="both"/>
        <w:rPr>
          <w:lang w:val="en-US" w:eastAsia="en-US"/>
        </w:rPr>
      </w:pPr>
      <w:r w:rsidRPr="00BD5CFA">
        <w:rPr>
          <w:rFonts w:ascii="Microsoft Uighur" w:hAnsi="Microsoft Uighur" w:cs="Microsoft Uighur"/>
          <w:b/>
          <w:bCs/>
          <w:sz w:val="30"/>
          <w:szCs w:val="30"/>
        </w:rPr>
        <w:t xml:space="preserve">تحریک مغز و افزایش توجه رنگ زرد به دلیل طول موج متوسط و روشنی بالا معمولاً  به عنوان یک رنگ تحریک کننده شناخته میشود. مطالعات نشان میدهند که این  رنگ می تواند باعث افزایش سطح هوشیاری و توجه شود، احتمالاً به دلیل فعالسازی  </w:t>
      </w:r>
    </w:p>
    <w:p w14:paraId="0CCF68FE" w14:textId="77777777" w:rsidR="00BD5CFA" w:rsidRPr="00BD5CFA" w:rsidRDefault="00BD5CFA" w:rsidP="00BD5CFA">
      <w:pPr>
        <w:pBdr>
          <w:top w:val="single" w:sz="4" w:space="0" w:color="auto"/>
        </w:pBdr>
        <w:tabs>
          <w:tab w:val="left" w:pos="235"/>
        </w:tabs>
        <w:rPr>
          <w:lang w:val="en-US" w:eastAsia="en-US"/>
        </w:rPr>
      </w:pPr>
      <w:r w:rsidRPr="00BD5CFA">
        <w:rPr>
          <w:rFonts w:ascii="Microsoft Uighur" w:hAnsi="Microsoft Uighur" w:cs="Microsoft Uighur"/>
          <w:sz w:val="27"/>
          <w:szCs w:val="27"/>
        </w:rPr>
        <w:t xml:space="preserve">Arousal  </w:t>
      </w:r>
    </w:p>
    <w:p w14:paraId="0BFB9D23" w14:textId="77777777" w:rsidR="00BD5CFA" w:rsidRPr="00BD5CFA" w:rsidRDefault="00BD5CFA" w:rsidP="00BD5CFA">
      <w:pPr>
        <w:tabs>
          <w:tab w:val="left" w:pos="270"/>
        </w:tabs>
        <w:rPr>
          <w:lang w:val="en-US" w:eastAsia="en-US"/>
        </w:rPr>
      </w:pPr>
      <w:r w:rsidRPr="00BD5CFA">
        <w:rPr>
          <w:rFonts w:ascii="Microsoft Uighur" w:hAnsi="Microsoft Uighur" w:cs="Microsoft Uighur"/>
          <w:sz w:val="27"/>
          <w:szCs w:val="27"/>
        </w:rPr>
        <w:t xml:space="preserve">2 Elliot &amp; Maier, 2014  </w:t>
      </w:r>
    </w:p>
    <w:p w14:paraId="4EC7F86B" w14:textId="77777777" w:rsidR="00BD5CFA" w:rsidRPr="00BD5CFA" w:rsidRDefault="00BD5CFA" w:rsidP="00BD5CFA">
      <w:pPr>
        <w:spacing w:line="214" w:lineRule="auto"/>
        <w:rPr>
          <w:lang w:val="en-US" w:eastAsia="en-US"/>
        </w:rPr>
      </w:pPr>
      <w:r w:rsidRPr="00BD5CFA">
        <w:rPr>
          <w:rFonts w:ascii="Microsoft Uighur" w:hAnsi="Microsoft Uighur" w:cs="Microsoft Uighur"/>
          <w:sz w:val="27"/>
          <w:szCs w:val="27"/>
        </w:rPr>
        <w:t xml:space="preserve">3 Mehta &amp; Zhu, 2009  </w:t>
      </w:r>
    </w:p>
    <w:p w14:paraId="6891FD41" w14:textId="77777777" w:rsidR="00BD5CFA" w:rsidRPr="00BD5CFA" w:rsidRDefault="00BD5CFA" w:rsidP="00BD5CFA">
      <w:pPr>
        <w:rPr>
          <w:lang w:val="en-US" w:eastAsia="en-US"/>
        </w:rPr>
      </w:pPr>
      <w:r w:rsidRPr="00BD5CFA">
        <w:rPr>
          <w:rFonts w:ascii="Microsoft Uighur" w:hAnsi="Microsoft Uighur" w:cs="Microsoft Uighur"/>
          <w:sz w:val="27"/>
          <w:szCs w:val="27"/>
        </w:rPr>
        <w:t xml:space="preserve">Krenn, 2018  </w:t>
      </w:r>
    </w:p>
    <w:p w14:paraId="43ADA564" w14:textId="77777777" w:rsidR="00BD5CFA" w:rsidRPr="00BD5CFA" w:rsidRDefault="00BD5CFA" w:rsidP="00BD5CFA">
      <w:pPr>
        <w:spacing w:line="226" w:lineRule="auto"/>
        <w:rPr>
          <w:lang w:val="en-US" w:eastAsia="en-US"/>
        </w:rPr>
        <w:sectPr w:rsidR="00BD5CFA" w:rsidRPr="00BD5CFA" w:rsidSect="00BD5CFA">
          <w:headerReference w:type="even" r:id="rId254"/>
          <w:headerReference w:type="default" r:id="rId255"/>
          <w:footerReference w:type="even" r:id="rId256"/>
          <w:footerReference w:type="default" r:id="rId257"/>
          <w:headerReference w:type="first" r:id="rId258"/>
          <w:footerReference w:type="first" r:id="rId259"/>
          <w:pgSz w:w="10610" w:h="16704"/>
          <w:pgMar w:top="1872" w:right="1768" w:bottom="1515" w:left="541" w:header="0" w:footer="1087" w:gutter="0"/>
          <w:pgNumType w:start="13"/>
          <w:cols w:space="720"/>
          <w:bidi/>
          <w:docGrid w:linePitch="360"/>
        </w:sectPr>
      </w:pPr>
      <w:r w:rsidRPr="00BD5CFA">
        <w:rPr>
          <w:rFonts w:ascii="Microsoft Uighur" w:hAnsi="Microsoft Uighur" w:cs="Microsoft Uighur"/>
          <w:sz w:val="27"/>
          <w:szCs w:val="27"/>
        </w:rPr>
        <w:t xml:space="preserve">5 Hill &amp; Barton,2005  </w:t>
      </w:r>
    </w:p>
    <w:p w14:paraId="77AED40D" w14:textId="77777777" w:rsidR="00BD5CFA" w:rsidRPr="00BD5CFA" w:rsidRDefault="00BD5CFA" w:rsidP="00BD5CFA">
      <w:pPr>
        <w:keepNext/>
        <w:keepLines/>
        <w:bidi/>
        <w:spacing w:after="520"/>
        <w:outlineLvl w:val="0"/>
        <w:rPr>
          <w:lang w:val="en-US" w:eastAsia="en-US"/>
        </w:rPr>
      </w:pPr>
      <w:r w:rsidRPr="00BD5CFA">
        <w:rPr>
          <w:rFonts w:ascii="Microsoft Uighur" w:hAnsi="Microsoft Uighur" w:cs="Microsoft Uighur"/>
          <w:b/>
          <w:bCs/>
          <w:sz w:val="52"/>
          <w:szCs w:val="52"/>
        </w:rPr>
        <w:lastRenderedPageBreak/>
        <w:t xml:space="preserve">فصل : تأثيرات عصب شناختی عوامل محیطی ٫ ۵۹  </w:t>
      </w:r>
    </w:p>
    <w:p w14:paraId="0909F80D" w14:textId="77777777" w:rsidR="00BD5CFA" w:rsidRPr="00BD5CFA" w:rsidRDefault="00BD5CFA" w:rsidP="00BD5CFA">
      <w:pPr>
        <w:bidi/>
        <w:spacing w:line="374" w:lineRule="auto"/>
        <w:jc w:val="both"/>
        <w:rPr>
          <w:lang w:val="en-US" w:eastAsia="en-US"/>
        </w:rPr>
      </w:pPr>
      <w:r w:rsidRPr="00BD5CFA">
        <w:rPr>
          <w:rFonts w:ascii="Microsoft Uighur" w:hAnsi="Microsoft Uighur" w:cs="Microsoft Uighur"/>
          <w:b/>
          <w:bCs/>
        </w:rPr>
        <w:t xml:space="preserve">فشر مخ و سیستم فعال کننده مشبک که در بیداری و تمرکز نقش دارند سیستم  فعال ساز شبکه ای در ساقه مغز قرار دارد. این سیستم یک شبکه پیچیده از نورونها  است که در بخشهای مختلف ساقه مغز از جمله پل مغزی و بصل النخاع واقع شده  است. به طور خاص بخش عمده ای از این سیستم در مغز میانی قرار دارد. سیستم  فعال ساز شبکه ای نقش مهمی در تنظیم هوشیاری توجه و خواب دارد. این سیستم  اطلاعات حسی را از محیط دریافت و آنها را فیلتر میکند و بر اساس اهمیت به  بخشهای دیگر مغز ارسال میکند. به این ترتیب به ما کمک می کند تا بر روی  محرک های مهم تمرکز کنیم و از اطلاعات غیر ضروری چشم پوشی کنیم. قابل توجه  اینکه چشم ها در هر ثانیه حدود ده میلیون بیت اطلاعات دریافت می کند ولی مغز بین  ۴۰ تا ۵۰ بیت اطلاعات را آگاهانه پردازش می نماید. بقیه این اطلاعات توسط سیستم  فعال کننده شبکه ای مغز فیلتر میشوند. وقتی فرد برای خود هدفی انتخاب می کند  این سیستم موجب میشود از بین اطلاعات زیادی که او در معرض آن قرار می گیرند.  اطلاعات مربوط به هدف برای پردازش آگاهانه وارد ذهن او شوند. همچنین خطای  ادراک انتخابی نیز محصول این سیستم است.  </w:t>
      </w:r>
    </w:p>
    <w:p w14:paraId="5E7DD1FA" w14:textId="77777777" w:rsidR="00BD5CFA" w:rsidRPr="00BD5CFA" w:rsidRDefault="00BD5CFA" w:rsidP="00BD5CFA">
      <w:pPr>
        <w:bidi/>
        <w:spacing w:line="374" w:lineRule="auto"/>
        <w:jc w:val="both"/>
        <w:rPr>
          <w:lang w:val="en-US" w:eastAsia="en-US"/>
        </w:rPr>
      </w:pPr>
      <w:r w:rsidRPr="00BD5CFA">
        <w:rPr>
          <w:rFonts w:ascii="Microsoft Uighur" w:hAnsi="Microsoft Uighur" w:cs="Microsoft Uighur"/>
          <w:b/>
          <w:bCs/>
        </w:rPr>
        <w:t xml:space="preserve">تأثیر بر خلق وخو و احساسات رنگ زرد اغلب با احساس شادی انرژی و خوشبینی  مرتبط است. این تأثیر ممکن است ناشی از تحریک ترشح سروتونین و کاهش کورتیزول  باشد.  </w:t>
      </w:r>
    </w:p>
    <w:p w14:paraId="1BED5A0F" w14:textId="77777777" w:rsidR="00BD5CFA" w:rsidRPr="00BD5CFA" w:rsidRDefault="00BD5CFA" w:rsidP="00BD5CFA">
      <w:pPr>
        <w:bidi/>
        <w:spacing w:line="374" w:lineRule="auto"/>
        <w:jc w:val="both"/>
        <w:rPr>
          <w:lang w:val="en-US" w:eastAsia="en-US"/>
        </w:rPr>
      </w:pPr>
      <w:r w:rsidRPr="00BD5CFA">
        <w:rPr>
          <w:rFonts w:ascii="Microsoft Uighur" w:hAnsi="Microsoft Uighur" w:cs="Microsoft Uighur"/>
          <w:b/>
          <w:bCs/>
        </w:rPr>
        <w:t xml:space="preserve">افزایش فعالیت در قشر بینایی از نظر عصب شناختی رنگ زرد به دلیل روشنایی بالا  باعث تحریک بیشتر سلولهای گانگلیونی شبکیه و افزایش فعالیت در قشر بینایی اولیه  قشر لوب پس سری میشود.  </w:t>
      </w:r>
    </w:p>
    <w:p w14:paraId="7BA4BD0C" w14:textId="77777777" w:rsidR="00BD5CFA" w:rsidRPr="00BD5CFA" w:rsidRDefault="00BD5CFA" w:rsidP="00BD5CFA">
      <w:pPr>
        <w:bidi/>
        <w:spacing w:after="520" w:line="374" w:lineRule="auto"/>
        <w:jc w:val="both"/>
        <w:rPr>
          <w:lang w:val="en-US" w:eastAsia="en-US"/>
        </w:rPr>
      </w:pPr>
      <w:r w:rsidRPr="00BD5CFA">
        <w:rPr>
          <w:rFonts w:ascii="Microsoft Uighur" w:hAnsi="Microsoft Uighur" w:cs="Microsoft Uighur"/>
          <w:b/>
          <w:bCs/>
        </w:rPr>
        <w:t xml:space="preserve">ارتباط با اضطراب و تحریک پذیری با وجود تأثیرات مثبت برخی مطالعات نشان می دهند  که رنگ زرد در محیط های بسته یا با شدت زیاد ممکن است باعث افزایش اضطراب یا  تحریک پذیری شود، احتمالاً به دلیل تحریک بیش از حد سیستم عصبی سمپاتیک  </w:t>
      </w:r>
    </w:p>
    <w:p w14:paraId="79F58020" w14:textId="77777777" w:rsidR="00BD5CFA" w:rsidRPr="00BD5CFA" w:rsidRDefault="00BD5CFA" w:rsidP="00BD5CFA">
      <w:pPr>
        <w:rPr>
          <w:lang w:val="en-US" w:eastAsia="en-US"/>
        </w:rPr>
      </w:pPr>
      <w:r w:rsidRPr="00BD5CFA">
        <w:rPr>
          <w:rFonts w:ascii="Microsoft Uighur" w:hAnsi="Microsoft Uighur" w:cs="Microsoft Uighur"/>
        </w:rPr>
        <w:t xml:space="preserve">Reticular Activating System - RAS  </w:t>
      </w:r>
    </w:p>
    <w:p w14:paraId="5A4134C0" w14:textId="77777777" w:rsidR="00BD5CFA" w:rsidRPr="00BD5CFA" w:rsidRDefault="00BD5CFA" w:rsidP="00BD5CFA">
      <w:pPr>
        <w:spacing w:line="230" w:lineRule="auto"/>
        <w:rPr>
          <w:lang w:val="en-US" w:eastAsia="en-US"/>
        </w:rPr>
      </w:pPr>
      <w:r w:rsidRPr="00BD5CFA">
        <w:rPr>
          <w:rFonts w:ascii="Microsoft Uighur" w:hAnsi="Microsoft Uighur" w:cs="Microsoft Uighur"/>
        </w:rPr>
        <w:t xml:space="preserve">2 Elliot &amp; Maier, 2014  3 Norretranders, 1998  </w:t>
      </w:r>
      <w:r w:rsidRPr="00BD5CFA">
        <w:rPr>
          <w:w w:val="80"/>
          <w:sz w:val="26"/>
          <w:szCs w:val="26"/>
        </w:rPr>
        <w:t xml:space="preserve"> </w:t>
      </w:r>
      <w:r w:rsidRPr="00BD5CFA">
        <w:rPr>
          <w:rFonts w:ascii="Microsoft Uighur" w:hAnsi="Microsoft Uighur" w:cs="Microsoft Uighur"/>
        </w:rPr>
        <w:t xml:space="preserve">4 Valdez &amp; Mehrabian, 1994  </w:t>
      </w:r>
    </w:p>
    <w:p w14:paraId="12917D99" w14:textId="77777777" w:rsidR="00BD5CFA" w:rsidRPr="00BD5CFA" w:rsidRDefault="00BD5CFA" w:rsidP="00BD5CFA">
      <w:pPr>
        <w:spacing w:line="211" w:lineRule="auto"/>
        <w:rPr>
          <w:lang w:val="en-US" w:eastAsia="en-US"/>
        </w:rPr>
        <w:sectPr w:rsidR="00BD5CFA" w:rsidRPr="00BD5CFA" w:rsidSect="00BD5CFA">
          <w:headerReference w:type="even" r:id="rId260"/>
          <w:headerReference w:type="default" r:id="rId261"/>
          <w:footerReference w:type="even" r:id="rId262"/>
          <w:footerReference w:type="default" r:id="rId263"/>
          <w:headerReference w:type="first" r:id="rId264"/>
          <w:footerReference w:type="first" r:id="rId265"/>
          <w:pgSz w:w="10155" w:h="16704"/>
          <w:pgMar w:top="1325" w:right="1267" w:bottom="1229" w:left="1296" w:header="897" w:footer="801" w:gutter="0"/>
          <w:pgNumType w:start="14"/>
          <w:cols w:space="720"/>
          <w:bidi/>
          <w:docGrid w:linePitch="360"/>
        </w:sectPr>
      </w:pPr>
      <w:r w:rsidRPr="00BD5CFA">
        <w:rPr>
          <w:rFonts w:ascii="Microsoft Uighur" w:hAnsi="Microsoft Uighur" w:cs="Microsoft Uighur"/>
        </w:rPr>
        <w:t xml:space="preserve">5 Zeki, 1993  </w:t>
      </w:r>
      <w:r w:rsidRPr="00BD5CFA">
        <w:rPr>
          <w:w w:val="80"/>
          <w:sz w:val="26"/>
          <w:szCs w:val="26"/>
        </w:rPr>
        <w:t xml:space="preserve"> </w:t>
      </w:r>
      <w:r w:rsidRPr="00BD5CFA">
        <w:rPr>
          <w:rFonts w:ascii="Microsoft Uighur" w:hAnsi="Microsoft Uighur" w:cs="Microsoft Uighur"/>
        </w:rPr>
        <w:t xml:space="preserve">6 Kwallek, N., et al., 2007  </w:t>
      </w:r>
    </w:p>
    <w:p w14:paraId="728C13DF" w14:textId="77777777" w:rsidR="00BD5CFA" w:rsidRPr="00BD5CFA" w:rsidRDefault="00BD5CFA" w:rsidP="00BD5CFA">
      <w:pPr>
        <w:bidi/>
        <w:spacing w:line="360" w:lineRule="auto"/>
        <w:ind w:right="300" w:firstLine="40"/>
        <w:jc w:val="both"/>
        <w:rPr>
          <w:lang w:val="en-US" w:eastAsia="en-US"/>
        </w:rPr>
      </w:pPr>
      <w:r w:rsidRPr="00BD5CFA">
        <w:rPr>
          <w:rFonts w:ascii="Microsoft Uighur" w:hAnsi="Microsoft Uighur" w:cs="Microsoft Uighur"/>
          <w:b/>
          <w:bCs/>
          <w:sz w:val="28"/>
          <w:szCs w:val="28"/>
        </w:rPr>
        <w:lastRenderedPageBreak/>
        <w:t xml:space="preserve">تأثیر بر حافظه و شناخت برخی تحقیقات نشان داده اند که رنگ زرد می تواند در بهبود  یادآوری اطلاعات مؤثر باشد احتمالاً به دلیل افزایش توجه و تحریک نواحی پیش  پیشانی مرتبط با حافظه کاری  </w:t>
      </w:r>
    </w:p>
    <w:p w14:paraId="02E3422F" w14:textId="77777777" w:rsidR="00BD5CFA" w:rsidRPr="00BD5CFA" w:rsidRDefault="00BD5CFA" w:rsidP="00BD5CFA">
      <w:pPr>
        <w:bidi/>
        <w:spacing w:after="60" w:line="348" w:lineRule="auto"/>
        <w:ind w:right="300" w:firstLine="40"/>
        <w:jc w:val="both"/>
        <w:rPr>
          <w:lang w:val="en-US" w:eastAsia="en-US"/>
        </w:rPr>
      </w:pPr>
      <w:r w:rsidRPr="00BD5CFA">
        <w:rPr>
          <w:rFonts w:ascii="Microsoft Uighur" w:hAnsi="Microsoft Uighur" w:cs="Microsoft Uighur"/>
          <w:b/>
          <w:bCs/>
          <w:sz w:val="28"/>
          <w:szCs w:val="28"/>
        </w:rPr>
        <w:t xml:space="preserve">زرد یک رنگ شاد و انرژی بخش است که می تواند فعالیت مغز را افزایش دهد و احساس  شادی و خوش بینی ایجاد کند. با این حال زرد روشن ممکن است در برخی افراد باعث  تحریک بیش از حد و اضطراب شود. احساساتی مثل شادی انرژی خلاقیت و هوشیاری  با رنگ زرد مرتبط هستند. این رنگ برای استفاده در محیط های آموزشی و فضاهای  مرتبط با خلاقیت مناسب است.  </w:t>
      </w:r>
    </w:p>
    <w:p w14:paraId="636EB567" w14:textId="77777777" w:rsidR="00BD5CFA" w:rsidRPr="00BD5CFA" w:rsidRDefault="00BD5CFA" w:rsidP="00BD5CFA">
      <w:pPr>
        <w:bidi/>
        <w:spacing w:line="353" w:lineRule="auto"/>
        <w:rPr>
          <w:lang w:val="en-US" w:eastAsia="en-US"/>
        </w:rPr>
      </w:pPr>
      <w:r w:rsidRPr="00BD5CFA">
        <w:rPr>
          <w:rFonts w:ascii="Microsoft Uighur" w:hAnsi="Microsoft Uighur" w:cs="Microsoft Uighur"/>
          <w:b/>
          <w:bCs/>
          <w:sz w:val="28"/>
          <w:szCs w:val="28"/>
        </w:rPr>
        <w:t xml:space="preserve">رنگ نارنجی  </w:t>
      </w:r>
    </w:p>
    <w:p w14:paraId="29321055" w14:textId="77777777" w:rsidR="00BD5CFA" w:rsidRPr="00BD5CFA" w:rsidRDefault="00BD5CFA" w:rsidP="00BD5CFA">
      <w:pPr>
        <w:bidi/>
        <w:spacing w:after="60" w:line="343" w:lineRule="auto"/>
        <w:jc w:val="both"/>
        <w:rPr>
          <w:lang w:val="en-US" w:eastAsia="en-US"/>
        </w:rPr>
      </w:pPr>
      <w:r w:rsidRPr="00BD5CFA">
        <w:rPr>
          <w:rFonts w:ascii="Microsoft Uighur" w:hAnsi="Microsoft Uighur" w:cs="Microsoft Uighur"/>
          <w:b/>
          <w:bCs/>
          <w:sz w:val="28"/>
          <w:szCs w:val="28"/>
        </w:rPr>
        <w:t xml:space="preserve">رنگ نارنجی به دلیل ترکیب انرژی قرمز و شادی زرد تأثیرات عصب شناختی و روان شناختی  قابل توجهی دارد. در زیر برخی از تأثیرات آن ذکر شده است:  </w:t>
      </w:r>
    </w:p>
    <w:p w14:paraId="00A9442E" w14:textId="77777777" w:rsidR="00BD5CFA" w:rsidRPr="00BD5CFA" w:rsidRDefault="00BD5CFA" w:rsidP="00BD5CFA">
      <w:pPr>
        <w:bidi/>
        <w:spacing w:line="353" w:lineRule="auto"/>
        <w:ind w:right="300" w:firstLine="40"/>
        <w:jc w:val="both"/>
        <w:rPr>
          <w:lang w:val="en-US" w:eastAsia="en-US"/>
        </w:rPr>
      </w:pPr>
      <w:r w:rsidRPr="00BD5CFA">
        <w:rPr>
          <w:rFonts w:ascii="Microsoft Uighur" w:hAnsi="Microsoft Uighur" w:cs="Microsoft Uighur"/>
          <w:b/>
          <w:bCs/>
          <w:sz w:val="28"/>
          <w:szCs w:val="28"/>
        </w:rPr>
        <w:t xml:space="preserve">افزایش سطح انرژی و تحریک پذیری نارنجی با تحریک سیستم عصبی می تواند سطح  انرژی و هوشیاری را افزایش دهد. این رنگ فعالیت مغز را تحریک میکند و مشابه  اثرات رنگ قرمز اما ملایم تر عمل میکند.  </w:t>
      </w:r>
    </w:p>
    <w:p w14:paraId="78A94E22" w14:textId="77777777" w:rsidR="00BD5CFA" w:rsidRPr="00BD5CFA" w:rsidRDefault="00BD5CFA" w:rsidP="00BD5CFA">
      <w:pPr>
        <w:bidi/>
        <w:spacing w:line="353" w:lineRule="auto"/>
        <w:ind w:right="300" w:firstLine="40"/>
        <w:jc w:val="both"/>
        <w:rPr>
          <w:lang w:val="en-US" w:eastAsia="en-US"/>
        </w:rPr>
      </w:pPr>
      <w:r w:rsidRPr="00BD5CFA">
        <w:rPr>
          <w:rFonts w:ascii="Microsoft Uighur" w:hAnsi="Microsoft Uighur" w:cs="Microsoft Uighur"/>
          <w:b/>
          <w:bCs/>
          <w:sz w:val="28"/>
          <w:szCs w:val="28"/>
        </w:rPr>
        <w:t xml:space="preserve">تقویت خلاقیت و ارتباطات اجتماعی نارنجی رنگی گرم و اجتماعی است که می تواند  تعاملات را افزایش دهد و خلاقیت را تقویت کند. برخی مطالعات نشان می دهند که  این رنگ در محیط های کاری میتواند به بهبود عملکرد تیمی کمک کند.  تأثیر بر احساسات و کاهش اضطراب برخلاف قرمز که ممکن است باعث افزایش استرس شود  نارنجی در برخی موارد اثر آرام بخش دارد و می تواند احساس گرمی و راحتی ایجاد کند.  </w:t>
      </w:r>
    </w:p>
    <w:p w14:paraId="12275BC0" w14:textId="77777777" w:rsidR="00BD5CFA" w:rsidRPr="00BD5CFA" w:rsidRDefault="00BD5CFA" w:rsidP="00BD5CFA">
      <w:pPr>
        <w:bidi/>
        <w:spacing w:after="640" w:line="353" w:lineRule="auto"/>
        <w:ind w:right="300" w:firstLine="40"/>
        <w:jc w:val="both"/>
        <w:rPr>
          <w:lang w:val="en-US" w:eastAsia="en-US"/>
        </w:rPr>
      </w:pPr>
      <w:r w:rsidRPr="00BD5CFA">
        <w:rPr>
          <w:rFonts w:ascii="Microsoft Uighur" w:hAnsi="Microsoft Uighur" w:cs="Microsoft Uighur"/>
          <w:b/>
          <w:bCs/>
          <w:sz w:val="28"/>
          <w:szCs w:val="28"/>
        </w:rPr>
        <w:t xml:space="preserve">تحریک اشتها و فعالیت متابولیک نارنجی مانند قرمز و زرد میتواند اشتها را تحریک  کند به همین دلیل در بسیاری از رستورانها و برندهای غذایی استفاده می شود.  تأثیر بر توجه و تمرکز این رنگ به دلیل روشنی و جلوه ی بالا در محیط هایی که نیاز  به جلب توجه دارد مانند تابلوهای راهنمایی استفاده می شود.  </w:t>
      </w:r>
    </w:p>
    <w:p w14:paraId="0AF79B43" w14:textId="77777777" w:rsidR="00BD5CFA" w:rsidRPr="00BD5CFA" w:rsidRDefault="00BD5CFA" w:rsidP="00BD5CFA">
      <w:pPr>
        <w:pBdr>
          <w:top w:val="single" w:sz="4" w:space="0" w:color="auto"/>
        </w:pBdr>
        <w:tabs>
          <w:tab w:val="left" w:pos="238"/>
        </w:tabs>
        <w:spacing w:line="286" w:lineRule="auto"/>
        <w:rPr>
          <w:lang w:val="en-US" w:eastAsia="en-US"/>
        </w:rPr>
      </w:pPr>
      <w:r w:rsidRPr="00BD5CFA">
        <w:rPr>
          <w:rFonts w:ascii="Microsoft Uighur" w:hAnsi="Microsoft Uighur" w:cs="Microsoft Uighur"/>
          <w:sz w:val="27"/>
          <w:szCs w:val="27"/>
        </w:rPr>
        <w:t xml:space="preserve">Dzulkifli &amp; Mustafar, 2013  2 Elliot &amp; Maier, 2014  </w:t>
      </w:r>
    </w:p>
    <w:p w14:paraId="580C09E4" w14:textId="77777777" w:rsidR="00BD5CFA" w:rsidRPr="00BD5CFA" w:rsidRDefault="00BD5CFA" w:rsidP="00BD5CFA">
      <w:pPr>
        <w:spacing w:line="286" w:lineRule="auto"/>
        <w:rPr>
          <w:lang w:val="en-US" w:eastAsia="en-US"/>
        </w:rPr>
      </w:pPr>
      <w:r w:rsidRPr="00BD5CFA">
        <w:rPr>
          <w:rFonts w:ascii="Microsoft Uighur" w:hAnsi="Microsoft Uighur" w:cs="Microsoft Uighur"/>
          <w:sz w:val="27"/>
          <w:szCs w:val="27"/>
        </w:rPr>
        <w:t xml:space="preserve">3 Kwallek, N. Lwies C. M. Woodson H.,2007  </w:t>
      </w:r>
    </w:p>
    <w:p w14:paraId="60E464A4" w14:textId="77777777" w:rsidR="00BD5CFA" w:rsidRPr="00BD5CFA" w:rsidRDefault="00BD5CFA" w:rsidP="00BD5CFA">
      <w:pPr>
        <w:spacing w:line="286" w:lineRule="auto"/>
        <w:rPr>
          <w:lang w:val="en-US" w:eastAsia="en-US"/>
        </w:rPr>
      </w:pPr>
      <w:r w:rsidRPr="00BD5CFA">
        <w:rPr>
          <w:rFonts w:ascii="Microsoft Uighur" w:hAnsi="Microsoft Uighur" w:cs="Microsoft Uighur"/>
          <w:sz w:val="27"/>
          <w:szCs w:val="27"/>
        </w:rPr>
        <w:t xml:space="preserve">Valdez &amp; Mehrabian, 1994  </w:t>
      </w:r>
    </w:p>
    <w:p w14:paraId="34F5C83D" w14:textId="77777777" w:rsidR="00BD5CFA" w:rsidRPr="00BD5CFA" w:rsidRDefault="00BD5CFA" w:rsidP="00BD5CFA">
      <w:pPr>
        <w:rPr>
          <w:lang w:val="en-US" w:eastAsia="en-US"/>
        </w:rPr>
      </w:pPr>
      <w:r w:rsidRPr="00BD5CFA">
        <w:rPr>
          <w:rFonts w:ascii="Microsoft Uighur" w:hAnsi="Microsoft Uighur" w:cs="Microsoft Uighur"/>
          <w:sz w:val="27"/>
          <w:szCs w:val="27"/>
        </w:rPr>
        <w:t xml:space="preserve">5Spence, 2015  </w:t>
      </w:r>
    </w:p>
    <w:p w14:paraId="540F8BC6" w14:textId="77777777" w:rsidR="00BD5CFA" w:rsidRPr="00BD5CFA" w:rsidRDefault="00BD5CFA" w:rsidP="00BD5CFA">
      <w:pPr>
        <w:spacing w:after="60" w:line="286" w:lineRule="auto"/>
        <w:rPr>
          <w:lang w:val="en-US" w:eastAsia="en-US"/>
        </w:rPr>
        <w:sectPr w:rsidR="00BD5CFA" w:rsidRPr="00BD5CFA" w:rsidSect="00BD5CFA">
          <w:headerReference w:type="even" r:id="rId266"/>
          <w:headerReference w:type="default" r:id="rId267"/>
          <w:footerReference w:type="even" r:id="rId268"/>
          <w:footerReference w:type="default" r:id="rId269"/>
          <w:headerReference w:type="first" r:id="rId270"/>
          <w:footerReference w:type="first" r:id="rId271"/>
          <w:pgSz w:w="10593" w:h="16704"/>
          <w:pgMar w:top="1941" w:right="1757" w:bottom="1428" w:left="530" w:header="0" w:footer="1000" w:gutter="0"/>
          <w:pgNumType w:start="15"/>
          <w:cols w:space="720"/>
          <w:bidi/>
          <w:docGrid w:linePitch="360"/>
        </w:sectPr>
      </w:pPr>
      <w:r w:rsidRPr="00BD5CFA">
        <w:rPr>
          <w:rFonts w:ascii="Microsoft Uighur" w:hAnsi="Microsoft Uighur" w:cs="Microsoft Uighur"/>
          <w:sz w:val="27"/>
          <w:szCs w:val="27"/>
        </w:rPr>
        <w:t xml:space="preserve">6 Rosenstein, 1985  </w:t>
      </w:r>
    </w:p>
    <w:p w14:paraId="73720CEF" w14:textId="77777777" w:rsidR="00BD5CFA" w:rsidRPr="00BD5CFA" w:rsidRDefault="00BD5CFA" w:rsidP="00BD5CFA">
      <w:pPr>
        <w:keepNext/>
        <w:keepLines/>
        <w:bidi/>
        <w:spacing w:after="520"/>
        <w:outlineLvl w:val="0"/>
        <w:rPr>
          <w:lang w:val="en-US" w:eastAsia="en-US"/>
        </w:rPr>
      </w:pPr>
      <w:r w:rsidRPr="00BD5CFA">
        <w:rPr>
          <w:rFonts w:ascii="Microsoft Uighur" w:hAnsi="Microsoft Uighur" w:cs="Microsoft Uighur"/>
          <w:b/>
          <w:bCs/>
          <w:sz w:val="52"/>
          <w:szCs w:val="52"/>
        </w:rPr>
        <w:lastRenderedPageBreak/>
        <w:t xml:space="preserve">فصل : تأثيرات عصب شناختی عوامل محیطی ٫ ۱۱  </w:t>
      </w:r>
    </w:p>
    <w:p w14:paraId="79671D23" w14:textId="77777777" w:rsidR="00BD5CFA" w:rsidRPr="00BD5CFA" w:rsidRDefault="00BD5CFA" w:rsidP="00BD5CFA">
      <w:pPr>
        <w:bidi/>
        <w:spacing w:after="40" w:line="348" w:lineRule="auto"/>
        <w:ind w:right="400" w:firstLine="20"/>
        <w:jc w:val="both"/>
        <w:rPr>
          <w:lang w:val="en-US" w:eastAsia="en-US"/>
        </w:rPr>
      </w:pPr>
      <w:r w:rsidRPr="00BD5CFA">
        <w:rPr>
          <w:rFonts w:ascii="Microsoft Uighur" w:hAnsi="Microsoft Uighur" w:cs="Microsoft Uighur"/>
          <w:b/>
          <w:bCs/>
          <w:sz w:val="28"/>
          <w:szCs w:val="28"/>
        </w:rPr>
        <w:t xml:space="preserve">بر اساس روانشناسی رنگ ها در محیط کار محیط هایی که آرام و بدون ورود و خروج  ارباب رجوع هستند بطور کلی محیط های خلوت نیاز به هیجان دارند. در این محیط ها  آرامش حکم فرماست و به همین دلیل ممکن است پرسنل دچار خواب آلودگی شوند.  استفاده از رنگهای تند و آتشین می تواند آنها را به وجد آورد. از جمله رنگهای زرد و  قرمز و نارنجی در ردیف رنگهای گرم هستند که هیجانات را تحریک میکند و مانع از  کسلی و تنبلی کارکنان می شود. این رنگها بیشتر در اتاقهای کنفرانس استفاده  می شوند به این منظور که افراد برای مشارکت در بحثها تهییج شوند. در برخی موارد  استفاده از سایر رنگهای خنثی همچون خاکستری و کرم در کنار رنگهای گرم  تاثیر گذاری بیشتری دارد و نوعی تعادل را پدید می آورد. رنگ قرمز و همچنین نور قرمز  در محیط کار ساعات کاری را طولانی تر و رنگ آبی و سبز آن را کوتاه تر می کنند.  تاثیر رنگ قرمز بر هورمون تستوسترون اثر افزایشی دارد و در نتیجه موجب سریع تر و  قدرتمند تر شدن واکنش ها می شود. به همین علت عرضه کالا در زمینه قرمز به بالا  بردن حس ستیزه جویی و پیشنهادات بالاتر در هنگام خرید می شود.  </w:t>
      </w:r>
    </w:p>
    <w:p w14:paraId="03D5D2B6" w14:textId="77777777" w:rsidR="00BD5CFA" w:rsidRPr="00BD5CFA" w:rsidRDefault="00BD5CFA" w:rsidP="00BD5CFA">
      <w:pPr>
        <w:bidi/>
        <w:spacing w:after="620" w:line="326" w:lineRule="auto"/>
        <w:ind w:right="400" w:firstLine="20"/>
        <w:jc w:val="both"/>
        <w:rPr>
          <w:lang w:val="en-US" w:eastAsia="en-US"/>
        </w:rPr>
      </w:pPr>
      <w:r w:rsidRPr="00BD5CFA">
        <w:rPr>
          <w:rFonts w:ascii="Microsoft Uighur" w:hAnsi="Microsoft Uighur" w:cs="Microsoft Uighur"/>
          <w:b/>
          <w:bCs/>
          <w:sz w:val="28"/>
          <w:szCs w:val="28"/>
        </w:rPr>
        <w:t xml:space="preserve">رنگ زرد پرانرژی و گرم است و بیشتر برای راهروهای باریک استفاده می شود. رنگ  نارنجی چالشی است و یک رنگ انرژی زا به شمار می رود و بیشتر برای سالن های  غذاخوری و سلف سرویس در محیط کار کاربرد دارد. ترکیب رنگ قرمز با خاکستری  نوعی متانت و وقار را به محیط می بخشد.  </w:t>
      </w:r>
    </w:p>
    <w:p w14:paraId="3D01417F" w14:textId="77777777" w:rsidR="00BD5CFA" w:rsidRPr="00BD5CFA" w:rsidRDefault="00BD5CFA" w:rsidP="00BD5CFA">
      <w:pPr>
        <w:keepNext/>
        <w:keepLines/>
        <w:bidi/>
        <w:spacing w:after="140"/>
        <w:outlineLvl w:val="0"/>
        <w:rPr>
          <w:lang w:val="en-US" w:eastAsia="en-US"/>
        </w:rPr>
      </w:pPr>
      <w:r w:rsidRPr="00BD5CFA">
        <w:rPr>
          <w:rFonts w:ascii="Microsoft Uighur" w:hAnsi="Microsoft Uighur" w:cs="Microsoft Uighur"/>
          <w:b/>
          <w:bCs/>
          <w:sz w:val="52"/>
          <w:szCs w:val="52"/>
        </w:rPr>
        <w:t xml:space="preserve">هوا  </w:t>
      </w:r>
    </w:p>
    <w:p w14:paraId="743A7382" w14:textId="77777777" w:rsidR="00BD5CFA" w:rsidRPr="00BD5CFA" w:rsidRDefault="00BD5CFA" w:rsidP="00BD5CFA">
      <w:pPr>
        <w:bidi/>
        <w:spacing w:after="40" w:line="336" w:lineRule="auto"/>
        <w:jc w:val="both"/>
        <w:rPr>
          <w:lang w:val="en-US" w:eastAsia="en-US"/>
        </w:rPr>
      </w:pPr>
      <w:r w:rsidRPr="00BD5CFA">
        <w:rPr>
          <w:rFonts w:ascii="Microsoft Uighur" w:hAnsi="Microsoft Uighur" w:cs="Microsoft Uighur"/>
          <w:b/>
          <w:bCs/>
          <w:sz w:val="28"/>
          <w:szCs w:val="28"/>
        </w:rPr>
        <w:t xml:space="preserve">بدن انسان سرشار از فلزاتی به نام یون است. اتم یا مولکولهایی که یک الکترون از دست  داده اند با یک الکترون بدست آورده اند، یونها را می سازند. یون های با بار مثبت، کاتیون  و با بار منفی آنیون نامیده می شوند. اگر تعداد پروتونهای داخل هسته از تعداد الکترون های  اطراف آن بیشتر باشد در این صورت بار خالص یون مثبت خواهد بود. بنابر این اگر یک اتم  یک الکترون خود را از دست بدهد بار اتم مثبت می شود.  </w:t>
      </w:r>
    </w:p>
    <w:p w14:paraId="016E4248" w14:textId="77777777" w:rsidR="00BD5CFA" w:rsidRPr="00BD5CFA" w:rsidRDefault="00BD5CFA" w:rsidP="00BD5CFA">
      <w:pPr>
        <w:bidi/>
        <w:spacing w:after="340" w:line="360" w:lineRule="auto"/>
        <w:jc w:val="both"/>
        <w:rPr>
          <w:lang w:val="en-US" w:eastAsia="en-US"/>
        </w:rPr>
        <w:sectPr w:rsidR="00BD5CFA" w:rsidRPr="00BD5CFA" w:rsidSect="00BD5CFA">
          <w:headerReference w:type="even" r:id="rId272"/>
          <w:headerReference w:type="default" r:id="rId273"/>
          <w:footerReference w:type="even" r:id="rId274"/>
          <w:footerReference w:type="default" r:id="rId275"/>
          <w:headerReference w:type="first" r:id="rId276"/>
          <w:footerReference w:type="first" r:id="rId277"/>
          <w:pgSz w:w="10103" w:h="16704"/>
          <w:pgMar w:top="1244" w:right="904" w:bottom="1244" w:left="1273" w:header="816" w:footer="816" w:gutter="0"/>
          <w:pgNumType w:start="16"/>
          <w:cols w:space="720"/>
          <w:bidi/>
          <w:docGrid w:linePitch="360"/>
        </w:sectPr>
      </w:pPr>
      <w:r w:rsidRPr="00BD5CFA">
        <w:rPr>
          <w:rFonts w:ascii="Microsoft Uighur" w:hAnsi="Microsoft Uighur" w:cs="Microsoft Uighur"/>
          <w:b/>
          <w:bCs/>
          <w:sz w:val="28"/>
          <w:szCs w:val="28"/>
        </w:rPr>
        <w:t xml:space="preserve">بدن انسان سرشار از یونهایی از قبیل سدیم کلسیم پتاسیم و آهن است که برای انتقال  سیگنال های الکتریکی بین مغز و اعصاب استفاده میشوند. وجود این یونها برای سلامتی  انسان ضروری هستند. تاثیر یونهای مثبت و منفی بر جسم و روان آدمی عکس یکدیگر  </w:t>
      </w:r>
    </w:p>
    <w:p w14:paraId="7DF187F7" w14:textId="77777777" w:rsidR="00BD5CFA" w:rsidRPr="00BD5CFA" w:rsidRDefault="00BD5CFA" w:rsidP="00BD5CFA">
      <w:pPr>
        <w:bidi/>
        <w:spacing w:line="372" w:lineRule="auto"/>
        <w:jc w:val="both"/>
        <w:rPr>
          <w:lang w:val="en-US" w:eastAsia="en-US"/>
        </w:rPr>
      </w:pPr>
      <w:r w:rsidRPr="00BD5CFA">
        <w:rPr>
          <w:rFonts w:ascii="Microsoft Uighur" w:hAnsi="Microsoft Uighur" w:cs="Microsoft Uighur"/>
          <w:b/>
          <w:bCs/>
          <w:sz w:val="32"/>
          <w:szCs w:val="32"/>
        </w:rPr>
        <w:lastRenderedPageBreak/>
        <w:t xml:space="preserve">هستند یونهای منفی بر خلقیات و روحیات و توانایی های حافظه ای تاثیر مثبت دارند و  باعث افزایش سرعت جریان خون متابولیسم و سوخت و ساز و شادابی می شوند.  </w:t>
      </w:r>
    </w:p>
    <w:p w14:paraId="35F9F755" w14:textId="77777777" w:rsidR="00BD5CFA" w:rsidRPr="00BD5CFA" w:rsidRDefault="00BD5CFA" w:rsidP="00BD5CFA">
      <w:pPr>
        <w:bidi/>
        <w:spacing w:line="341" w:lineRule="auto"/>
        <w:jc w:val="both"/>
        <w:rPr>
          <w:lang w:val="en-US" w:eastAsia="en-US"/>
        </w:rPr>
      </w:pPr>
      <w:r w:rsidRPr="00BD5CFA">
        <w:rPr>
          <w:rFonts w:ascii="Microsoft Uighur" w:hAnsi="Microsoft Uighur" w:cs="Microsoft Uighur"/>
          <w:b/>
          <w:bCs/>
          <w:sz w:val="32"/>
          <w:szCs w:val="32"/>
        </w:rPr>
        <w:t xml:space="preserve">مطالعات نشان داده که یون های منفی سطح سروتونین را متعادل میکنند و استرس را  کاهش می دهند. این یونها با آسان کردن روند اکسیژن رسانی به مغز روی عملکرد  مغز تمرکز و کیفیت خواب تاثیر می گذارند و وقتی به جریان خون می رسند موجب تولید  سروتونین میشوند. یونهای مثبت بر روی ریه و دستگاه تنفسی و سیستم ایمنی تاثیر  منفی دارند. یونهای مثبت سبب خستگی زودرس و کمبود انرژی تنش اضطراب تحریک  پذیری اختلالات شناختی، ضعف حافظه کلامی پرخاشگری مشکلات خواب افزایش  بزهکاری و همچنین موجب آسم و افسردگی میشوند. برخی از مطالعات ارتباط بین  یونهای منفی و کاهش علائم افسردگی را نشان داده اند. قرار گرفتن در معرض یونهای  منفی می تواند زمان واکنش و دقت را افزایش دهد.  </w:t>
      </w:r>
    </w:p>
    <w:p w14:paraId="51924CC6" w14:textId="77777777" w:rsidR="00BD5CFA" w:rsidRPr="00BD5CFA" w:rsidRDefault="00BD5CFA" w:rsidP="00BD5CFA">
      <w:pPr>
        <w:bidi/>
        <w:spacing w:line="341" w:lineRule="auto"/>
        <w:jc w:val="both"/>
        <w:rPr>
          <w:lang w:val="en-US" w:eastAsia="en-US"/>
        </w:rPr>
      </w:pPr>
      <w:r w:rsidRPr="00BD5CFA">
        <w:rPr>
          <w:rFonts w:ascii="Microsoft Uighur" w:hAnsi="Microsoft Uighur" w:cs="Microsoft Uighur"/>
          <w:b/>
          <w:bCs/>
          <w:sz w:val="32"/>
          <w:szCs w:val="32"/>
        </w:rPr>
        <w:t xml:space="preserve">رعد و برق بوی گیاهان جنگل ها آبشارها دامنه کوهها و رودخانه ها و دریاها تولید کننده  یون منفی هستند. یون های منفی به ذرات الاینده ها یا حتی باکتریها و ویروس های موجود  در هوا متصل میشوند و از این طریق هوا را تمیز و پاکیزه می کنند. یونیزه کردن محل کار  و زندگی باعث کاهش غبار و آلودگی و باکتریها و ویروس های معلق در هوا می شود. تنفس  در مکانهایی که یونهای منفی غلبه دارند مثل بیشه زارها ساحل دریاها، دشت ها و  علفزارها، جنگلها، بیابانها، کوهستانها منجر به کاهش کلسترول و روند پیری میشود.  در فضای باز و طبیعت خلاقیت بیشتر بروز و ظهور می کند و تنفس عمیق در چنین هوایی  یون های منفی را به مغز می رساند.  </w:t>
      </w:r>
    </w:p>
    <w:p w14:paraId="74981A0C" w14:textId="77777777" w:rsidR="00BD5CFA" w:rsidRPr="00BD5CFA" w:rsidRDefault="00BD5CFA" w:rsidP="00BD5CFA">
      <w:pPr>
        <w:bidi/>
        <w:spacing w:after="380" w:line="326" w:lineRule="auto"/>
        <w:jc w:val="both"/>
        <w:rPr>
          <w:lang w:val="en-US" w:eastAsia="en-US"/>
        </w:rPr>
      </w:pPr>
      <w:r w:rsidRPr="00BD5CFA">
        <w:rPr>
          <w:rFonts w:ascii="Microsoft Uighur" w:hAnsi="Microsoft Uighur" w:cs="Microsoft Uighur"/>
          <w:b/>
          <w:bCs/>
          <w:sz w:val="32"/>
          <w:szCs w:val="32"/>
        </w:rPr>
        <w:t xml:space="preserve">یون های مثبت توسط بادهای تند، گرد و غبار و آلودگی ایجاد میشوند. فضای زندگی مدرن  امروزی پر از دستگاهها و عواملی است که تولید کننده یون مثبت هستند. عدم تهویه  مطبوع هوا چراغهای فلورسنت، تجهیزات برقی مثل ماشین لباسشویی رایانه چاپگر  ترافیک خودروها همه تولید کننده یون مثبت هستند. این یونها باعث افزایش خستگی و  تحریک پذیری سردرد خستگی و کاهش تمرکز شود. یونهای مثبت می توانند ذرات  </w:t>
      </w:r>
    </w:p>
    <w:p w14:paraId="0A2C4190" w14:textId="77777777" w:rsidR="00BD5CFA" w:rsidRPr="00BD5CFA" w:rsidRDefault="00BD5CFA" w:rsidP="00BD5CFA">
      <w:pPr>
        <w:pBdr>
          <w:top w:val="single" w:sz="4" w:space="0" w:color="auto"/>
        </w:pBdr>
        <w:rPr>
          <w:lang w:val="en-US" w:eastAsia="en-US"/>
        </w:rPr>
      </w:pPr>
      <w:r w:rsidRPr="00BD5CFA">
        <w:rPr>
          <w:rFonts w:ascii="Microsoft Uighur" w:hAnsi="Microsoft Uighur" w:cs="Microsoft Uighur"/>
          <w:sz w:val="27"/>
          <w:szCs w:val="27"/>
        </w:rPr>
        <w:t xml:space="preserve">Terman et al., 1998  </w:t>
      </w:r>
    </w:p>
    <w:p w14:paraId="5EDBE6E2" w14:textId="77777777" w:rsidR="00BD5CFA" w:rsidRPr="00BD5CFA" w:rsidRDefault="00BD5CFA" w:rsidP="00BD5CFA">
      <w:pPr>
        <w:spacing w:line="204" w:lineRule="auto"/>
        <w:rPr>
          <w:lang w:val="en-US" w:eastAsia="en-US"/>
        </w:rPr>
      </w:pPr>
      <w:r w:rsidRPr="00BD5CFA">
        <w:rPr>
          <w:rFonts w:ascii="Microsoft Uighur" w:hAnsi="Microsoft Uighur" w:cs="Microsoft Uighur"/>
          <w:sz w:val="27"/>
          <w:szCs w:val="27"/>
        </w:rPr>
        <w:t xml:space="preserve">2 Hawkins, 1981  </w:t>
      </w:r>
    </w:p>
    <w:p w14:paraId="3535676F" w14:textId="77777777" w:rsidR="00BD5CFA" w:rsidRPr="00BD5CFA" w:rsidRDefault="00BD5CFA" w:rsidP="00BD5CFA">
      <w:pPr>
        <w:rPr>
          <w:lang w:val="en-US" w:eastAsia="en-US"/>
        </w:rPr>
      </w:pPr>
      <w:r w:rsidRPr="00BD5CFA">
        <w:rPr>
          <w:rFonts w:ascii="Microsoft Uighur" w:hAnsi="Microsoft Uighur" w:cs="Microsoft Uighur"/>
          <w:sz w:val="27"/>
          <w:szCs w:val="27"/>
        </w:rPr>
        <w:t xml:space="preserve">3 Coel, et al., 2005  </w:t>
      </w:r>
    </w:p>
    <w:p w14:paraId="5CCDE66A" w14:textId="77777777" w:rsidR="00BD5CFA" w:rsidRPr="00BD5CFA" w:rsidRDefault="00BD5CFA" w:rsidP="00BD5CFA">
      <w:pPr>
        <w:rPr>
          <w:lang w:val="en-US" w:eastAsia="en-US"/>
        </w:rPr>
      </w:pPr>
      <w:r w:rsidRPr="00BD5CFA">
        <w:rPr>
          <w:rFonts w:ascii="Microsoft Uighur" w:hAnsi="Microsoft Uighur" w:cs="Microsoft Uighur"/>
          <w:sz w:val="27"/>
          <w:szCs w:val="27"/>
        </w:rPr>
        <w:t xml:space="preserve">4Pierce, 2000  </w:t>
      </w:r>
    </w:p>
    <w:p w14:paraId="620D4939" w14:textId="77777777" w:rsidR="00BD5CFA" w:rsidRPr="00BD5CFA" w:rsidRDefault="00BD5CFA" w:rsidP="00BD5CFA">
      <w:pPr>
        <w:spacing w:line="199" w:lineRule="auto"/>
        <w:rPr>
          <w:lang w:val="en-US" w:eastAsia="en-US"/>
        </w:rPr>
        <w:sectPr w:rsidR="00BD5CFA" w:rsidRPr="00BD5CFA" w:rsidSect="00BD5CFA">
          <w:headerReference w:type="even" r:id="rId278"/>
          <w:headerReference w:type="default" r:id="rId279"/>
          <w:footerReference w:type="even" r:id="rId280"/>
          <w:footerReference w:type="default" r:id="rId281"/>
          <w:headerReference w:type="first" r:id="rId282"/>
          <w:footerReference w:type="first" r:id="rId283"/>
          <w:pgSz w:w="10259" w:h="16704"/>
          <w:pgMar w:top="1889" w:right="1624" w:bottom="1463" w:left="524" w:header="0" w:footer="1035" w:gutter="0"/>
          <w:pgNumType w:start="17"/>
          <w:cols w:space="720"/>
          <w:bidi/>
          <w:docGrid w:linePitch="360"/>
        </w:sectPr>
      </w:pPr>
      <w:r w:rsidRPr="00BD5CFA">
        <w:rPr>
          <w:rFonts w:ascii="Microsoft Uighur" w:hAnsi="Microsoft Uighur" w:cs="Microsoft Uighur"/>
          <w:sz w:val="27"/>
          <w:szCs w:val="27"/>
        </w:rPr>
        <w:t xml:space="preserve">Hawkins, 1981  </w:t>
      </w:r>
    </w:p>
    <w:p w14:paraId="32BEEBF2" w14:textId="77777777" w:rsidR="00BD5CFA" w:rsidRPr="00BD5CFA" w:rsidRDefault="00BD5CFA" w:rsidP="00BD5CFA">
      <w:pPr>
        <w:bidi/>
        <w:spacing w:after="500"/>
        <w:rPr>
          <w:lang w:val="en-US" w:eastAsia="en-US"/>
        </w:rPr>
      </w:pPr>
      <w:r w:rsidRPr="00BD5CFA">
        <w:rPr>
          <w:rFonts w:ascii="Microsoft Uighur" w:hAnsi="Microsoft Uighur" w:cs="Microsoft Uighur"/>
          <w:b/>
          <w:bCs/>
          <w:sz w:val="28"/>
          <w:szCs w:val="28"/>
        </w:rPr>
        <w:lastRenderedPageBreak/>
        <w:t xml:space="preserve">فصل : تأثيرات عصب شناختی عوامل محیطی ٫ ۹۳  </w:t>
      </w:r>
    </w:p>
    <w:p w14:paraId="616E6D64" w14:textId="77777777" w:rsidR="00BD5CFA" w:rsidRPr="00BD5CFA" w:rsidRDefault="00BD5CFA" w:rsidP="00BD5CFA">
      <w:pPr>
        <w:bidi/>
        <w:spacing w:line="350" w:lineRule="auto"/>
        <w:jc w:val="both"/>
        <w:rPr>
          <w:lang w:val="en-US" w:eastAsia="en-US"/>
        </w:rPr>
      </w:pPr>
      <w:r w:rsidRPr="00BD5CFA">
        <w:rPr>
          <w:rFonts w:ascii="Microsoft Uighur" w:hAnsi="Microsoft Uighur" w:cs="Microsoft Uighur"/>
          <w:b/>
          <w:bCs/>
          <w:sz w:val="28"/>
          <w:szCs w:val="28"/>
        </w:rPr>
        <w:t xml:space="preserve">الرزن را در هوا معلق نگه دارند و باعث تشدید مشکلات تنفسی شوند.  </w:t>
      </w:r>
    </w:p>
    <w:p w14:paraId="6467844C" w14:textId="77777777" w:rsidR="00BD5CFA" w:rsidRPr="00BD5CFA" w:rsidRDefault="00BD5CFA" w:rsidP="00BD5CFA">
      <w:pPr>
        <w:bidi/>
        <w:spacing w:line="350" w:lineRule="auto"/>
        <w:jc w:val="both"/>
        <w:rPr>
          <w:lang w:val="en-US" w:eastAsia="en-US"/>
        </w:rPr>
      </w:pPr>
      <w:r w:rsidRPr="00BD5CFA">
        <w:rPr>
          <w:rFonts w:ascii="Microsoft Uighur" w:hAnsi="Microsoft Uighur" w:cs="Microsoft Uighur"/>
          <w:b/>
          <w:bCs/>
          <w:sz w:val="28"/>
          <w:szCs w:val="28"/>
        </w:rPr>
        <w:t xml:space="preserve">افزایش دی اکسید کرین در هوا موجب افزایش سطح کورتیزول خون میشود و در نتیجه  آمیگدال برای تصمیمات هیجانی و آنی و تهاجمی آماده میشود. به همین علت کسانی که  در شهرهای آلوده زندگی می کنند نسبت به افرادی که در مناطق با هوای سالم زندگی  ی کنند، پرخاشگری بیشتری دارند. تأثیر کیفیت هوا به ویژه سطح اکسیژن و آلاینده ها بر  عملکرد مغز تأثیر مستقیم دارد. هوای تازه و غنی از اکسیژن باعث بهبود تمرکز، حافظه و  خلق و خو می شود؛ در حالی که هوای آلوده میتواند باعث کاهش عملکرد شناختی، سردرد  و حتی افزایش خطر بیماری های عصبی مانند آلزایمر شود. قرار گرفتن در معرض هوای  آلوده شهری مانند ذرات معلق و دی اکسید نیتروژن می تواند باعث التهاب مغز و کاهش  عملکرد شناختی شود.  </w:t>
      </w:r>
    </w:p>
    <w:p w14:paraId="724B31D2" w14:textId="77777777" w:rsidR="00BD5CFA" w:rsidRPr="00BD5CFA" w:rsidRDefault="00BD5CFA" w:rsidP="00BD5CFA">
      <w:pPr>
        <w:bidi/>
        <w:spacing w:line="350" w:lineRule="auto"/>
        <w:jc w:val="both"/>
        <w:rPr>
          <w:lang w:val="en-US" w:eastAsia="en-US"/>
        </w:rPr>
      </w:pPr>
      <w:r w:rsidRPr="00BD5CFA">
        <w:rPr>
          <w:rFonts w:ascii="Microsoft Uighur" w:hAnsi="Microsoft Uighur" w:cs="Microsoft Uighur"/>
          <w:b/>
          <w:bCs/>
          <w:sz w:val="28"/>
          <w:szCs w:val="28"/>
        </w:rPr>
        <w:t xml:space="preserve">از مطالب گفته شده میتوان نتیجه گرفت که کارگران در خط تولید، به دلیل تراکم  دستگاهها و تجهیزات و همچنین وجود آلاینده ها در هوا در معرض شدید یون های مثبت  قرار دارند. بنابر این تمامی عوارض روانی و جسمی ناشی از این وضعیت مثل پرخاشگری  استرس و اضطراب تحریک پذیری و کمبود انرژی و خستگی و همچنین بیماری های  جسمی و ضعیف شدن سیستم، برای آنها پیش می آید. به همین علت لازم است که تاثیر  این اثرات از طریق ایجاد فضاهای سبز و آب نماهای در دسترس تهویه مطبوع فضای کار،  لحاظ وقت های استراحت و گپ زدن در فضاهای مطلوب و مطبوع تشویق افراد به استفاده  از طبیعت از طریق حمایتهای مادی و معنوی، کاهش یابد.  </w:t>
      </w:r>
    </w:p>
    <w:p w14:paraId="49C339CD" w14:textId="77777777" w:rsidR="00BD5CFA" w:rsidRPr="00BD5CFA" w:rsidRDefault="00BD5CFA" w:rsidP="00BD5CFA">
      <w:pPr>
        <w:bidi/>
        <w:spacing w:after="740" w:line="350" w:lineRule="auto"/>
        <w:jc w:val="both"/>
        <w:rPr>
          <w:lang w:val="en-US" w:eastAsia="en-US"/>
        </w:rPr>
      </w:pPr>
      <w:r w:rsidRPr="00BD5CFA">
        <w:rPr>
          <w:rFonts w:ascii="Microsoft Uighur" w:hAnsi="Microsoft Uighur" w:cs="Microsoft Uighur"/>
          <w:b/>
          <w:bCs/>
          <w:sz w:val="28"/>
          <w:szCs w:val="28"/>
        </w:rPr>
        <w:t xml:space="preserve">همانطور که ملاحظه شد، مغز برای فکر کردن، حل مسأله و و خلاقیت نیاز به یون های منفی  دارد. بنابر این برای افزایش بهره وری کارکنان فکری و دانشی باید محل کار آنها به شکلی  طراحی و مطبوع سازی شود که یونهای منفی تولید و میزان آنها در هوا تقویت شود.  همچنین مشاغلی که سطح استرس زایی آنها بالا است یا سطح تعارضات بین فردی در  آنها بالا است مثل پاسخگویی مستقیم به مشتری به منظور کاهش سطح تعارضات و  تنش ها باید در مکانهایی که انجام میشوند تمهیدات لازم برای تولید و تقویت یون های  </w:t>
      </w:r>
    </w:p>
    <w:p w14:paraId="618D58B1" w14:textId="77777777" w:rsidR="00BD5CFA" w:rsidRPr="00BD5CFA" w:rsidRDefault="00BD5CFA" w:rsidP="00BD5CFA">
      <w:pPr>
        <w:bidi/>
        <w:spacing w:after="260" w:line="322" w:lineRule="auto"/>
        <w:jc w:val="both"/>
        <w:rPr>
          <w:lang w:val="en-US" w:eastAsia="en-US"/>
        </w:rPr>
        <w:sectPr w:rsidR="00BD5CFA" w:rsidRPr="00BD5CFA" w:rsidSect="00BD5CFA">
          <w:headerReference w:type="even" r:id="rId284"/>
          <w:headerReference w:type="default" r:id="rId285"/>
          <w:footerReference w:type="even" r:id="rId286"/>
          <w:footerReference w:type="default" r:id="rId287"/>
          <w:headerReference w:type="first" r:id="rId288"/>
          <w:footerReference w:type="first" r:id="rId289"/>
          <w:pgSz w:w="10120" w:h="16704"/>
          <w:pgMar w:top="1279" w:right="933" w:bottom="1177" w:left="1273" w:header="851" w:footer="749" w:gutter="0"/>
          <w:pgNumType w:start="18"/>
          <w:cols w:space="720"/>
          <w:bidi/>
          <w:docGrid w:linePitch="360"/>
        </w:sectPr>
      </w:pPr>
      <w:r w:rsidRPr="00BD5CFA">
        <w:rPr>
          <w:rFonts w:ascii="Microsoft Uighur" w:hAnsi="Microsoft Uighur" w:cs="Microsoft Uighur"/>
          <w:b/>
          <w:bCs/>
        </w:rPr>
        <w:t xml:space="preserve">ذرات آلرژن (Allergens موادی هستند که در برخی افراد باعث ایجاد واکنش های آلرژیک در سیستم ایمنی بدن  می شوند این مواد می توانند از منابع مختلفی مانند گرده گیاهان گرد و غبار، مو و شوره حیوانات برخی غذاها داروها  نیش حشرات و حتی مواد شیمیایی باشند.  </w:t>
      </w:r>
    </w:p>
    <w:p w14:paraId="06907BBC" w14:textId="77777777" w:rsidR="00BD5CFA" w:rsidRPr="00BD5CFA" w:rsidRDefault="00BD5CFA" w:rsidP="00BD5CFA">
      <w:pPr>
        <w:bidi/>
        <w:spacing w:line="374" w:lineRule="auto"/>
        <w:jc w:val="both"/>
        <w:rPr>
          <w:lang w:val="en-US" w:eastAsia="en-US"/>
        </w:rPr>
      </w:pPr>
      <w:r w:rsidRPr="00BD5CFA">
        <w:rPr>
          <w:rFonts w:ascii="Microsoft Uighur" w:hAnsi="Microsoft Uighur" w:cs="Microsoft Uighur"/>
          <w:b/>
          <w:bCs/>
          <w:sz w:val="30"/>
          <w:szCs w:val="30"/>
        </w:rPr>
        <w:lastRenderedPageBreak/>
        <w:t xml:space="preserve">منفی پیش بینی شده باشد. در ادامه برخی از روشهای تولید یون منفی در محیط کار  توضیح داده شده است  </w:t>
      </w:r>
    </w:p>
    <w:p w14:paraId="6FE79151" w14:textId="77777777" w:rsidR="00BD5CFA" w:rsidRPr="00BD5CFA" w:rsidRDefault="00BD5CFA" w:rsidP="00BD5CFA">
      <w:pPr>
        <w:bidi/>
        <w:spacing w:line="374" w:lineRule="auto"/>
        <w:jc w:val="both"/>
        <w:rPr>
          <w:lang w:val="en-US" w:eastAsia="en-US"/>
        </w:rPr>
      </w:pPr>
      <w:r w:rsidRPr="00BD5CFA">
        <w:rPr>
          <w:rFonts w:ascii="Microsoft Uighur" w:hAnsi="Microsoft Uighur" w:cs="Microsoft Uighur"/>
          <w:b/>
          <w:bCs/>
          <w:sz w:val="30"/>
          <w:szCs w:val="30"/>
        </w:rPr>
        <w:t xml:space="preserve">الف استفاده از دستگاه یون ساز این دستگاه ها می توانند یونهای منفی تولید کنند و هوای  محیط را پاکسازی کنند و غلظت یونهای منفی را افزایش دهند  </w:t>
      </w:r>
    </w:p>
    <w:p w14:paraId="21BECF35" w14:textId="77777777" w:rsidR="00BD5CFA" w:rsidRPr="00BD5CFA" w:rsidRDefault="00BD5CFA" w:rsidP="00BD5CFA">
      <w:pPr>
        <w:bidi/>
        <w:spacing w:line="403" w:lineRule="auto"/>
        <w:jc w:val="both"/>
        <w:rPr>
          <w:lang w:val="en-US" w:eastAsia="en-US"/>
        </w:rPr>
      </w:pPr>
      <w:r w:rsidRPr="00BD5CFA">
        <w:rPr>
          <w:rFonts w:ascii="Microsoft Uighur" w:hAnsi="Microsoft Uighur" w:cs="Microsoft Uighur"/>
          <w:b/>
          <w:bCs/>
          <w:sz w:val="30"/>
          <w:szCs w:val="30"/>
        </w:rPr>
        <w:t xml:space="preserve">ب گیاهان آپارتمانی برخی گیاهان مانند آلوئه ورا نه تنها هوا را تصفیه میکنند بلکه به  تولید یونهای منفی کمک می کنند.  </w:t>
      </w:r>
    </w:p>
    <w:p w14:paraId="301FE49E" w14:textId="77777777" w:rsidR="00BD5CFA" w:rsidRPr="00BD5CFA" w:rsidRDefault="00BD5CFA" w:rsidP="00BD5CFA">
      <w:pPr>
        <w:bidi/>
        <w:spacing w:line="425" w:lineRule="auto"/>
        <w:jc w:val="both"/>
        <w:rPr>
          <w:lang w:val="en-US" w:eastAsia="en-US"/>
        </w:rPr>
      </w:pPr>
      <w:r w:rsidRPr="00BD5CFA">
        <w:rPr>
          <w:rFonts w:ascii="Microsoft Uighur" w:hAnsi="Microsoft Uighur" w:cs="Microsoft Uighur"/>
          <w:b/>
          <w:bCs/>
          <w:sz w:val="30"/>
          <w:szCs w:val="30"/>
        </w:rPr>
        <w:t xml:space="preserve">ب فواره های آب و آب نماهای کوچک حرکت آب مانند آبشارهای مصنوعی باعث تولید  یون های منفی میشود  </w:t>
      </w:r>
    </w:p>
    <w:p w14:paraId="52925C5C" w14:textId="77777777" w:rsidR="00BD5CFA" w:rsidRPr="00BD5CFA" w:rsidRDefault="00BD5CFA" w:rsidP="00BD5CFA">
      <w:pPr>
        <w:bidi/>
        <w:spacing w:after="540" w:line="372" w:lineRule="auto"/>
        <w:jc w:val="both"/>
        <w:rPr>
          <w:lang w:val="en-US" w:eastAsia="en-US"/>
        </w:rPr>
      </w:pPr>
      <w:r w:rsidRPr="00BD5CFA">
        <w:rPr>
          <w:rFonts w:ascii="Microsoft Uighur" w:hAnsi="Microsoft Uighur" w:cs="Microsoft Uighur"/>
          <w:b/>
          <w:bCs/>
          <w:sz w:val="30"/>
          <w:szCs w:val="30"/>
        </w:rPr>
        <w:t xml:space="preserve">ات کاهش دستگاه های تولید یون مثبت تا حد ممکن کاهش استفاده از لامپ های  الکترونیکی و اجتناب از فرشها و پرده های پرزدار که ذرات معلق در هوا را جذب می کنند  ث تهویه مطبوع و باز کردن پنجره ها جریان هوای تازه از بیرون میتواند تعادل یونی را  بهبود بخشد  </w:t>
      </w:r>
    </w:p>
    <w:p w14:paraId="53EE22E4" w14:textId="77777777" w:rsidR="00BD5CFA" w:rsidRPr="00BD5CFA" w:rsidRDefault="00BD5CFA" w:rsidP="00BD5CFA">
      <w:pPr>
        <w:bidi/>
        <w:spacing w:after="40" w:line="324" w:lineRule="auto"/>
        <w:jc w:val="both"/>
        <w:rPr>
          <w:lang w:val="en-US" w:eastAsia="en-US"/>
        </w:rPr>
      </w:pPr>
      <w:r w:rsidRPr="00BD5CFA">
        <w:rPr>
          <w:rFonts w:ascii="Microsoft Uighur" w:hAnsi="Microsoft Uighur" w:cs="Microsoft Uighur"/>
          <w:b/>
          <w:bCs/>
          <w:sz w:val="32"/>
          <w:szCs w:val="32"/>
        </w:rPr>
        <w:t xml:space="preserve">دما و رطوبت  </w:t>
      </w:r>
    </w:p>
    <w:p w14:paraId="71BD6D20" w14:textId="77777777" w:rsidR="00BD5CFA" w:rsidRPr="00BD5CFA" w:rsidRDefault="00BD5CFA" w:rsidP="00BD5CFA">
      <w:pPr>
        <w:bidi/>
        <w:spacing w:line="360" w:lineRule="auto"/>
        <w:jc w:val="both"/>
        <w:rPr>
          <w:lang w:val="en-US" w:eastAsia="en-US"/>
        </w:rPr>
      </w:pPr>
      <w:r w:rsidRPr="00BD5CFA">
        <w:rPr>
          <w:rFonts w:ascii="Microsoft Uighur" w:hAnsi="Microsoft Uighur" w:cs="Microsoft Uighur"/>
          <w:b/>
          <w:bCs/>
          <w:sz w:val="30"/>
          <w:szCs w:val="30"/>
        </w:rPr>
        <w:t xml:space="preserve">اگر فضای کار مطبوع و مطلوب نباشد، احتمالاً عملکرد کارکنان کاهش می یابد. دمای سرد  به دلیل تنشی که در عضلات ما ایجاد میکند، حرکت را دشوارتر می کند. دمای گرم نیز  باعث می شود که افراد تمایل کمتری به حرکت داشته باشند. تعاملات در محیط های  ناخوشایند احتمالا کوتاه تر و شاید حتی بی ثبات تر باشد و میزان و اثربخشی ارتباطات  کارکنان را کاهش دهد. محیط کاری ناخوشایند بر روحیه و خلق و خوی کارکنان تأثیر  می گذارد. مناطق بیش از حد سرد احتمالا باعث میشود که کارکنان احساس گوشه گیری  انزوای اجتماعی کنند. مناطق بیش از حد گرم میتواند باعث عصبانیت و پرخاشگری افراد  شوند. دمای بالا موجب کم توجهی به دیگران ضعف یاری رسانی و همکاری میشود، بویزه  اگر توام با شلوغی و تراکم باشد.  </w:t>
      </w:r>
    </w:p>
    <w:p w14:paraId="0B105ED6" w14:textId="77777777" w:rsidR="00BD5CFA" w:rsidRPr="00BD5CFA" w:rsidRDefault="00BD5CFA" w:rsidP="00BD5CFA">
      <w:pPr>
        <w:bidi/>
        <w:spacing w:after="840" w:line="348" w:lineRule="auto"/>
        <w:jc w:val="both"/>
        <w:rPr>
          <w:lang w:val="en-US" w:eastAsia="en-US"/>
        </w:rPr>
      </w:pPr>
      <w:r w:rsidRPr="00BD5CFA">
        <w:rPr>
          <w:rFonts w:ascii="Microsoft Uighur" w:hAnsi="Microsoft Uighur" w:cs="Microsoft Uighur"/>
          <w:b/>
          <w:bCs/>
          <w:sz w:val="30"/>
          <w:szCs w:val="30"/>
        </w:rPr>
        <w:t xml:space="preserve">دمای بالا موجب افزایش تستوسترون، کورتیزول و آدرنالین و کاهش سروتونین میشود و  بنابر این بر یادگیری تاثیر دارد و رفتار پرخاشگری را افزایش می دهد. همچنین گرما موجب  </w:t>
      </w:r>
    </w:p>
    <w:p w14:paraId="0E12F51D" w14:textId="77777777" w:rsidR="00BD5CFA" w:rsidRPr="00BD5CFA" w:rsidRDefault="00BD5CFA" w:rsidP="00BD5CFA">
      <w:pPr>
        <w:pBdr>
          <w:top w:val="single" w:sz="4" w:space="0" w:color="auto"/>
        </w:pBdr>
        <w:rPr>
          <w:lang w:val="en-US" w:eastAsia="en-US"/>
        </w:rPr>
        <w:sectPr w:rsidR="00BD5CFA" w:rsidRPr="00BD5CFA" w:rsidSect="00BD5CFA">
          <w:headerReference w:type="even" r:id="rId290"/>
          <w:headerReference w:type="default" r:id="rId291"/>
          <w:footerReference w:type="even" r:id="rId292"/>
          <w:footerReference w:type="default" r:id="rId293"/>
          <w:headerReference w:type="first" r:id="rId294"/>
          <w:footerReference w:type="first" r:id="rId295"/>
          <w:pgSz w:w="10201" w:h="16704"/>
          <w:pgMar w:top="1999" w:right="1572" w:bottom="1365" w:left="593" w:header="0" w:footer="937" w:gutter="0"/>
          <w:pgNumType w:start="19"/>
          <w:cols w:space="720"/>
          <w:bidi/>
          <w:docGrid w:linePitch="360"/>
        </w:sectPr>
      </w:pPr>
      <w:r w:rsidRPr="00BD5CFA">
        <w:rPr>
          <w:rFonts w:ascii="Microsoft Uighur" w:hAnsi="Microsoft Uighur" w:cs="Microsoft Uighur"/>
          <w:sz w:val="27"/>
          <w:szCs w:val="27"/>
        </w:rPr>
        <w:t xml:space="preserve">Wolverton et al., 1989  </w:t>
      </w:r>
    </w:p>
    <w:p w14:paraId="085203F3" w14:textId="77777777" w:rsidR="00BD5CFA" w:rsidRPr="00BD5CFA" w:rsidRDefault="00BD5CFA" w:rsidP="00BD5CFA">
      <w:pPr>
        <w:bidi/>
        <w:spacing w:after="440" w:line="374" w:lineRule="auto"/>
        <w:rPr>
          <w:lang w:val="en-US" w:eastAsia="en-US"/>
        </w:rPr>
      </w:pPr>
      <w:r w:rsidRPr="00BD5CFA">
        <w:rPr>
          <w:rFonts w:ascii="Microsoft Uighur" w:hAnsi="Microsoft Uighur" w:cs="Microsoft Uighur"/>
          <w:b/>
          <w:bCs/>
        </w:rPr>
        <w:lastRenderedPageBreak/>
        <w:t xml:space="preserve">فصل : تأثیرات عصب شناختی عوامل محیطی ٫ ۹۵  </w:t>
      </w:r>
    </w:p>
    <w:p w14:paraId="4D6E2D69" w14:textId="77777777" w:rsidR="00BD5CFA" w:rsidRPr="00BD5CFA" w:rsidRDefault="00BD5CFA" w:rsidP="00BD5CFA">
      <w:pPr>
        <w:bidi/>
        <w:spacing w:line="360" w:lineRule="auto"/>
        <w:jc w:val="both"/>
        <w:rPr>
          <w:lang w:val="en-US" w:eastAsia="en-US"/>
        </w:rPr>
      </w:pPr>
      <w:r w:rsidRPr="00BD5CFA">
        <w:rPr>
          <w:rFonts w:ascii="Microsoft Uighur" w:hAnsi="Microsoft Uighur" w:cs="Microsoft Uighur"/>
          <w:b/>
          <w:bCs/>
        </w:rPr>
        <w:t xml:space="preserve">تشویش و اضطراب در کارکنان میشود. دمای خیلی بالا با خیلی پایین می تواند باعث  کاهش تمرکز خستگی و تحریک پذیری شود. دمای متعادل معمولاً بین ۲۰ تا ۲۵ درجه  سانتی گراد برای عملکرد بهینه مغز مناسب است. مطالعات نشان داده اند که دمای بسیار  بالا با پایین می تواند فعالیت آمیگدال را افزایش دهد که به پاسخ های استرسی و اضطراب  مرتبط است قرار گرفتن در معرض سرما یا گرمای شدید میتواند سطح کورتیزول را  افزایش دهد و منجر به استرس مزمن شود.  </w:t>
      </w:r>
    </w:p>
    <w:p w14:paraId="16D0EE76" w14:textId="77777777" w:rsidR="00BD5CFA" w:rsidRPr="00BD5CFA" w:rsidRDefault="00BD5CFA" w:rsidP="00BD5CFA">
      <w:pPr>
        <w:bidi/>
        <w:spacing w:line="374" w:lineRule="auto"/>
        <w:jc w:val="both"/>
        <w:rPr>
          <w:lang w:val="en-US" w:eastAsia="en-US"/>
        </w:rPr>
      </w:pPr>
      <w:r w:rsidRPr="00BD5CFA">
        <w:rPr>
          <w:rFonts w:ascii="Microsoft Uighur" w:hAnsi="Microsoft Uighur" w:cs="Microsoft Uighur"/>
          <w:b/>
          <w:bCs/>
        </w:rPr>
        <w:t xml:space="preserve">سرمای متعادل میتواند ترشح دوپامین را افزایش دهد که با احساس انرژی و هوشیاری  مرتبط است. استاندارد ایران مطابق آیین نامه بهداشت محیط کار وزارت کار دمای مناسب  برای محیط های اداری را ۲۰ تا ۲۵ درجه سانتیگراد و برای محیط های صنعتی بسته به نوع  فعالیت بین ۱۶ تا ۲۷ درجه سانتیگراد، تعیین کرده است.  </w:t>
      </w:r>
    </w:p>
    <w:p w14:paraId="6858EC1F" w14:textId="77777777" w:rsidR="00BD5CFA" w:rsidRPr="00BD5CFA" w:rsidRDefault="00BD5CFA" w:rsidP="00BD5CFA">
      <w:pPr>
        <w:bidi/>
        <w:spacing w:after="240" w:line="374" w:lineRule="auto"/>
        <w:jc w:val="both"/>
        <w:rPr>
          <w:lang w:val="en-US" w:eastAsia="en-US"/>
        </w:rPr>
      </w:pPr>
      <w:r w:rsidRPr="00BD5CFA">
        <w:rPr>
          <w:rFonts w:ascii="Microsoft Uighur" w:hAnsi="Microsoft Uighur" w:cs="Microsoft Uighur"/>
          <w:b/>
          <w:bCs/>
        </w:rPr>
        <w:t xml:space="preserve">رطوبت محیط نیز بر عملکرد مغز تأثیر می گذارد. رطوبت بالا میتواند منجر به  اکسیژن رسانی به مغز شود و احساس خستگی و کسالت را افزایش دهد. این وضعیت ممکن  است عملکرد شناختی، حافظه و تصمیم گیری را تحت تأثیر قرار دهد. همچنین رطوبت  زیاد با تغییر در تعادل شیمیایی مغز مرتبط است و می تواند منجر به تحریک پذیری  اضطراب و حتی افسردگی شود. محیط های مرطوب میتوانند موجب کاهش کیفیت خواب  شوند و این امر میتواند به نوبه خود بر خلق و خو و عملکرد شناختی تاثیر منفی داسته  باشد. افزایش سطح کورتیزول در نتیجه رطوبت بالا می تواند به هیپوکامپ آسیب برساند.  وقتی در معرض هوای خشک قرار می گیریم، معمولا مستعد افسردگی بی قراری و روان  رنجوری میشویم رطوبت خیلی کم می تواند باعث خشکی مخاط و کاهش تمرکز و افزایش  احتمال سرماخوردگی و آنفولانزا شود. هوای خشک باعث کاهش رطوبت چشم و ایجاد  خستگی، قرمزی و تاری دید میشود که برای کار با کامپیوتر مضر است. ۱۰ یکی از عوارض  </w:t>
      </w:r>
    </w:p>
    <w:p w14:paraId="36675780" w14:textId="77777777" w:rsidR="00BD5CFA" w:rsidRPr="00BD5CFA" w:rsidRDefault="00BD5CFA" w:rsidP="00BD5CFA">
      <w:pPr>
        <w:bidi/>
        <w:spacing w:after="100"/>
        <w:jc w:val="both"/>
        <w:rPr>
          <w:lang w:val="en-US" w:eastAsia="en-US"/>
        </w:rPr>
      </w:pPr>
      <w:r w:rsidRPr="00BD5CFA">
        <w:rPr>
          <w:rFonts w:ascii="Microsoft Uighur" w:hAnsi="Microsoft Uighur" w:cs="Microsoft Uighur"/>
          <w:b/>
          <w:bCs/>
        </w:rPr>
        <w:t xml:space="preserve">میر زاکانی و همکاران، ۲۰۱۷  </w:t>
      </w:r>
    </w:p>
    <w:p w14:paraId="3594951B" w14:textId="77777777" w:rsidR="00BD5CFA" w:rsidRPr="00BD5CFA" w:rsidRDefault="00BD5CFA" w:rsidP="00BD5CFA">
      <w:pPr>
        <w:spacing w:after="40"/>
        <w:rPr>
          <w:lang w:val="en-US" w:eastAsia="en-US"/>
        </w:rPr>
      </w:pPr>
      <w:r w:rsidRPr="00BD5CFA">
        <w:rPr>
          <w:rFonts w:ascii="Microsoft Uighur" w:hAnsi="Microsoft Uighur" w:cs="Microsoft Uighur"/>
          <w:sz w:val="27"/>
          <w:szCs w:val="27"/>
        </w:rPr>
        <w:t xml:space="preserve">2 Muzet, et al., 2018  </w:t>
      </w:r>
    </w:p>
    <w:p w14:paraId="2028EADA" w14:textId="77777777" w:rsidR="00BD5CFA" w:rsidRPr="00BD5CFA" w:rsidRDefault="00BD5CFA" w:rsidP="00BD5CFA">
      <w:pPr>
        <w:spacing w:after="40"/>
        <w:rPr>
          <w:lang w:val="en-US" w:eastAsia="en-US"/>
        </w:rPr>
      </w:pPr>
      <w:r w:rsidRPr="00BD5CFA">
        <w:rPr>
          <w:rFonts w:ascii="Microsoft Uighur" w:hAnsi="Microsoft Uighur" w:cs="Microsoft Uighur"/>
          <w:sz w:val="27"/>
          <w:szCs w:val="27"/>
        </w:rPr>
        <w:t xml:space="preserve">3 Hannibal &amp; Bishop, 2018  </w:t>
      </w:r>
    </w:p>
    <w:p w14:paraId="5CC66FF4" w14:textId="77777777" w:rsidR="00BD5CFA" w:rsidRPr="00BD5CFA" w:rsidRDefault="00BD5CFA" w:rsidP="00BD5CFA">
      <w:pPr>
        <w:spacing w:after="40"/>
        <w:rPr>
          <w:lang w:val="en-US" w:eastAsia="en-US"/>
        </w:rPr>
      </w:pPr>
      <w:r w:rsidRPr="00BD5CFA">
        <w:rPr>
          <w:rFonts w:ascii="Microsoft Uighur" w:hAnsi="Microsoft Uighur" w:cs="Microsoft Uighur"/>
          <w:sz w:val="27"/>
          <w:szCs w:val="27"/>
        </w:rPr>
        <w:t xml:space="preserve">4 Lowry et al., 2007  </w:t>
      </w:r>
    </w:p>
    <w:p w14:paraId="43C1DDC6" w14:textId="77777777" w:rsidR="00BD5CFA" w:rsidRPr="00BD5CFA" w:rsidRDefault="00BD5CFA" w:rsidP="00BD5CFA">
      <w:pPr>
        <w:spacing w:after="40"/>
        <w:rPr>
          <w:lang w:val="en-US" w:eastAsia="en-US"/>
        </w:rPr>
      </w:pPr>
      <w:r w:rsidRPr="00BD5CFA">
        <w:rPr>
          <w:rFonts w:ascii="Microsoft Uighur" w:hAnsi="Microsoft Uighur" w:cs="Microsoft Uighur"/>
          <w:sz w:val="27"/>
          <w:szCs w:val="27"/>
        </w:rPr>
        <w:t xml:space="preserve">5 Lan, et al., 2011  </w:t>
      </w:r>
    </w:p>
    <w:p w14:paraId="7F65D19D" w14:textId="77777777" w:rsidR="00BD5CFA" w:rsidRPr="00BD5CFA" w:rsidRDefault="00BD5CFA" w:rsidP="00BD5CFA">
      <w:pPr>
        <w:bidi/>
        <w:spacing w:after="40"/>
        <w:rPr>
          <w:lang w:val="en-US" w:eastAsia="en-US"/>
        </w:rPr>
      </w:pPr>
      <w:r w:rsidRPr="00BD5CFA">
        <w:rPr>
          <w:rFonts w:ascii="Microsoft Uighur" w:hAnsi="Microsoft Uighur" w:cs="Microsoft Uighur"/>
          <w:sz w:val="27"/>
          <w:szCs w:val="27"/>
        </w:rPr>
        <w:t xml:space="preserve">6 Davis &amp; Pallesen, 2016  </w:t>
      </w:r>
    </w:p>
    <w:p w14:paraId="00276854" w14:textId="77777777" w:rsidR="00BD5CFA" w:rsidRPr="00BD5CFA" w:rsidRDefault="00BD5CFA" w:rsidP="00BD5CFA">
      <w:pPr>
        <w:rPr>
          <w:lang w:val="en-US" w:eastAsia="en-US"/>
        </w:rPr>
      </w:pPr>
      <w:r w:rsidRPr="00BD5CFA">
        <w:rPr>
          <w:rFonts w:ascii="Microsoft Uighur" w:hAnsi="Microsoft Uighur" w:cs="Microsoft Uighur"/>
          <w:sz w:val="27"/>
          <w:szCs w:val="27"/>
        </w:rPr>
        <w:t xml:space="preserve">7 Okamoto - Mizuno &amp; Mizuno, 2012  </w:t>
      </w:r>
    </w:p>
    <w:p w14:paraId="02DA0E66" w14:textId="77777777" w:rsidR="00BD5CFA" w:rsidRPr="00BD5CFA" w:rsidRDefault="00BD5CFA" w:rsidP="00BD5CFA">
      <w:pPr>
        <w:spacing w:after="40" w:line="209" w:lineRule="auto"/>
        <w:ind w:firstLine="200"/>
        <w:rPr>
          <w:lang w:val="en-US" w:eastAsia="en-US"/>
        </w:rPr>
      </w:pPr>
      <w:r w:rsidRPr="00BD5CFA">
        <w:rPr>
          <w:rFonts w:ascii="Microsoft Uighur" w:hAnsi="Microsoft Uighur" w:cs="Microsoft Uighur"/>
          <w:sz w:val="27"/>
          <w:szCs w:val="27"/>
        </w:rPr>
        <w:t xml:space="preserve">8 Tham, et al., 2020  </w:t>
      </w:r>
    </w:p>
    <w:p w14:paraId="02671529" w14:textId="77777777" w:rsidR="00BD5CFA" w:rsidRPr="00BD5CFA" w:rsidRDefault="00BD5CFA" w:rsidP="00BD5CFA">
      <w:pPr>
        <w:spacing w:after="40"/>
        <w:rPr>
          <w:lang w:val="en-US" w:eastAsia="en-US"/>
        </w:rPr>
      </w:pPr>
      <w:r w:rsidRPr="00BD5CFA">
        <w:rPr>
          <w:rFonts w:ascii="Microsoft Uighur" w:hAnsi="Microsoft Uighur" w:cs="Microsoft Uighur"/>
          <w:sz w:val="27"/>
          <w:szCs w:val="27"/>
        </w:rPr>
        <w:t xml:space="preserve">9 Lowen, et al., 2007  </w:t>
      </w:r>
    </w:p>
    <w:p w14:paraId="47A366ED" w14:textId="77777777" w:rsidR="00BD5CFA" w:rsidRPr="00BD5CFA" w:rsidRDefault="00BD5CFA" w:rsidP="00BD5CFA">
      <w:pPr>
        <w:spacing w:after="40"/>
        <w:rPr>
          <w:lang w:val="en-US" w:eastAsia="en-US"/>
        </w:rPr>
        <w:sectPr w:rsidR="00BD5CFA" w:rsidRPr="00BD5CFA" w:rsidSect="00BD5CFA">
          <w:headerReference w:type="even" r:id="rId296"/>
          <w:headerReference w:type="default" r:id="rId297"/>
          <w:footerReference w:type="even" r:id="rId298"/>
          <w:footerReference w:type="default" r:id="rId299"/>
          <w:headerReference w:type="first" r:id="rId300"/>
          <w:footerReference w:type="first" r:id="rId301"/>
          <w:pgSz w:w="9988" w:h="16704"/>
          <w:pgMar w:top="1342" w:right="904" w:bottom="1246" w:left="1284" w:header="914" w:footer="818" w:gutter="0"/>
          <w:pgNumType w:start="20"/>
          <w:cols w:space="720"/>
          <w:bidi/>
          <w:docGrid w:linePitch="360"/>
        </w:sectPr>
      </w:pPr>
      <w:r w:rsidRPr="00BD5CFA">
        <w:rPr>
          <w:rFonts w:ascii="Microsoft Uighur" w:hAnsi="Microsoft Uighur" w:cs="Microsoft Uighur"/>
          <w:sz w:val="27"/>
          <w:szCs w:val="27"/>
        </w:rPr>
        <w:t xml:space="preserve">10 Wolkoff, 2018  </w:t>
      </w:r>
    </w:p>
    <w:p w14:paraId="62B07005" w14:textId="77777777" w:rsidR="00BD5CFA" w:rsidRPr="00BD5CFA" w:rsidRDefault="00BD5CFA" w:rsidP="00BD5CFA">
      <w:pPr>
        <w:bidi/>
        <w:spacing w:after="440" w:line="360" w:lineRule="auto"/>
        <w:jc w:val="both"/>
        <w:rPr>
          <w:lang w:val="en-US" w:eastAsia="en-US"/>
        </w:rPr>
      </w:pPr>
      <w:r w:rsidRPr="00BD5CFA">
        <w:rPr>
          <w:rFonts w:ascii="Microsoft Uighur" w:hAnsi="Microsoft Uighur" w:cs="Microsoft Uighur"/>
          <w:b/>
          <w:bCs/>
          <w:sz w:val="28"/>
          <w:szCs w:val="28"/>
        </w:rPr>
        <w:lastRenderedPageBreak/>
        <w:t xml:space="preserve">دیگر خشکی هوا افزایش خستگی ذهنی به دلیل کاهش اکسیژن رسانی به مغز میشود و  در نتیجه فرد احساس ضعف انرژی میکند. مطالعات نشان داده که کار در محیط های بسیار  خشک می تواند زمان واکنش و تصمیم گیری را کاهش دهد.  </w:t>
      </w:r>
    </w:p>
    <w:p w14:paraId="25C650C7" w14:textId="77777777" w:rsidR="00BD5CFA" w:rsidRPr="00BD5CFA" w:rsidRDefault="00BD5CFA" w:rsidP="00BD5CFA">
      <w:pPr>
        <w:keepNext/>
        <w:keepLines/>
        <w:bidi/>
        <w:spacing w:after="160"/>
        <w:jc w:val="both"/>
        <w:outlineLvl w:val="0"/>
        <w:rPr>
          <w:lang w:val="en-US" w:eastAsia="en-US"/>
        </w:rPr>
      </w:pPr>
      <w:r w:rsidRPr="00BD5CFA">
        <w:rPr>
          <w:rFonts w:ascii="Microsoft Uighur" w:hAnsi="Microsoft Uighur" w:cs="Microsoft Uighur"/>
          <w:b/>
          <w:bCs/>
          <w:sz w:val="52"/>
          <w:szCs w:val="52"/>
        </w:rPr>
        <w:t xml:space="preserve">صدا و موسیقی  </w:t>
      </w:r>
      <w:bookmarkStart w:id="13" w:name="bookmark0_7"/>
      <w:bookmarkEnd w:id="13"/>
    </w:p>
    <w:p w14:paraId="4415976B" w14:textId="77777777" w:rsidR="00BD5CFA" w:rsidRPr="00BD5CFA" w:rsidRDefault="00BD5CFA" w:rsidP="00BD5CFA">
      <w:pPr>
        <w:bidi/>
        <w:spacing w:line="360" w:lineRule="auto"/>
        <w:jc w:val="both"/>
        <w:rPr>
          <w:lang w:val="en-US" w:eastAsia="en-US"/>
        </w:rPr>
      </w:pPr>
      <w:r w:rsidRPr="00BD5CFA">
        <w:rPr>
          <w:rFonts w:ascii="Microsoft Uighur" w:hAnsi="Microsoft Uighur" w:cs="Microsoft Uighur"/>
          <w:b/>
          <w:bCs/>
          <w:sz w:val="28"/>
          <w:szCs w:val="28"/>
        </w:rPr>
        <w:t xml:space="preserve">موسیقی واسطه بین زندگی مادی و معنوی است. موسیقی از طریق شنوایی وارد مغز  میشود و آنگاه منتقل به ساقه مغز و در آنجا به چیزی که ما به عنوان موسیقی درک  می کنیم، می گردد و در سطوح مختلف مغز تأثیر متفاوتی می گذارد. وقتی به موسیقی گوش  می دهیم مناطق مختلفی از مغز فعال میشوند و فرآیندهای مختلفی از جمله شناخت  احساسات حافظه و حتی حرکت ها را تحت تاثیر خود قرار می دهد. این تأثیر ممکن است  به صورت مستقیم یا غیر مستقیم اتفاق بیفتد.  </w:t>
      </w:r>
    </w:p>
    <w:p w14:paraId="0B5EB566" w14:textId="77777777" w:rsidR="00BD5CFA" w:rsidRPr="00BD5CFA" w:rsidRDefault="00BD5CFA" w:rsidP="00BD5CFA">
      <w:pPr>
        <w:bidi/>
        <w:spacing w:line="353" w:lineRule="auto"/>
        <w:jc w:val="both"/>
        <w:rPr>
          <w:lang w:val="en-US" w:eastAsia="en-US"/>
        </w:rPr>
      </w:pPr>
      <w:r w:rsidRPr="00BD5CFA">
        <w:rPr>
          <w:rFonts w:ascii="Microsoft Uighur" w:hAnsi="Microsoft Uighur" w:cs="Microsoft Uighur"/>
          <w:b/>
          <w:bCs/>
          <w:sz w:val="28"/>
          <w:szCs w:val="28"/>
        </w:rPr>
        <w:t xml:space="preserve">موسیقی باعث افزایش فعالیت مغز میشود با گوش کردن به موسیقی خوب فعالیت مغزی  افزایش می یابد و در نتیجه موجب افزایش سطح آگاهی و تمرکز می گردد. گوش دادن به  موسیقی باعث ترشح هورمونهای اندروفین و سروتونین و در نتیجه موجب کاهش استرس  و اضطراب و ایجاد انرژی مثبت در فرد میشود. گوش دادن به موسیقی لذت بخش باعت  فعال شدن سیستم دوپامینی در مغز از جمله هسته أكومبنس و قشر پیش پیشانی  می شود موسیقی بر روی هیپوکامپ تاثیر گذاشته و از این طریق به بهبود یادگیری و  حافظه کمک می کند. گفته میشود شاید به همین دلیل اهالی موسیقی حافظه خوبی  دارند تحریک سیستم لیمبیک توسط موسیقی احساس شادی و آرامش را موجب می شود  و همچنین با تحریک لوب پیشانی و ماهیچه های کوچک مغز به تمرکز میل به ارتباطات  اجتماعی و توانایی حل مسأله کمک می کند.  </w:t>
      </w:r>
    </w:p>
    <w:p w14:paraId="4B61AF25" w14:textId="77777777" w:rsidR="00BD5CFA" w:rsidRPr="00BD5CFA" w:rsidRDefault="00BD5CFA" w:rsidP="00BD5CFA">
      <w:pPr>
        <w:bidi/>
        <w:spacing w:after="260" w:line="360" w:lineRule="auto"/>
        <w:jc w:val="both"/>
        <w:rPr>
          <w:lang w:val="en-US" w:eastAsia="en-US"/>
        </w:rPr>
      </w:pPr>
      <w:r w:rsidRPr="00BD5CFA">
        <w:rPr>
          <w:rFonts w:ascii="Microsoft Uighur" w:hAnsi="Microsoft Uighur" w:cs="Microsoft Uighur"/>
          <w:b/>
          <w:bCs/>
          <w:sz w:val="28"/>
          <w:szCs w:val="28"/>
        </w:rPr>
        <w:t xml:space="preserve">موسیقی با صدای بلند تاثیر منفی بر مغز دارد. گفته میشود که در شلوغی و همهمه، ۳۰  درصد از راندمان مغز در فعالیتهای شناختی و حافظه ای هوش کاسته میشود زیرا  خون از لوب پیشانی بخش فعالیتهای شناختی و حافظه به گیجگاهی بخش مربوط به  شنوایی سرازیر میشود و این به معنای کاهش توان شناختی و حافظه ای مغز است. قرار  </w:t>
      </w:r>
    </w:p>
    <w:p w14:paraId="7D88F4E8" w14:textId="77777777" w:rsidR="00BD5CFA" w:rsidRPr="00BD5CFA" w:rsidRDefault="00BD5CFA" w:rsidP="00BD5CFA">
      <w:pPr>
        <w:pBdr>
          <w:top w:val="single" w:sz="4" w:space="0" w:color="auto"/>
        </w:pBdr>
        <w:rPr>
          <w:lang w:val="en-US" w:eastAsia="en-US"/>
        </w:rPr>
      </w:pPr>
      <w:r w:rsidRPr="00BD5CFA">
        <w:rPr>
          <w:rFonts w:ascii="Microsoft Uighur" w:hAnsi="Microsoft Uighur" w:cs="Microsoft Uighur"/>
          <w:sz w:val="27"/>
          <w:szCs w:val="27"/>
        </w:rPr>
        <w:t xml:space="preserve">Lan, et al., 2014  </w:t>
      </w:r>
    </w:p>
    <w:p w14:paraId="0A2859A7" w14:textId="77777777" w:rsidR="00BD5CFA" w:rsidRPr="00BD5CFA" w:rsidRDefault="00BD5CFA" w:rsidP="00BD5CFA">
      <w:pPr>
        <w:rPr>
          <w:lang w:val="en-US" w:eastAsia="en-US"/>
        </w:rPr>
      </w:pPr>
      <w:r w:rsidRPr="00BD5CFA">
        <w:rPr>
          <w:rFonts w:ascii="Microsoft Uighur" w:hAnsi="Microsoft Uighur" w:cs="Microsoft Uighur"/>
          <w:sz w:val="27"/>
          <w:szCs w:val="27"/>
        </w:rPr>
        <w:t xml:space="preserve">2 Salimpoor, et al., 2011  </w:t>
      </w:r>
    </w:p>
    <w:p w14:paraId="49040866" w14:textId="77777777" w:rsidR="00BD5CFA" w:rsidRPr="00BD5CFA" w:rsidRDefault="00BD5CFA" w:rsidP="00BD5CFA">
      <w:pPr>
        <w:spacing w:after="80"/>
        <w:rPr>
          <w:lang w:val="en-US" w:eastAsia="en-US"/>
        </w:rPr>
        <w:sectPr w:rsidR="00BD5CFA" w:rsidRPr="00BD5CFA" w:rsidSect="00BD5CFA">
          <w:headerReference w:type="even" r:id="rId302"/>
          <w:headerReference w:type="default" r:id="rId303"/>
          <w:footerReference w:type="even" r:id="rId304"/>
          <w:footerReference w:type="default" r:id="rId305"/>
          <w:headerReference w:type="first" r:id="rId306"/>
          <w:footerReference w:type="first" r:id="rId307"/>
          <w:pgSz w:w="10644" w:h="16704"/>
          <w:pgMar w:top="1964" w:right="1964" w:bottom="1399" w:left="501" w:header="0" w:footer="971" w:gutter="0"/>
          <w:pgNumType w:start="21"/>
          <w:cols w:space="720"/>
          <w:bidi/>
          <w:docGrid w:linePitch="360"/>
        </w:sectPr>
      </w:pPr>
      <w:r w:rsidRPr="00BD5CFA">
        <w:rPr>
          <w:rFonts w:ascii="Microsoft Uighur" w:hAnsi="Microsoft Uighur" w:cs="Microsoft Uighur"/>
          <w:sz w:val="27"/>
          <w:szCs w:val="27"/>
        </w:rPr>
        <w:t xml:space="preserve">3 Sarkamo, et al., 2014  </w:t>
      </w:r>
    </w:p>
    <w:p w14:paraId="3AC31BC1" w14:textId="77777777" w:rsidR="00BD5CFA" w:rsidRPr="00BD5CFA" w:rsidRDefault="00BD5CFA" w:rsidP="00BD5CFA">
      <w:pPr>
        <w:bidi/>
        <w:spacing w:after="520"/>
        <w:rPr>
          <w:lang w:val="en-US" w:eastAsia="en-US"/>
        </w:rPr>
      </w:pPr>
      <w:r w:rsidRPr="00BD5CFA">
        <w:rPr>
          <w:rFonts w:ascii="Microsoft Uighur" w:hAnsi="Microsoft Uighur" w:cs="Microsoft Uighur"/>
          <w:b/>
          <w:bCs/>
          <w:sz w:val="28"/>
          <w:szCs w:val="28"/>
        </w:rPr>
        <w:lastRenderedPageBreak/>
        <w:t xml:space="preserve">فصل : تأثیرات عصب شناختی عوامل محیطی ٫ ۹۷  </w:t>
      </w:r>
    </w:p>
    <w:p w14:paraId="6A0C87C3" w14:textId="77777777" w:rsidR="00BD5CFA" w:rsidRPr="00BD5CFA" w:rsidRDefault="00BD5CFA" w:rsidP="00BD5CFA">
      <w:pPr>
        <w:bidi/>
        <w:spacing w:line="343" w:lineRule="auto"/>
        <w:jc w:val="both"/>
        <w:rPr>
          <w:lang w:val="en-US" w:eastAsia="en-US"/>
        </w:rPr>
      </w:pPr>
      <w:r w:rsidRPr="00BD5CFA">
        <w:rPr>
          <w:rFonts w:ascii="Microsoft Uighur" w:hAnsi="Microsoft Uighur" w:cs="Microsoft Uighur"/>
          <w:b/>
          <w:bCs/>
          <w:sz w:val="28"/>
          <w:szCs w:val="28"/>
        </w:rPr>
        <w:t xml:space="preserve">گرفتن در معرض صدای بلند باعث گرایش فرد به انزوا تحریک پذیری آسان و تمرکز ضعیف  می شود. لازم به ذکر است که نتایج یک مطالعه نشان داد که با قطع تمرکز یک فرد بطور  متوسط ۲۳ دقیقه طول می کشد تا تمرکز وی به سطح قبلی برگردد. محیط های با آلودگی  صوتی قائل همدلی هستند زیرا موجب افزایش کورتیزول و افزایش پرخاشگری و اضطراب  می شوند. صداهای محیطی می توانند بر تمرکز حافظه و سلامت روان تأثیر بگذارند صداهای  بلند و ناهنجار (مانند آلودگی صوتی باعث افزایش ترشح کورتیزول و فعال سازی آمیگدال  می شود برای مثال قرار گرفتن در معرض سر و صدای مداوم مانند ترافیک میتواند باعث  افزایش سطح کورتیزول هورمون استرس و اختلال در حافظه شود.  </w:t>
      </w:r>
    </w:p>
    <w:p w14:paraId="7DC13D12" w14:textId="77777777" w:rsidR="00BD5CFA" w:rsidRPr="00BD5CFA" w:rsidRDefault="00BD5CFA" w:rsidP="00BD5CFA">
      <w:pPr>
        <w:bidi/>
        <w:spacing w:line="343" w:lineRule="auto"/>
        <w:jc w:val="both"/>
        <w:rPr>
          <w:lang w:val="en-US" w:eastAsia="en-US"/>
        </w:rPr>
      </w:pPr>
      <w:r w:rsidRPr="00BD5CFA">
        <w:rPr>
          <w:rFonts w:ascii="Microsoft Uighur" w:hAnsi="Microsoft Uighur" w:cs="Microsoft Uighur"/>
          <w:b/>
          <w:bCs/>
          <w:sz w:val="28"/>
          <w:szCs w:val="28"/>
        </w:rPr>
        <w:t xml:space="preserve">با توجه به مطالب فوق میتوان نتیجه گرفت:  </w:t>
      </w:r>
    </w:p>
    <w:p w14:paraId="7950D7B1" w14:textId="77777777" w:rsidR="00BD5CFA" w:rsidRPr="00BD5CFA" w:rsidRDefault="00BD5CFA" w:rsidP="00BD5CFA">
      <w:pPr>
        <w:tabs>
          <w:tab w:val="left" w:pos="754"/>
        </w:tabs>
        <w:bidi/>
        <w:spacing w:line="343" w:lineRule="auto"/>
        <w:ind w:right="720" w:hanging="340"/>
        <w:jc w:val="both"/>
        <w:rPr>
          <w:lang w:val="en-US" w:eastAsia="en-US"/>
        </w:rPr>
      </w:pPr>
      <w:r w:rsidRPr="00BD5CFA">
        <w:rPr>
          <w:rFonts w:ascii="Microsoft Uighur" w:hAnsi="Microsoft Uighur" w:cs="Microsoft Uighur"/>
          <w:b/>
          <w:bCs/>
          <w:sz w:val="28"/>
          <w:szCs w:val="28"/>
        </w:rPr>
        <w:t xml:space="preserve">در کارخانه ها و کارگاههای تولیدی که آلودگی صوتی بالا است میزان پرخاشگری  خستگی مغزی بی حوصلگی و تحریک پذیری هم بالا خواهد بود. بنابراین لازم  است که این مشکلات رفتاری از طریق ایمن سازی فیزیکی و روانی کارکنان  کنترل و کاهش بابد. استفاده از گوشی های حفاظتی برنامه ریزی کار با هدف  تعدد وقت های استراحت فراهم سازی امکان گوش دادن به موسیقی خوب در  وقت های استراحت پیش بینی برنامه های طبیعت گردی و ورزشی برای کارکنان  و محدود سازی ساعات کار و مدت کار در فضاهای با آلودگی صوتی بالا از زمره  راهکارها در این موضوع هستند.  </w:t>
      </w:r>
    </w:p>
    <w:p w14:paraId="2D6FA0C1" w14:textId="77777777" w:rsidR="00BD5CFA" w:rsidRPr="00BD5CFA" w:rsidRDefault="00BD5CFA" w:rsidP="00BD5CFA">
      <w:pPr>
        <w:tabs>
          <w:tab w:val="left" w:pos="754"/>
        </w:tabs>
        <w:bidi/>
        <w:spacing w:line="348" w:lineRule="auto"/>
        <w:ind w:right="720" w:hanging="340"/>
        <w:jc w:val="both"/>
        <w:rPr>
          <w:lang w:val="en-US" w:eastAsia="en-US"/>
        </w:rPr>
      </w:pPr>
      <w:r w:rsidRPr="00BD5CFA">
        <w:rPr>
          <w:rFonts w:ascii="Microsoft Uighur" w:hAnsi="Microsoft Uighur" w:cs="Microsoft Uighur"/>
          <w:b/>
          <w:bCs/>
          <w:sz w:val="28"/>
          <w:szCs w:val="28"/>
        </w:rPr>
        <w:t xml:space="preserve">دفاتر کارکنان فکری و دانشی و همچنین اتاق جلسات نباید در مکانهایی باشد  که پنجره آنها رو به خیابان ها یا مکانهای شلوغ و پر سر و صدا باشد.  </w:t>
      </w:r>
    </w:p>
    <w:p w14:paraId="2E76E4E8" w14:textId="77777777" w:rsidR="00BD5CFA" w:rsidRPr="00BD5CFA" w:rsidRDefault="00BD5CFA" w:rsidP="00BD5CFA">
      <w:pPr>
        <w:tabs>
          <w:tab w:val="left" w:pos="754"/>
        </w:tabs>
        <w:bidi/>
        <w:spacing w:line="338" w:lineRule="auto"/>
        <w:ind w:right="720" w:hanging="340"/>
        <w:jc w:val="both"/>
        <w:rPr>
          <w:lang w:val="en-US" w:eastAsia="en-US"/>
        </w:rPr>
      </w:pPr>
      <w:r w:rsidRPr="00BD5CFA">
        <w:rPr>
          <w:rFonts w:ascii="Microsoft Uighur" w:hAnsi="Microsoft Uighur" w:cs="Microsoft Uighur"/>
          <w:b/>
          <w:bCs/>
          <w:sz w:val="28"/>
          <w:szCs w:val="28"/>
        </w:rPr>
        <w:t xml:space="preserve">شروع کار در آغاز روز اگر با برنامه های مفرح و موسیقی خوب باشد، موجب افزایش  شادی و سرحالی و انرژی کارکنان می گردد.  </w:t>
      </w:r>
    </w:p>
    <w:p w14:paraId="22385520" w14:textId="77777777" w:rsidR="00BD5CFA" w:rsidRPr="00BD5CFA" w:rsidRDefault="00BD5CFA" w:rsidP="00BD5CFA">
      <w:pPr>
        <w:tabs>
          <w:tab w:val="left" w:pos="754"/>
        </w:tabs>
        <w:bidi/>
        <w:spacing w:line="377" w:lineRule="auto"/>
        <w:ind w:right="720" w:hanging="340"/>
        <w:jc w:val="both"/>
        <w:rPr>
          <w:lang w:val="en-US" w:eastAsia="en-US"/>
        </w:rPr>
      </w:pPr>
      <w:r w:rsidRPr="00BD5CFA">
        <w:rPr>
          <w:rFonts w:ascii="Microsoft Uighur" w:hAnsi="Microsoft Uighur" w:cs="Microsoft Uighur"/>
          <w:b/>
          <w:bCs/>
          <w:sz w:val="28"/>
          <w:szCs w:val="28"/>
        </w:rPr>
        <w:t xml:space="preserve">فن آوری رایانه و ارتباطات در محیط کار موجب گردیده که ارتباطات اجتماعی  بین کارکنان کاهش یابد موسیقی خوب می تواند تمایل به ارتباطات اجتماعی را  افزایش دهد.  </w:t>
      </w:r>
    </w:p>
    <w:p w14:paraId="662672FB" w14:textId="77777777" w:rsidR="00BD5CFA" w:rsidRPr="00BD5CFA" w:rsidRDefault="00BD5CFA" w:rsidP="00BD5CFA">
      <w:pPr>
        <w:tabs>
          <w:tab w:val="left" w:pos="754"/>
        </w:tabs>
        <w:bidi/>
        <w:spacing w:after="520" w:line="338" w:lineRule="auto"/>
        <w:ind w:right="720" w:hanging="340"/>
        <w:jc w:val="both"/>
        <w:rPr>
          <w:lang w:val="en-US" w:eastAsia="en-US"/>
        </w:rPr>
      </w:pPr>
      <w:r w:rsidRPr="00BD5CFA">
        <w:rPr>
          <w:rFonts w:ascii="Microsoft Uighur" w:hAnsi="Microsoft Uighur" w:cs="Microsoft Uighur"/>
          <w:b/>
          <w:bCs/>
          <w:sz w:val="28"/>
          <w:szCs w:val="28"/>
        </w:rPr>
        <w:t xml:space="preserve">برای افزایش همدلی همکاری انسجام اجتماعی بین کارکنان می توان از موسیقی  خوب بهره گرفت.  </w:t>
      </w:r>
    </w:p>
    <w:p w14:paraId="6C15F686" w14:textId="77777777" w:rsidR="00BD5CFA" w:rsidRPr="00BD5CFA" w:rsidRDefault="00BD5CFA" w:rsidP="00BD5CFA">
      <w:pPr>
        <w:spacing w:after="280"/>
        <w:rPr>
          <w:lang w:val="en-US" w:eastAsia="en-US"/>
        </w:rPr>
        <w:sectPr w:rsidR="00BD5CFA" w:rsidRPr="00BD5CFA" w:rsidSect="00BD5CFA">
          <w:headerReference w:type="even" r:id="rId308"/>
          <w:headerReference w:type="default" r:id="rId309"/>
          <w:footerReference w:type="even" r:id="rId310"/>
          <w:footerReference w:type="default" r:id="rId311"/>
          <w:headerReference w:type="first" r:id="rId312"/>
          <w:footerReference w:type="first" r:id="rId313"/>
          <w:pgSz w:w="10178" w:h="16704"/>
          <w:pgMar w:top="1256" w:right="910" w:bottom="1256" w:left="1302" w:header="828" w:footer="828" w:gutter="0"/>
          <w:pgNumType w:start="22"/>
          <w:cols w:space="720"/>
          <w:bidi/>
          <w:docGrid w:linePitch="360"/>
        </w:sectPr>
      </w:pPr>
      <w:r w:rsidRPr="00BD5CFA">
        <w:rPr>
          <w:rFonts w:ascii="Microsoft Uighur" w:hAnsi="Microsoft Uighur" w:cs="Microsoft Uighur"/>
        </w:rPr>
        <w:t xml:space="preserve">1 Mark, G. J., Gudith, D., &amp; Klocke, U. 2008  </w:t>
      </w:r>
    </w:p>
    <w:p w14:paraId="219F6FBD" w14:textId="77777777" w:rsidR="00BD5CFA" w:rsidRPr="00BD5CFA" w:rsidRDefault="00BD5CFA" w:rsidP="00BD5CFA">
      <w:pPr>
        <w:bidi/>
        <w:spacing w:after="40" w:line="290" w:lineRule="auto"/>
        <w:rPr>
          <w:lang w:val="en-US" w:eastAsia="en-US"/>
        </w:rPr>
      </w:pPr>
      <w:r w:rsidRPr="00BD5CFA">
        <w:rPr>
          <w:rFonts w:ascii="Microsoft Uighur" w:hAnsi="Microsoft Uighur" w:cs="Microsoft Uighur"/>
          <w:b/>
          <w:bCs/>
          <w:sz w:val="32"/>
          <w:szCs w:val="32"/>
        </w:rPr>
        <w:lastRenderedPageBreak/>
        <w:t xml:space="preserve">بو و رایحه  </w:t>
      </w:r>
    </w:p>
    <w:p w14:paraId="7C8E5F47" w14:textId="77777777" w:rsidR="00BD5CFA" w:rsidRPr="00BD5CFA" w:rsidRDefault="00BD5CFA" w:rsidP="00BD5CFA">
      <w:pPr>
        <w:bidi/>
        <w:spacing w:line="329" w:lineRule="auto"/>
        <w:ind w:firstLine="140"/>
        <w:jc w:val="both"/>
        <w:rPr>
          <w:lang w:val="en-US" w:eastAsia="en-US"/>
        </w:rPr>
      </w:pPr>
      <w:r w:rsidRPr="00BD5CFA">
        <w:rPr>
          <w:rFonts w:ascii="Microsoft Uighur" w:hAnsi="Microsoft Uighur" w:cs="Microsoft Uighur"/>
          <w:b/>
          <w:bCs/>
          <w:sz w:val="28"/>
          <w:szCs w:val="28"/>
        </w:rPr>
        <w:t xml:space="preserve">آروماتراپی همان رایحه درمانی در طب سنتی است. در این روش درمانی از رایحه عطرها  برای درمان بیماریهای جسمی و روحی از قبیل خلق و خو، افسردگی نگرانی، اضطراب  ضعف حافظه استفاده میشود. آن هاچ نورولوژیست، روانپزشک و مدیر مرکز تحقیقات  بویایی و چشایی شیکاگو اظهار میدارد، بوها مانند دارو به طور مستقیم روی مغز اثر  می گذارند. تحقیقات نشان می دهند که بوها از طریق عصب بویایی مستقیما به سیستم  لیمبیک شامل آمیگدال و هیپوکامپ) متصل می شوند و بر خلق و خو، حافظه و رفتار تأثیر  می گذارند. برای مثال بوکردن اسطوخودوس امواج آلفا را در مغز افزایش می دهد و این  موجی است که به ما کمک می کند تا آرامش پیدا کنیم. بوی یاسمن (یاس سفید) امواج  بتا را در مغز افزایش میدهد و این موج به افزایش چابکی و حالت هوشیاری مرتبط است.  بوها مستقیما از طریق عصب بویایی به مغز می رسند و بر خلاف سایر حواس شنوایی و  بینایی از تالاموس عبور نمی کنند. این مسیر مستقیم باعث میشود واکنش های سریع تری  در مغز ایجاد شود. مراحل پردازش بوها عبارتند از:  </w:t>
      </w:r>
    </w:p>
    <w:p w14:paraId="7CEA1AC7" w14:textId="77777777" w:rsidR="00BD5CFA" w:rsidRPr="00BD5CFA" w:rsidRDefault="00BD5CFA" w:rsidP="00BD5CFA">
      <w:pPr>
        <w:bidi/>
        <w:spacing w:after="40" w:line="329" w:lineRule="auto"/>
        <w:ind w:firstLine="540"/>
        <w:jc w:val="both"/>
        <w:rPr>
          <w:lang w:val="en-US" w:eastAsia="en-US"/>
        </w:rPr>
      </w:pPr>
      <w:r w:rsidRPr="00BD5CFA">
        <w:rPr>
          <w:rFonts w:ascii="Microsoft Uighur" w:hAnsi="Microsoft Uighur" w:cs="Microsoft Uighur"/>
          <w:b/>
          <w:bCs/>
          <w:sz w:val="28"/>
          <w:szCs w:val="28"/>
        </w:rPr>
        <w:t xml:space="preserve">مولکولهای بو توسط گیرنده های بینی تشخیص داده می شوند.  </w:t>
      </w:r>
    </w:p>
    <w:p w14:paraId="3C124B64" w14:textId="77777777" w:rsidR="00BD5CFA" w:rsidRPr="00BD5CFA" w:rsidRDefault="00BD5CFA" w:rsidP="00BD5CFA">
      <w:pPr>
        <w:bidi/>
        <w:spacing w:after="40" w:line="322" w:lineRule="auto"/>
        <w:ind w:firstLine="540"/>
        <w:rPr>
          <w:lang w:val="en-US" w:eastAsia="en-US"/>
        </w:rPr>
      </w:pPr>
      <w:r w:rsidRPr="00BD5CFA">
        <w:rPr>
          <w:rFonts w:ascii="Microsoft Uighur" w:hAnsi="Microsoft Uighur" w:cs="Microsoft Uighur"/>
          <w:b/>
          <w:bCs/>
          <w:sz w:val="28"/>
          <w:szCs w:val="28"/>
        </w:rPr>
        <w:t xml:space="preserve">سیگنال ها به پیاز بویایی ارسال میشوند.  </w:t>
      </w:r>
    </w:p>
    <w:p w14:paraId="24E301FD" w14:textId="77777777" w:rsidR="00BD5CFA" w:rsidRPr="00BD5CFA" w:rsidRDefault="00BD5CFA" w:rsidP="00BD5CFA">
      <w:pPr>
        <w:bidi/>
        <w:spacing w:after="40" w:line="322" w:lineRule="auto"/>
        <w:ind w:right="940" w:hanging="400"/>
        <w:jc w:val="both"/>
        <w:rPr>
          <w:lang w:val="en-US" w:eastAsia="en-US"/>
        </w:rPr>
      </w:pPr>
      <w:r w:rsidRPr="00BD5CFA">
        <w:rPr>
          <w:rFonts w:ascii="Microsoft Uighur" w:hAnsi="Microsoft Uighur" w:cs="Microsoft Uighur"/>
          <w:b/>
          <w:bCs/>
          <w:sz w:val="28"/>
          <w:szCs w:val="28"/>
        </w:rPr>
        <w:t xml:space="preserve">پیاز بویایی مستقیما به آمیگدال(مرکز پردازش ترس و احساسات) و هیپوکامپ  مرکز حافظه وصل است.  </w:t>
      </w:r>
    </w:p>
    <w:p w14:paraId="33D00567" w14:textId="77777777" w:rsidR="00BD5CFA" w:rsidRPr="00BD5CFA" w:rsidRDefault="00BD5CFA" w:rsidP="00BD5CFA">
      <w:pPr>
        <w:bidi/>
        <w:spacing w:line="329" w:lineRule="auto"/>
        <w:ind w:firstLine="540"/>
        <w:jc w:val="both"/>
        <w:rPr>
          <w:lang w:val="en-US" w:eastAsia="en-US"/>
        </w:rPr>
      </w:pPr>
      <w:r w:rsidRPr="00BD5CFA">
        <w:rPr>
          <w:rFonts w:ascii="Microsoft Uighur" w:hAnsi="Microsoft Uighur" w:cs="Microsoft Uighur"/>
          <w:b/>
          <w:bCs/>
          <w:sz w:val="28"/>
          <w:szCs w:val="28"/>
        </w:rPr>
        <w:t xml:space="preserve">ارتباط با قشر پیش پیشانی که مسئول تشخیص و تفسیر بوها است.  </w:t>
      </w:r>
    </w:p>
    <w:p w14:paraId="4E6C06A0" w14:textId="77777777" w:rsidR="00BD5CFA" w:rsidRPr="00BD5CFA" w:rsidRDefault="00BD5CFA" w:rsidP="00BD5CFA">
      <w:pPr>
        <w:bidi/>
        <w:spacing w:after="620" w:line="336" w:lineRule="auto"/>
        <w:ind w:firstLine="140"/>
        <w:jc w:val="both"/>
        <w:rPr>
          <w:lang w:val="en-US" w:eastAsia="en-US"/>
        </w:rPr>
      </w:pPr>
      <w:r w:rsidRPr="00BD5CFA">
        <w:rPr>
          <w:rFonts w:ascii="Microsoft Uighur" w:hAnsi="Microsoft Uighur" w:cs="Microsoft Uighur"/>
          <w:b/>
          <w:bCs/>
          <w:sz w:val="28"/>
          <w:szCs w:val="28"/>
        </w:rPr>
        <w:t xml:space="preserve">بوها بر حافظه و احساسات مؤثر هستند. در واقع به دلیل ارتباط مستقیم سیستم بویایی با  آمیگدال و هیپوکامپ، بوها می توانند خاطرات را زنده کنند پدیده ی بوی نوستالژیک بوها  خلق و خو را تغییر میدهند برای مثال رایحه اسطوخودوس باعث آرامش و رایحه نعناع  باعث افزایش تمرکز میشود. بوها واکنش های فیزیولوژیک ایجاد می کنند. برای مثال در  </w:t>
      </w:r>
    </w:p>
    <w:p w14:paraId="21470989" w14:textId="77777777" w:rsidR="00BD5CFA" w:rsidRPr="00BD5CFA" w:rsidRDefault="00BD5CFA" w:rsidP="00BD5CFA">
      <w:pPr>
        <w:pBdr>
          <w:top w:val="single" w:sz="4" w:space="0" w:color="auto"/>
        </w:pBdr>
        <w:rPr>
          <w:lang w:val="en-US" w:eastAsia="en-US"/>
        </w:rPr>
      </w:pPr>
      <w:r w:rsidRPr="00BD5CFA">
        <w:rPr>
          <w:rFonts w:ascii="Microsoft Uighur" w:hAnsi="Microsoft Uighur" w:cs="Microsoft Uighur"/>
          <w:sz w:val="27"/>
          <w:szCs w:val="27"/>
        </w:rPr>
        <w:t xml:space="preserve">1 Aromatherapy  </w:t>
      </w:r>
    </w:p>
    <w:p w14:paraId="3D458557" w14:textId="77777777" w:rsidR="00BD5CFA" w:rsidRPr="00BD5CFA" w:rsidRDefault="00BD5CFA" w:rsidP="00BD5CFA">
      <w:pPr>
        <w:spacing w:after="40" w:line="204" w:lineRule="auto"/>
        <w:rPr>
          <w:lang w:val="en-US" w:eastAsia="en-US"/>
        </w:rPr>
      </w:pPr>
      <w:r w:rsidRPr="00BD5CFA">
        <w:rPr>
          <w:rFonts w:ascii="Microsoft Uighur" w:hAnsi="Microsoft Uighur" w:cs="Microsoft Uighur"/>
          <w:sz w:val="27"/>
          <w:szCs w:val="27"/>
        </w:rPr>
        <w:t xml:space="preserve">2 Alan Hirsch  </w:t>
      </w:r>
    </w:p>
    <w:p w14:paraId="2F1939C4" w14:textId="77777777" w:rsidR="00BD5CFA" w:rsidRPr="00BD5CFA" w:rsidRDefault="00BD5CFA" w:rsidP="00BD5CFA">
      <w:pPr>
        <w:spacing w:after="40"/>
        <w:rPr>
          <w:lang w:val="en-US" w:eastAsia="en-US"/>
        </w:rPr>
      </w:pPr>
      <w:r w:rsidRPr="00BD5CFA">
        <w:rPr>
          <w:rFonts w:ascii="Microsoft Uighur" w:hAnsi="Microsoft Uighur" w:cs="Microsoft Uighur"/>
          <w:sz w:val="27"/>
          <w:szCs w:val="27"/>
        </w:rPr>
        <w:t xml:space="preserve">3 Hirsch, 1995  </w:t>
      </w:r>
    </w:p>
    <w:p w14:paraId="75C9E1E7" w14:textId="77777777" w:rsidR="00BD5CFA" w:rsidRPr="00BD5CFA" w:rsidRDefault="00BD5CFA" w:rsidP="00BD5CFA">
      <w:pPr>
        <w:rPr>
          <w:lang w:val="en-US" w:eastAsia="en-US"/>
        </w:rPr>
      </w:pPr>
      <w:r w:rsidRPr="00BD5CFA">
        <w:rPr>
          <w:rFonts w:ascii="Microsoft Uighur" w:hAnsi="Microsoft Uighur" w:cs="Microsoft Uighur"/>
          <w:sz w:val="27"/>
          <w:szCs w:val="27"/>
        </w:rPr>
        <w:t xml:space="preserve">Diego, M. A., et al 1998  </w:t>
      </w:r>
    </w:p>
    <w:p w14:paraId="5CEC429E" w14:textId="77777777" w:rsidR="00BD5CFA" w:rsidRPr="00BD5CFA" w:rsidRDefault="00BD5CFA" w:rsidP="00BD5CFA">
      <w:pPr>
        <w:spacing w:after="40" w:line="194" w:lineRule="auto"/>
        <w:rPr>
          <w:lang w:val="en-US" w:eastAsia="en-US"/>
        </w:rPr>
      </w:pPr>
      <w:r w:rsidRPr="00BD5CFA">
        <w:rPr>
          <w:rFonts w:ascii="Microsoft Uighur" w:hAnsi="Microsoft Uighur" w:cs="Microsoft Uighur"/>
          <w:sz w:val="27"/>
          <w:szCs w:val="27"/>
        </w:rPr>
        <w:t xml:space="preserve">5 Olfactoy Nerve  </w:t>
      </w:r>
    </w:p>
    <w:p w14:paraId="6EC49038" w14:textId="77777777" w:rsidR="00BD5CFA" w:rsidRPr="00BD5CFA" w:rsidRDefault="00BD5CFA" w:rsidP="00BD5CFA">
      <w:pPr>
        <w:spacing w:after="40"/>
        <w:rPr>
          <w:lang w:val="en-US" w:eastAsia="en-US"/>
        </w:rPr>
      </w:pPr>
      <w:r w:rsidRPr="00BD5CFA">
        <w:rPr>
          <w:rFonts w:ascii="Microsoft Uighur" w:hAnsi="Microsoft Uighur" w:cs="Microsoft Uighur"/>
          <w:sz w:val="27"/>
          <w:szCs w:val="27"/>
        </w:rPr>
        <w:t xml:space="preserve">6 Olfactory Bulb  </w:t>
      </w:r>
    </w:p>
    <w:p w14:paraId="05DDB8F9" w14:textId="77777777" w:rsidR="00BD5CFA" w:rsidRPr="00BD5CFA" w:rsidRDefault="00BD5CFA" w:rsidP="00BD5CFA">
      <w:pPr>
        <w:spacing w:after="40"/>
        <w:rPr>
          <w:lang w:val="en-US" w:eastAsia="en-US"/>
        </w:rPr>
        <w:sectPr w:rsidR="00BD5CFA" w:rsidRPr="00BD5CFA" w:rsidSect="00BD5CFA">
          <w:headerReference w:type="even" r:id="rId314"/>
          <w:headerReference w:type="default" r:id="rId315"/>
          <w:footerReference w:type="even" r:id="rId316"/>
          <w:footerReference w:type="default" r:id="rId317"/>
          <w:headerReference w:type="first" r:id="rId318"/>
          <w:footerReference w:type="first" r:id="rId319"/>
          <w:pgSz w:w="10552" w:h="16704"/>
          <w:pgMar w:top="1907" w:right="1734" w:bottom="1544" w:left="634" w:header="0" w:footer="1116" w:gutter="0"/>
          <w:pgNumType w:start="23"/>
          <w:cols w:space="720"/>
          <w:bidi/>
          <w:docGrid w:linePitch="360"/>
        </w:sectPr>
      </w:pPr>
      <w:r w:rsidRPr="00BD5CFA">
        <w:rPr>
          <w:rFonts w:ascii="Microsoft Uighur" w:hAnsi="Microsoft Uighur" w:cs="Microsoft Uighur"/>
          <w:sz w:val="27"/>
          <w:szCs w:val="27"/>
        </w:rPr>
        <w:t xml:space="preserve">7 Zatorre &amp; Jones-Gotman, 2008  </w:t>
      </w:r>
    </w:p>
    <w:p w14:paraId="260DC90E" w14:textId="77777777" w:rsidR="00BD5CFA" w:rsidRPr="00BD5CFA" w:rsidRDefault="00BD5CFA" w:rsidP="00BD5CFA">
      <w:pPr>
        <w:bidi/>
        <w:spacing w:after="420" w:line="360" w:lineRule="auto"/>
        <w:rPr>
          <w:lang w:val="en-US" w:eastAsia="en-US"/>
        </w:rPr>
      </w:pPr>
      <w:r w:rsidRPr="00BD5CFA">
        <w:rPr>
          <w:rFonts w:ascii="Microsoft Uighur" w:hAnsi="Microsoft Uighur" w:cs="Microsoft Uighur"/>
          <w:b/>
          <w:bCs/>
          <w:sz w:val="28"/>
          <w:szCs w:val="28"/>
        </w:rPr>
        <w:lastRenderedPageBreak/>
        <w:t xml:space="preserve">فصل : تأثيرات عصب شناخنی عوامل محیطی ٫ ۶۹  </w:t>
      </w:r>
    </w:p>
    <w:p w14:paraId="79E6D215" w14:textId="77777777" w:rsidR="00BD5CFA" w:rsidRPr="00BD5CFA" w:rsidRDefault="00BD5CFA" w:rsidP="00BD5CFA">
      <w:pPr>
        <w:bidi/>
        <w:spacing w:after="80"/>
        <w:rPr>
          <w:lang w:val="en-US" w:eastAsia="en-US"/>
        </w:rPr>
      </w:pPr>
      <w:r w:rsidRPr="00BD5CFA">
        <w:rPr>
          <w:rFonts w:ascii="Microsoft Uighur" w:hAnsi="Microsoft Uighur" w:cs="Microsoft Uighur"/>
          <w:b/>
          <w:bCs/>
          <w:sz w:val="28"/>
          <w:szCs w:val="28"/>
        </w:rPr>
        <w:t xml:space="preserve">مواجهه با بوی ترس ضربان قلب افزایش می یابد.  </w:t>
      </w:r>
    </w:p>
    <w:p w14:paraId="27167215" w14:textId="77777777" w:rsidR="00BD5CFA" w:rsidRPr="00BD5CFA" w:rsidRDefault="00BD5CFA" w:rsidP="00BD5CFA">
      <w:pPr>
        <w:bidi/>
        <w:spacing w:line="360" w:lineRule="auto"/>
        <w:jc w:val="both"/>
        <w:rPr>
          <w:lang w:val="en-US" w:eastAsia="en-US"/>
        </w:rPr>
      </w:pPr>
      <w:r w:rsidRPr="00BD5CFA">
        <w:rPr>
          <w:rFonts w:ascii="Microsoft Uighur" w:hAnsi="Microsoft Uighur" w:cs="Microsoft Uighur"/>
          <w:b/>
          <w:bCs/>
          <w:sz w:val="28"/>
          <w:szCs w:val="28"/>
        </w:rPr>
        <w:t xml:space="preserve">بوها بر رفتار و تصمیم گیری تأثیر می گذارند. تحقیقات نشان می دهند بوها می توانند  رفتارهای اجتماعی و اقتصادی را تحت تاثیر قرار دهند. برای مثال رایحه های خاص مثل  رایحه وانیل می تواند رفتار مشتریان را تحت تاثیر قرار دهد و زمان ماندن آنها در مراکز  خرید را افزایش دهد. محققان بوی نارنج و پرتغال را در فضای یک اتاق انتظار منتشر کردند  و نتیجه این شد که افرادی که در سالن بودند بدون هیچ اعتراضی ساعت ها منتظر ماندند.  در آزمایشهای مختلف مشخص شده که خانم ها در صورت استنشاق بوی مرکبات نظیر  پرتقال نارنج نارنگی و لیمو استرس کمتری را تجربه کرده و در عین حال شکیبایی بیشتری  پیدا می کنند؛ قضاوت های اخلاقی هم تحت تاثیر بوها قرار دارند برای مثال بوی پاکیزگی  مثل مرکبات ممکن است رفتارهای نوعدوستانه را تقویت کند.  </w:t>
      </w:r>
    </w:p>
    <w:p w14:paraId="23234C3F" w14:textId="77777777" w:rsidR="00BD5CFA" w:rsidRPr="00BD5CFA" w:rsidRDefault="00BD5CFA" w:rsidP="00BD5CFA">
      <w:pPr>
        <w:bidi/>
        <w:spacing w:line="360" w:lineRule="auto"/>
        <w:jc w:val="both"/>
        <w:rPr>
          <w:lang w:val="en-US" w:eastAsia="en-US"/>
        </w:rPr>
      </w:pPr>
      <w:r w:rsidRPr="00BD5CFA">
        <w:rPr>
          <w:rFonts w:ascii="Microsoft Uighur" w:hAnsi="Microsoft Uighur" w:cs="Microsoft Uighur"/>
          <w:b/>
          <w:bCs/>
          <w:sz w:val="28"/>
          <w:szCs w:val="28"/>
        </w:rPr>
        <w:t xml:space="preserve">برای درمان افسردگی و اضطراب میتوان از رایحه های اسطوخودوس و رزماری استفاده  کرد. برای بهبود حافظه در بیماران آلزایمری می توان از تحریک بویایی استفاده کرد.  رایحه خوشایند حال و هوای هر شغلی را تنظیم می کند و در الهام بخشیدن به کارمندان  هنگام ورود به محل کار و تنظیم روحیه تیم برای بقیه روز مهم است. اضافه کردن  رایحه های مختلف به محیط های مختلف کاری مانند بوی مرکبات در اتاق های اجتماعات  و در دفاتر شخصی رزماری در جلسات طوفان فکری و غیره، می تواند بهره وری کارکنان  را افزایش دهد.  </w:t>
      </w:r>
    </w:p>
    <w:p w14:paraId="1C30E4B5" w14:textId="77777777" w:rsidR="00BD5CFA" w:rsidRPr="00BD5CFA" w:rsidRDefault="00BD5CFA" w:rsidP="00BD5CFA">
      <w:pPr>
        <w:bidi/>
        <w:spacing w:after="120"/>
        <w:jc w:val="both"/>
        <w:rPr>
          <w:lang w:val="en-US" w:eastAsia="en-US"/>
        </w:rPr>
      </w:pPr>
      <w:r w:rsidRPr="00BD5CFA">
        <w:rPr>
          <w:rFonts w:ascii="Microsoft Uighur" w:hAnsi="Microsoft Uighur" w:cs="Microsoft Uighur"/>
          <w:b/>
          <w:bCs/>
          <w:sz w:val="28"/>
          <w:szCs w:val="28"/>
        </w:rPr>
        <w:t xml:space="preserve">تاثیرات انواع رایحه بر احساسات خلق و خو، حافظه و رفتار  </w:t>
      </w:r>
    </w:p>
    <w:p w14:paraId="1AC2A2BD" w14:textId="77777777" w:rsidR="00BD5CFA" w:rsidRPr="00BD5CFA" w:rsidRDefault="00BD5CFA" w:rsidP="00BD5CFA">
      <w:pPr>
        <w:bidi/>
        <w:spacing w:line="360" w:lineRule="auto"/>
        <w:jc w:val="both"/>
        <w:rPr>
          <w:lang w:val="en-US" w:eastAsia="en-US"/>
        </w:rPr>
      </w:pPr>
      <w:r w:rsidRPr="00BD5CFA">
        <w:rPr>
          <w:rFonts w:ascii="Microsoft Uighur" w:hAnsi="Microsoft Uighur" w:cs="Microsoft Uighur"/>
          <w:b/>
          <w:bCs/>
          <w:sz w:val="28"/>
          <w:szCs w:val="28"/>
        </w:rPr>
        <w:t xml:space="preserve">۱. اسطوخودوس کاهش اضطراب بهبود خواب تسکین سردرد و اثرات آرام بخش  </w:t>
      </w:r>
    </w:p>
    <w:p w14:paraId="37E9DBDE" w14:textId="77777777" w:rsidR="00BD5CFA" w:rsidRPr="00BD5CFA" w:rsidRDefault="00BD5CFA" w:rsidP="00BD5CFA">
      <w:pPr>
        <w:bidi/>
        <w:spacing w:line="360" w:lineRule="auto"/>
        <w:jc w:val="both"/>
        <w:rPr>
          <w:lang w:val="en-US" w:eastAsia="en-US"/>
        </w:rPr>
      </w:pPr>
      <w:r w:rsidRPr="00BD5CFA">
        <w:rPr>
          <w:rFonts w:ascii="Microsoft Uighur" w:hAnsi="Microsoft Uighur" w:cs="Microsoft Uighur"/>
          <w:b/>
          <w:bCs/>
          <w:sz w:val="28"/>
          <w:szCs w:val="28"/>
        </w:rPr>
        <w:t xml:space="preserve">. نعناع افزایش تمرکز کاهش خستگی بهبود عملکرد ورزشی، و تسکین سردرد  </w:t>
      </w:r>
    </w:p>
    <w:p w14:paraId="21A497C3" w14:textId="77777777" w:rsidR="00BD5CFA" w:rsidRPr="00BD5CFA" w:rsidRDefault="00BD5CFA" w:rsidP="00BD5CFA">
      <w:pPr>
        <w:bidi/>
        <w:spacing w:after="680" w:line="360" w:lineRule="auto"/>
        <w:jc w:val="both"/>
        <w:rPr>
          <w:lang w:val="en-US" w:eastAsia="en-US"/>
        </w:rPr>
      </w:pPr>
      <w:r w:rsidRPr="00BD5CFA">
        <w:rPr>
          <w:rFonts w:ascii="Microsoft Uighur" w:hAnsi="Microsoft Uighur" w:cs="Microsoft Uighur"/>
          <w:b/>
          <w:bCs/>
          <w:sz w:val="28"/>
          <w:szCs w:val="28"/>
        </w:rPr>
        <w:t xml:space="preserve">دارچین افزایش هوشیاری بهبود خلق و خو و کاهش خستگی ذهنی  </w:t>
      </w:r>
    </w:p>
    <w:p w14:paraId="425ECB96" w14:textId="77777777" w:rsidR="00BD5CFA" w:rsidRPr="00BD5CFA" w:rsidRDefault="00BD5CFA" w:rsidP="00BD5CFA">
      <w:pPr>
        <w:pBdr>
          <w:top w:val="single" w:sz="4" w:space="0" w:color="auto"/>
        </w:pBdr>
        <w:rPr>
          <w:lang w:val="en-US" w:eastAsia="en-US"/>
        </w:rPr>
      </w:pPr>
      <w:r w:rsidRPr="00BD5CFA">
        <w:rPr>
          <w:rFonts w:ascii="Microsoft Uighur" w:hAnsi="Microsoft Uighur" w:cs="Microsoft Uighur"/>
        </w:rPr>
        <w:t xml:space="preserve">1Herz, 2004  </w:t>
      </w:r>
    </w:p>
    <w:p w14:paraId="49B518BA" w14:textId="77777777" w:rsidR="00BD5CFA" w:rsidRPr="00BD5CFA" w:rsidRDefault="00BD5CFA" w:rsidP="00BD5CFA">
      <w:pPr>
        <w:rPr>
          <w:lang w:val="en-US" w:eastAsia="en-US"/>
        </w:rPr>
      </w:pPr>
      <w:r w:rsidRPr="00BD5CFA">
        <w:rPr>
          <w:rFonts w:ascii="Microsoft Uighur" w:hAnsi="Microsoft Uighur" w:cs="Microsoft Uighur"/>
        </w:rPr>
        <w:t xml:space="preserve">2 Hirsch, 2006  </w:t>
      </w:r>
    </w:p>
    <w:p w14:paraId="43826C3D" w14:textId="77777777" w:rsidR="00BD5CFA" w:rsidRPr="00BD5CFA" w:rsidRDefault="00BD5CFA" w:rsidP="00BD5CFA">
      <w:pPr>
        <w:rPr>
          <w:lang w:val="en-US" w:eastAsia="en-US"/>
        </w:rPr>
      </w:pPr>
      <w:r w:rsidRPr="00BD5CFA">
        <w:rPr>
          <w:rFonts w:ascii="Microsoft Uighur" w:hAnsi="Microsoft Uighur" w:cs="Microsoft Uighur"/>
        </w:rPr>
        <w:t xml:space="preserve">3 Buckle, 2015  </w:t>
      </w:r>
    </w:p>
    <w:p w14:paraId="7D7F43BD" w14:textId="77777777" w:rsidR="00BD5CFA" w:rsidRPr="00BD5CFA" w:rsidRDefault="00BD5CFA" w:rsidP="00BD5CFA">
      <w:pPr>
        <w:rPr>
          <w:lang w:val="en-US" w:eastAsia="en-US"/>
        </w:rPr>
      </w:pPr>
      <w:r w:rsidRPr="00BD5CFA">
        <w:rPr>
          <w:rFonts w:ascii="Microsoft Uighur" w:hAnsi="Microsoft Uighur" w:cs="Microsoft Uighur"/>
        </w:rPr>
        <w:t xml:space="preserve">4 Lavandula angustifolia  </w:t>
      </w:r>
    </w:p>
    <w:p w14:paraId="165692DD" w14:textId="77777777" w:rsidR="00BD5CFA" w:rsidRPr="00BD5CFA" w:rsidRDefault="00BD5CFA" w:rsidP="00BD5CFA">
      <w:pPr>
        <w:rPr>
          <w:lang w:val="en-US" w:eastAsia="en-US"/>
        </w:rPr>
      </w:pPr>
      <w:r w:rsidRPr="00BD5CFA">
        <w:rPr>
          <w:rFonts w:ascii="Microsoft Uighur" w:hAnsi="Microsoft Uighur" w:cs="Microsoft Uighur"/>
        </w:rPr>
        <w:t xml:space="preserve">5 Koulivand, P. H., et al., 2013  </w:t>
      </w:r>
    </w:p>
    <w:p w14:paraId="124CDCAA" w14:textId="77777777" w:rsidR="00BD5CFA" w:rsidRPr="00BD5CFA" w:rsidRDefault="00BD5CFA" w:rsidP="00BD5CFA">
      <w:pPr>
        <w:rPr>
          <w:lang w:val="en-US" w:eastAsia="en-US"/>
        </w:rPr>
      </w:pPr>
      <w:r w:rsidRPr="00BD5CFA">
        <w:rPr>
          <w:rFonts w:ascii="Microsoft Uighur" w:hAnsi="Microsoft Uighur" w:cs="Microsoft Uighur"/>
        </w:rPr>
        <w:t xml:space="preserve">Mentha piperita  </w:t>
      </w:r>
    </w:p>
    <w:p w14:paraId="29BA17F6" w14:textId="77777777" w:rsidR="00BD5CFA" w:rsidRPr="00BD5CFA" w:rsidRDefault="00BD5CFA" w:rsidP="00BD5CFA">
      <w:pPr>
        <w:rPr>
          <w:lang w:val="en-US" w:eastAsia="en-US"/>
        </w:rPr>
      </w:pPr>
      <w:r w:rsidRPr="00BD5CFA">
        <w:rPr>
          <w:rFonts w:ascii="Microsoft Uighur" w:hAnsi="Microsoft Uighur" w:cs="Microsoft Uighur"/>
        </w:rPr>
        <w:t xml:space="preserve">7 Kennedy, D. O., et al. 2018  8 Cinnamomum verum  </w:t>
      </w:r>
    </w:p>
    <w:p w14:paraId="633606AA" w14:textId="77777777" w:rsidR="00BD5CFA" w:rsidRPr="00BD5CFA" w:rsidRDefault="00BD5CFA" w:rsidP="00BD5CFA">
      <w:pPr>
        <w:rPr>
          <w:lang w:val="en-US" w:eastAsia="en-US"/>
        </w:rPr>
        <w:sectPr w:rsidR="00BD5CFA" w:rsidRPr="00BD5CFA" w:rsidSect="00BD5CFA">
          <w:headerReference w:type="even" r:id="rId320"/>
          <w:headerReference w:type="default" r:id="rId321"/>
          <w:footerReference w:type="even" r:id="rId322"/>
          <w:footerReference w:type="default" r:id="rId323"/>
          <w:headerReference w:type="first" r:id="rId324"/>
          <w:footerReference w:type="first" r:id="rId325"/>
          <w:pgSz w:w="10207" w:h="16704"/>
          <w:pgMar w:top="1014" w:right="1157" w:bottom="1014" w:left="1261" w:header="586" w:footer="586" w:gutter="0"/>
          <w:pgNumType w:start="24"/>
          <w:cols w:space="720"/>
          <w:bidi/>
          <w:docGrid w:linePitch="360"/>
        </w:sectPr>
      </w:pPr>
      <w:r w:rsidRPr="00BD5CFA">
        <w:rPr>
          <w:rFonts w:ascii="Microsoft Uighur" w:hAnsi="Microsoft Uighur" w:cs="Microsoft Uighur"/>
        </w:rPr>
        <w:t xml:space="preserve">9 Pugazhenthi, S., et al. 2019  </w:t>
      </w:r>
    </w:p>
    <w:p w14:paraId="2AAAA0D8" w14:textId="77777777" w:rsidR="00BD5CFA" w:rsidRPr="00BD5CFA" w:rsidRDefault="00BD5CFA" w:rsidP="00BD5CFA">
      <w:pPr>
        <w:bidi/>
        <w:spacing w:after="500"/>
        <w:jc w:val="both"/>
        <w:rPr>
          <w:lang w:val="en-US" w:eastAsia="en-US"/>
        </w:rPr>
      </w:pPr>
      <w:r w:rsidRPr="00BD5CFA">
        <w:rPr>
          <w:rFonts w:ascii="Microsoft Uighur" w:hAnsi="Microsoft Uighur" w:cs="Microsoft Uighur"/>
          <w:b/>
          <w:bCs/>
          <w:sz w:val="32"/>
          <w:szCs w:val="32"/>
        </w:rPr>
        <w:lastRenderedPageBreak/>
        <w:t xml:space="preserve">۷۰ رفتار سازمانی عصب پایه  </w:t>
      </w:r>
    </w:p>
    <w:p w14:paraId="6EE94653" w14:textId="77777777" w:rsidR="00BD5CFA" w:rsidRPr="00BD5CFA" w:rsidRDefault="00BD5CFA" w:rsidP="00BD5CFA">
      <w:pPr>
        <w:bidi/>
        <w:spacing w:after="80"/>
        <w:jc w:val="both"/>
        <w:rPr>
          <w:lang w:val="en-US" w:eastAsia="en-US"/>
        </w:rPr>
      </w:pPr>
      <w:r w:rsidRPr="00BD5CFA">
        <w:rPr>
          <w:rFonts w:ascii="Microsoft Uighur" w:hAnsi="Microsoft Uighur" w:cs="Microsoft Uighur"/>
          <w:b/>
          <w:bCs/>
          <w:sz w:val="32"/>
          <w:szCs w:val="32"/>
        </w:rPr>
        <w:t xml:space="preserve">قهوه افزایش بیداری و تمرکز کاهش خواب آلودگی، و بهبود عملکرد شناختی  </w:t>
      </w:r>
    </w:p>
    <w:p w14:paraId="063BBF6A" w14:textId="77777777" w:rsidR="00BD5CFA" w:rsidRPr="00BD5CFA" w:rsidRDefault="00BD5CFA" w:rsidP="00BD5CFA">
      <w:pPr>
        <w:bidi/>
        <w:spacing w:after="80"/>
        <w:jc w:val="both"/>
        <w:rPr>
          <w:lang w:val="en-US" w:eastAsia="en-US"/>
        </w:rPr>
      </w:pPr>
      <w:r w:rsidRPr="00BD5CFA">
        <w:rPr>
          <w:rFonts w:ascii="Microsoft Uighur" w:hAnsi="Microsoft Uighur" w:cs="Microsoft Uighur"/>
          <w:b/>
          <w:bCs/>
          <w:sz w:val="32"/>
          <w:szCs w:val="32"/>
        </w:rPr>
        <w:t xml:space="preserve">مرکبات پرتقال لیمو و... بهبود خلق وخو کاهش استرس و افزایش انرژی  </w:t>
      </w:r>
    </w:p>
    <w:p w14:paraId="3D2AF04B" w14:textId="77777777" w:rsidR="00BD5CFA" w:rsidRPr="00BD5CFA" w:rsidRDefault="00BD5CFA" w:rsidP="00BD5CFA">
      <w:pPr>
        <w:bidi/>
        <w:spacing w:after="140"/>
        <w:jc w:val="both"/>
        <w:rPr>
          <w:lang w:val="en-US" w:eastAsia="en-US"/>
        </w:rPr>
      </w:pPr>
      <w:r w:rsidRPr="00BD5CFA">
        <w:rPr>
          <w:rFonts w:ascii="Microsoft Uighur" w:hAnsi="Microsoft Uighur" w:cs="Microsoft Uighur"/>
          <w:b/>
          <w:bCs/>
          <w:sz w:val="32"/>
          <w:szCs w:val="32"/>
        </w:rPr>
        <w:t xml:space="preserve">سیب کاهش اضطراب ایجاد حس آرامش و بهبود کیفیت خواب به ویژه رایحه سیب  </w:t>
      </w:r>
    </w:p>
    <w:p w14:paraId="33513C39" w14:textId="77777777" w:rsidR="00BD5CFA" w:rsidRPr="00BD5CFA" w:rsidRDefault="00BD5CFA" w:rsidP="00BD5CFA">
      <w:pPr>
        <w:bidi/>
        <w:spacing w:after="80"/>
        <w:jc w:val="both"/>
        <w:rPr>
          <w:lang w:val="en-US" w:eastAsia="en-US"/>
        </w:rPr>
      </w:pPr>
      <w:r w:rsidRPr="00BD5CFA">
        <w:rPr>
          <w:rFonts w:ascii="Microsoft Uighur" w:hAnsi="Microsoft Uighur" w:cs="Microsoft Uighur"/>
          <w:b/>
          <w:bCs/>
          <w:sz w:val="32"/>
          <w:szCs w:val="32"/>
        </w:rPr>
        <w:t xml:space="preserve">سبز)  </w:t>
      </w:r>
    </w:p>
    <w:p w14:paraId="4E801B6A" w14:textId="77777777" w:rsidR="00BD5CFA" w:rsidRPr="00BD5CFA" w:rsidRDefault="00BD5CFA" w:rsidP="00BD5CFA">
      <w:pPr>
        <w:bidi/>
        <w:spacing w:after="140"/>
        <w:jc w:val="both"/>
        <w:rPr>
          <w:lang w:val="en-US" w:eastAsia="en-US"/>
        </w:rPr>
      </w:pPr>
      <w:r w:rsidRPr="00BD5CFA">
        <w:rPr>
          <w:rFonts w:ascii="Microsoft Uighur" w:hAnsi="Microsoft Uighur" w:cs="Microsoft Uighur"/>
          <w:b/>
          <w:bCs/>
          <w:sz w:val="32"/>
          <w:szCs w:val="32"/>
        </w:rPr>
        <w:t xml:space="preserve">رزماری افزایش حافظه و تمرکز کاهش خستگی ذهنی، و بهبود شناخت  </w:t>
      </w:r>
    </w:p>
    <w:p w14:paraId="23A8A101" w14:textId="77777777" w:rsidR="00BD5CFA" w:rsidRPr="00BD5CFA" w:rsidRDefault="00BD5CFA" w:rsidP="00BD5CFA">
      <w:pPr>
        <w:bidi/>
        <w:spacing w:after="80"/>
        <w:jc w:val="both"/>
        <w:rPr>
          <w:lang w:val="en-US" w:eastAsia="en-US"/>
        </w:rPr>
      </w:pPr>
      <w:r w:rsidRPr="00BD5CFA">
        <w:rPr>
          <w:rFonts w:ascii="Microsoft Uighur" w:hAnsi="Microsoft Uighur" w:cs="Microsoft Uighur"/>
          <w:b/>
          <w:bCs/>
          <w:sz w:val="32"/>
          <w:szCs w:val="32"/>
        </w:rPr>
        <w:t xml:space="preserve">... ریحان کاهش استرس بهبود خلق و خو، و اثرات ضد افسردگی  </w:t>
      </w:r>
    </w:p>
    <w:p w14:paraId="173561A2" w14:textId="77777777" w:rsidR="00BD5CFA" w:rsidRPr="00BD5CFA" w:rsidRDefault="00BD5CFA" w:rsidP="00BD5CFA">
      <w:pPr>
        <w:bidi/>
        <w:spacing w:after="140"/>
        <w:jc w:val="both"/>
        <w:rPr>
          <w:lang w:val="en-US" w:eastAsia="en-US"/>
        </w:rPr>
      </w:pPr>
      <w:r w:rsidRPr="00BD5CFA">
        <w:rPr>
          <w:rFonts w:ascii="Microsoft Uighur" w:hAnsi="Microsoft Uighur" w:cs="Microsoft Uighur"/>
          <w:b/>
          <w:bCs/>
          <w:sz w:val="32"/>
          <w:szCs w:val="32"/>
        </w:rPr>
        <w:t xml:space="preserve">وانیل ایجاد آرامش کاهش اضطراب و بهبود کیفیت خواب  </w:t>
      </w:r>
    </w:p>
    <w:p w14:paraId="75EF3527" w14:textId="77777777" w:rsidR="00BD5CFA" w:rsidRPr="00BD5CFA" w:rsidRDefault="00BD5CFA" w:rsidP="00BD5CFA">
      <w:pPr>
        <w:bidi/>
        <w:spacing w:after="80"/>
        <w:jc w:val="both"/>
        <w:rPr>
          <w:lang w:val="en-US" w:eastAsia="en-US"/>
        </w:rPr>
      </w:pPr>
      <w:r w:rsidRPr="00BD5CFA">
        <w:rPr>
          <w:rFonts w:ascii="Microsoft Uighur" w:hAnsi="Microsoft Uighur" w:cs="Microsoft Uighur"/>
          <w:b/>
          <w:bCs/>
          <w:sz w:val="32"/>
          <w:szCs w:val="32"/>
        </w:rPr>
        <w:t xml:space="preserve">۱۰. یاس بهبود خلق و خو کاهش استرس و اثرات آرام بخش در برخی افراد محرک نیز  </w:t>
      </w:r>
    </w:p>
    <w:p w14:paraId="74D706EF" w14:textId="77777777" w:rsidR="00BD5CFA" w:rsidRPr="00BD5CFA" w:rsidRDefault="00BD5CFA" w:rsidP="00BD5CFA">
      <w:pPr>
        <w:bidi/>
        <w:ind w:firstLine="440"/>
        <w:jc w:val="both"/>
        <w:rPr>
          <w:lang w:val="en-US" w:eastAsia="en-US"/>
        </w:rPr>
      </w:pPr>
      <w:r w:rsidRPr="00BD5CFA">
        <w:rPr>
          <w:rFonts w:ascii="Microsoft Uighur" w:hAnsi="Microsoft Uighur" w:cs="Microsoft Uighur"/>
          <w:sz w:val="27"/>
          <w:szCs w:val="27"/>
        </w:rPr>
        <w:t xml:space="preserve">هست) ۱۱  </w:t>
      </w:r>
    </w:p>
    <w:p w14:paraId="78320312" w14:textId="77777777" w:rsidR="00BD5CFA" w:rsidRPr="00BD5CFA" w:rsidRDefault="00BD5CFA" w:rsidP="00BD5CFA">
      <w:pPr>
        <w:bidi/>
        <w:spacing w:after="200" w:line="180" w:lineRule="auto"/>
        <w:rPr>
          <w:lang w:val="en-US" w:eastAsia="en-US"/>
        </w:rPr>
      </w:pPr>
      <w:r w:rsidRPr="00BD5CFA">
        <w:rPr>
          <w:rFonts w:ascii="Microsoft Uighur" w:hAnsi="Microsoft Uighur" w:cs="Microsoft Uighur"/>
          <w:sz w:val="27"/>
          <w:szCs w:val="27"/>
        </w:rPr>
        <w:t xml:space="preserve">هست) ۱۱  </w:t>
      </w:r>
    </w:p>
    <w:p w14:paraId="31ACBA4F" w14:textId="77777777" w:rsidR="00BD5CFA" w:rsidRPr="00BD5CFA" w:rsidRDefault="00BD5CFA" w:rsidP="00BD5CFA">
      <w:pPr>
        <w:bidi/>
        <w:spacing w:after="80"/>
        <w:jc w:val="both"/>
        <w:rPr>
          <w:lang w:val="en-US" w:eastAsia="en-US"/>
        </w:rPr>
      </w:pPr>
      <w:r w:rsidRPr="00BD5CFA">
        <w:rPr>
          <w:rFonts w:ascii="Microsoft Uighur" w:hAnsi="Microsoft Uighur" w:cs="Microsoft Uighur"/>
          <w:b/>
          <w:bCs/>
          <w:sz w:val="32"/>
          <w:szCs w:val="32"/>
        </w:rPr>
        <w:t xml:space="preserve">۱۱ بوی چمن تازه کاهش استرس ایجاد حس تازگی و بهبود خلق و خو ۱۲  </w:t>
      </w:r>
    </w:p>
    <w:p w14:paraId="4A742A69" w14:textId="77777777" w:rsidR="00BD5CFA" w:rsidRPr="00BD5CFA" w:rsidRDefault="00BD5CFA" w:rsidP="00BD5CFA">
      <w:pPr>
        <w:bidi/>
        <w:spacing w:after="80"/>
        <w:jc w:val="both"/>
        <w:rPr>
          <w:lang w:val="en-US" w:eastAsia="en-US"/>
        </w:rPr>
      </w:pPr>
      <w:r w:rsidRPr="00BD5CFA">
        <w:rPr>
          <w:rFonts w:ascii="Microsoft Uighur" w:hAnsi="Microsoft Uighur" w:cs="Microsoft Uighur"/>
          <w:b/>
          <w:bCs/>
          <w:sz w:val="32"/>
          <w:szCs w:val="32"/>
        </w:rPr>
        <w:t xml:space="preserve">۱۲ لیموی ترش ۱۳ افزایش انرژی و تمرکز کاهش اضطراب و بهبود عملکرد شناختی ۱۴  </w:t>
      </w:r>
    </w:p>
    <w:p w14:paraId="658BE372" w14:textId="77777777" w:rsidR="00BD5CFA" w:rsidRPr="00BD5CFA" w:rsidRDefault="00BD5CFA" w:rsidP="00BD5CFA">
      <w:pPr>
        <w:bidi/>
        <w:spacing w:after="140"/>
        <w:jc w:val="both"/>
        <w:rPr>
          <w:lang w:val="en-US" w:eastAsia="en-US"/>
        </w:rPr>
      </w:pPr>
      <w:r w:rsidRPr="00BD5CFA">
        <w:rPr>
          <w:rFonts w:ascii="Microsoft Uighur" w:hAnsi="Microsoft Uighur" w:cs="Microsoft Uighur"/>
          <w:b/>
          <w:bCs/>
          <w:sz w:val="32"/>
          <w:szCs w:val="32"/>
        </w:rPr>
        <w:t xml:space="preserve">۱۳. گل رز کاهش اضطراب ایجاد حس آرامش و بهبود کیفیت خواب ۱۵  </w:t>
      </w:r>
    </w:p>
    <w:p w14:paraId="42A17C6F" w14:textId="77777777" w:rsidR="00BD5CFA" w:rsidRPr="00BD5CFA" w:rsidRDefault="00BD5CFA" w:rsidP="00BD5CFA">
      <w:pPr>
        <w:bidi/>
        <w:spacing w:after="140"/>
        <w:jc w:val="both"/>
        <w:rPr>
          <w:lang w:val="en-US" w:eastAsia="en-US"/>
        </w:rPr>
      </w:pPr>
      <w:r w:rsidRPr="00BD5CFA">
        <w:rPr>
          <w:rFonts w:ascii="Microsoft Uighur" w:hAnsi="Microsoft Uighur" w:cs="Microsoft Uighur"/>
          <w:b/>
          <w:bCs/>
          <w:sz w:val="32"/>
          <w:szCs w:val="32"/>
        </w:rPr>
        <w:t xml:space="preserve">۱۴ اکالیپتوس کاهش احتقان تنفسی افزایش هوشیاری و کاهش خستگی ذهنی  </w:t>
      </w:r>
    </w:p>
    <w:p w14:paraId="482F7701" w14:textId="77777777" w:rsidR="00BD5CFA" w:rsidRPr="00BD5CFA" w:rsidRDefault="00BD5CFA" w:rsidP="00BD5CFA">
      <w:pPr>
        <w:bidi/>
        <w:spacing w:after="140"/>
        <w:rPr>
          <w:lang w:val="en-US" w:eastAsia="en-US"/>
        </w:rPr>
      </w:pPr>
      <w:r w:rsidRPr="00BD5CFA">
        <w:rPr>
          <w:rFonts w:ascii="Microsoft Uighur" w:hAnsi="Microsoft Uighur" w:cs="Microsoft Uighur"/>
          <w:b/>
          <w:bCs/>
          <w:sz w:val="32"/>
          <w:szCs w:val="32"/>
        </w:rPr>
        <w:t xml:space="preserve">۱۵ کاج : کاهش استرس افزایش انرژی و ایجاد حس تازگی ۱۸  </w:t>
      </w:r>
    </w:p>
    <w:p w14:paraId="5FF5428B" w14:textId="77777777" w:rsidR="00BD5CFA" w:rsidRPr="00BD5CFA" w:rsidRDefault="00BD5CFA" w:rsidP="00BD5CFA">
      <w:pPr>
        <w:bidi/>
        <w:spacing w:after="800"/>
        <w:rPr>
          <w:lang w:val="en-US" w:eastAsia="en-US"/>
        </w:rPr>
      </w:pPr>
      <w:r w:rsidRPr="00BD5CFA">
        <w:rPr>
          <w:rFonts w:ascii="Microsoft Uighur" w:hAnsi="Microsoft Uighur" w:cs="Microsoft Uighur"/>
          <w:b/>
          <w:bCs/>
          <w:sz w:val="32"/>
          <w:szCs w:val="32"/>
        </w:rPr>
        <w:t xml:space="preserve">۱۶ زنجبیل افزایش انرژی کاهش حالت تهوع و بهبود گردش خون۱۹  </w:t>
      </w:r>
    </w:p>
    <w:p w14:paraId="5F06BEE3" w14:textId="77777777" w:rsidR="00BD5CFA" w:rsidRPr="00BD5CFA" w:rsidRDefault="00BD5CFA" w:rsidP="00BD5CFA">
      <w:pPr>
        <w:pBdr>
          <w:top w:val="single" w:sz="4" w:space="0" w:color="auto"/>
        </w:pBdr>
        <w:jc w:val="both"/>
        <w:rPr>
          <w:lang w:val="en-US" w:eastAsia="en-US"/>
        </w:rPr>
      </w:pPr>
      <w:r w:rsidRPr="00BD5CFA">
        <w:rPr>
          <w:rFonts w:ascii="Microsoft Uighur" w:hAnsi="Microsoft Uighur" w:cs="Microsoft Uighur"/>
        </w:rPr>
        <w:t xml:space="preserve">1 Coffea arabica  2 Nehlig, 2016  3 Lehrner, 2005  </w:t>
      </w:r>
    </w:p>
    <w:p w14:paraId="20D5F5FD" w14:textId="77777777" w:rsidR="00BD5CFA" w:rsidRPr="00BD5CFA" w:rsidRDefault="00BD5CFA" w:rsidP="00BD5CFA">
      <w:pPr>
        <w:tabs>
          <w:tab w:val="left" w:pos="275"/>
        </w:tabs>
        <w:spacing w:line="257" w:lineRule="auto"/>
        <w:jc w:val="both"/>
        <w:rPr>
          <w:lang w:val="en-US" w:eastAsia="en-US"/>
        </w:rPr>
      </w:pPr>
      <w:r w:rsidRPr="00BD5CFA">
        <w:rPr>
          <w:rFonts w:ascii="Microsoft Uighur" w:hAnsi="Microsoft Uighur" w:cs="Microsoft Uighur"/>
        </w:rPr>
        <w:t xml:space="preserve">4 Vlachojannis, J., et al. 2015  </w:t>
      </w:r>
    </w:p>
    <w:p w14:paraId="4B4AB77D" w14:textId="77777777" w:rsidR="00BD5CFA" w:rsidRPr="00BD5CFA" w:rsidRDefault="00BD5CFA" w:rsidP="00BD5CFA">
      <w:pPr>
        <w:spacing w:line="257" w:lineRule="auto"/>
        <w:rPr>
          <w:lang w:val="en-US" w:eastAsia="en-US"/>
        </w:rPr>
      </w:pPr>
      <w:r w:rsidRPr="00BD5CFA">
        <w:rPr>
          <w:rFonts w:ascii="Microsoft Uighur" w:hAnsi="Microsoft Uighur" w:cs="Microsoft Uighur"/>
        </w:rPr>
        <w:t xml:space="preserve">5 Rosmarinus officinalis  </w:t>
      </w:r>
    </w:p>
    <w:p w14:paraId="0C6E0251" w14:textId="77777777" w:rsidR="00BD5CFA" w:rsidRPr="00BD5CFA" w:rsidRDefault="00BD5CFA" w:rsidP="00BD5CFA">
      <w:pPr>
        <w:spacing w:line="257" w:lineRule="auto"/>
        <w:rPr>
          <w:lang w:val="en-US" w:eastAsia="en-US"/>
        </w:rPr>
      </w:pPr>
      <w:r w:rsidRPr="00BD5CFA">
        <w:rPr>
          <w:rFonts w:ascii="Microsoft Uighur" w:hAnsi="Microsoft Uighur" w:cs="Microsoft Uighur"/>
        </w:rPr>
        <w:t xml:space="preserve">6 Moss, M., et al. 2003  </w:t>
      </w:r>
    </w:p>
    <w:p w14:paraId="735B90F9" w14:textId="77777777" w:rsidR="00BD5CFA" w:rsidRPr="00BD5CFA" w:rsidRDefault="00BD5CFA" w:rsidP="00BD5CFA">
      <w:pPr>
        <w:tabs>
          <w:tab w:val="left" w:pos="292"/>
        </w:tabs>
        <w:spacing w:line="257" w:lineRule="auto"/>
        <w:rPr>
          <w:lang w:val="en-US" w:eastAsia="en-US"/>
        </w:rPr>
      </w:pPr>
      <w:r w:rsidRPr="00BD5CFA">
        <w:rPr>
          <w:rFonts w:ascii="Microsoft Uighur" w:hAnsi="Microsoft Uighur" w:cs="Microsoft Uighur"/>
        </w:rPr>
        <w:t xml:space="preserve">7 Ocimum basilicum  </w:t>
      </w:r>
    </w:p>
    <w:p w14:paraId="1AD59F77" w14:textId="77777777" w:rsidR="00BD5CFA" w:rsidRPr="00BD5CFA" w:rsidRDefault="00BD5CFA" w:rsidP="00BD5CFA">
      <w:pPr>
        <w:spacing w:line="257" w:lineRule="auto"/>
        <w:rPr>
          <w:lang w:val="en-US" w:eastAsia="en-US"/>
        </w:rPr>
      </w:pPr>
      <w:r w:rsidRPr="00BD5CFA">
        <w:rPr>
          <w:rFonts w:ascii="Microsoft Uighur" w:hAnsi="Microsoft Uighur" w:cs="Microsoft Uighur"/>
        </w:rPr>
        <w:t xml:space="preserve">8 Martins, E. N., et al. 2015  </w:t>
      </w:r>
    </w:p>
    <w:p w14:paraId="10534737" w14:textId="77777777" w:rsidR="00BD5CFA" w:rsidRPr="00BD5CFA" w:rsidRDefault="00BD5CFA" w:rsidP="00BD5CFA">
      <w:pPr>
        <w:spacing w:line="269" w:lineRule="auto"/>
        <w:rPr>
          <w:lang w:val="en-US" w:eastAsia="en-US"/>
        </w:rPr>
      </w:pPr>
      <w:r w:rsidRPr="00BD5CFA">
        <w:rPr>
          <w:rFonts w:ascii="Microsoft Uighur" w:hAnsi="Microsoft Uighur" w:cs="Microsoft Uighur"/>
        </w:rPr>
        <w:t xml:space="preserve">9 Hongratanaworakit, 2010  10 Jasminum officinale  </w:t>
      </w:r>
    </w:p>
    <w:p w14:paraId="65DFB82F" w14:textId="77777777" w:rsidR="00BD5CFA" w:rsidRPr="00BD5CFA" w:rsidRDefault="00BD5CFA" w:rsidP="00BD5CFA">
      <w:pPr>
        <w:tabs>
          <w:tab w:val="left" w:pos="332"/>
        </w:tabs>
        <w:spacing w:line="257" w:lineRule="auto"/>
        <w:rPr>
          <w:lang w:val="en-US" w:eastAsia="en-US"/>
        </w:rPr>
      </w:pPr>
      <w:r w:rsidRPr="00BD5CFA">
        <w:rPr>
          <w:rFonts w:ascii="Microsoft Uighur" w:hAnsi="Microsoft Uighur" w:cs="Microsoft Uighur"/>
        </w:rPr>
        <w:t xml:space="preserve">11 Kuroda, K., et al. 2005  </w:t>
      </w:r>
    </w:p>
    <w:p w14:paraId="52A9CD8C" w14:textId="77777777" w:rsidR="00BD5CFA" w:rsidRPr="00BD5CFA" w:rsidRDefault="00BD5CFA" w:rsidP="00BD5CFA">
      <w:pPr>
        <w:spacing w:line="257" w:lineRule="auto"/>
        <w:rPr>
          <w:lang w:val="en-US" w:eastAsia="en-US"/>
        </w:rPr>
      </w:pPr>
      <w:r w:rsidRPr="00BD5CFA">
        <w:rPr>
          <w:rFonts w:ascii="Microsoft Uighur" w:hAnsi="Microsoft Uighur" w:cs="Microsoft Uighur"/>
        </w:rPr>
        <w:t xml:space="preserve">12 Haviland-Jones, J., et al. 2016  </w:t>
      </w:r>
    </w:p>
    <w:p w14:paraId="573F51F8" w14:textId="77777777" w:rsidR="00BD5CFA" w:rsidRPr="00BD5CFA" w:rsidRDefault="00BD5CFA" w:rsidP="00BD5CFA">
      <w:pPr>
        <w:tabs>
          <w:tab w:val="left" w:pos="338"/>
        </w:tabs>
        <w:spacing w:line="257" w:lineRule="auto"/>
        <w:jc w:val="both"/>
        <w:rPr>
          <w:lang w:val="en-US" w:eastAsia="en-US"/>
        </w:rPr>
      </w:pPr>
      <w:r w:rsidRPr="00BD5CFA">
        <w:rPr>
          <w:rFonts w:ascii="Microsoft Uighur" w:hAnsi="Microsoft Uighur" w:cs="Microsoft Uighur"/>
        </w:rPr>
        <w:t xml:space="preserve">13 Citrus limon  </w:t>
      </w:r>
    </w:p>
    <w:p w14:paraId="33387654" w14:textId="77777777" w:rsidR="00BD5CFA" w:rsidRPr="00BD5CFA" w:rsidRDefault="00BD5CFA" w:rsidP="00BD5CFA">
      <w:pPr>
        <w:tabs>
          <w:tab w:val="left" w:pos="338"/>
        </w:tabs>
        <w:spacing w:line="257" w:lineRule="auto"/>
        <w:jc w:val="both"/>
        <w:rPr>
          <w:lang w:val="en-US" w:eastAsia="en-US"/>
        </w:rPr>
      </w:pPr>
      <w:r w:rsidRPr="00BD5CFA">
        <w:rPr>
          <w:rFonts w:ascii="Microsoft Uighur" w:hAnsi="Microsoft Uighur" w:cs="Microsoft Uighur"/>
        </w:rPr>
        <w:t xml:space="preserve">14 Komori, T., et al. 1995  </w:t>
      </w:r>
    </w:p>
    <w:p w14:paraId="18204930" w14:textId="77777777" w:rsidR="00BD5CFA" w:rsidRPr="00BD5CFA" w:rsidRDefault="00BD5CFA" w:rsidP="00BD5CFA">
      <w:pPr>
        <w:spacing w:line="257" w:lineRule="auto"/>
        <w:jc w:val="both"/>
        <w:rPr>
          <w:lang w:val="en-US" w:eastAsia="en-US"/>
        </w:rPr>
      </w:pPr>
      <w:r w:rsidRPr="00BD5CFA">
        <w:rPr>
          <w:rFonts w:ascii="Microsoft Uighur" w:hAnsi="Microsoft Uighur" w:cs="Microsoft Uighur"/>
        </w:rPr>
        <w:t xml:space="preserve">15 Fukui, H., et al. 2011  16 Jun, Y. S., et al. 2013  17 Pinus sylvestris  </w:t>
      </w:r>
    </w:p>
    <w:p w14:paraId="29A473A8" w14:textId="77777777" w:rsidR="00BD5CFA" w:rsidRPr="00BD5CFA" w:rsidRDefault="00BD5CFA" w:rsidP="00BD5CFA">
      <w:pPr>
        <w:spacing w:line="257" w:lineRule="auto"/>
        <w:jc w:val="both"/>
        <w:rPr>
          <w:lang w:val="en-US" w:eastAsia="en-US"/>
        </w:rPr>
      </w:pPr>
      <w:r w:rsidRPr="00BD5CFA">
        <w:rPr>
          <w:rFonts w:ascii="Microsoft Uighur" w:hAnsi="Microsoft Uighur" w:cs="Microsoft Uighur"/>
        </w:rPr>
        <w:t xml:space="preserve">18 Li, Q., et al. 2009  </w:t>
      </w:r>
    </w:p>
    <w:p w14:paraId="24F5B6DF" w14:textId="77777777" w:rsidR="00BD5CFA" w:rsidRPr="00BD5CFA" w:rsidRDefault="00BD5CFA" w:rsidP="00BD5CFA">
      <w:pPr>
        <w:spacing w:after="80" w:line="257" w:lineRule="auto"/>
        <w:jc w:val="both"/>
        <w:rPr>
          <w:lang w:val="en-US" w:eastAsia="en-US"/>
        </w:rPr>
        <w:sectPr w:rsidR="00BD5CFA" w:rsidRPr="00BD5CFA" w:rsidSect="00BD5CFA">
          <w:headerReference w:type="even" r:id="rId326"/>
          <w:headerReference w:type="default" r:id="rId327"/>
          <w:footerReference w:type="even" r:id="rId328"/>
          <w:footerReference w:type="default" r:id="rId329"/>
          <w:headerReference w:type="first" r:id="rId330"/>
          <w:footerReference w:type="first" r:id="rId331"/>
          <w:pgSz w:w="10299" w:h="16704"/>
          <w:pgMar w:top="956" w:right="1394" w:bottom="956" w:left="680" w:header="528" w:footer="528" w:gutter="0"/>
          <w:pgNumType w:start="25"/>
          <w:cols w:space="720"/>
          <w:bidi/>
          <w:docGrid w:linePitch="360"/>
        </w:sectPr>
      </w:pPr>
      <w:r w:rsidRPr="00BD5CFA">
        <w:rPr>
          <w:rFonts w:ascii="Microsoft Uighur" w:hAnsi="Microsoft Uighur" w:cs="Microsoft Uighur"/>
        </w:rPr>
        <w:t xml:space="preserve">19 Marx, W., et al. 2015  </w:t>
      </w:r>
    </w:p>
    <w:p w14:paraId="01753D64" w14:textId="77777777" w:rsidR="00BD5CFA" w:rsidRPr="00BD5CFA" w:rsidRDefault="00BD5CFA" w:rsidP="00BD5CFA">
      <w:pPr>
        <w:bidi/>
        <w:spacing w:after="520"/>
        <w:ind w:left="200"/>
        <w:rPr>
          <w:lang w:val="en-US" w:eastAsia="en-US"/>
        </w:rPr>
      </w:pPr>
      <w:r w:rsidRPr="00BD5CFA">
        <w:rPr>
          <w:rFonts w:ascii="Microsoft Uighur" w:hAnsi="Microsoft Uighur" w:cs="Microsoft Uighur"/>
          <w:b/>
          <w:bCs/>
        </w:rPr>
        <w:lastRenderedPageBreak/>
        <w:t xml:space="preserve">فصل : تأثيرات عصب شناختی عوامل محیطی ٫ ۷۱  </w:t>
      </w:r>
    </w:p>
    <w:p w14:paraId="09C0D789" w14:textId="77777777" w:rsidR="00BD5CFA" w:rsidRPr="00BD5CFA" w:rsidRDefault="00BD5CFA" w:rsidP="00BD5CFA">
      <w:pPr>
        <w:bidi/>
        <w:spacing w:line="360" w:lineRule="auto"/>
        <w:jc w:val="both"/>
        <w:rPr>
          <w:lang w:val="en-US" w:eastAsia="en-US"/>
        </w:rPr>
      </w:pPr>
      <w:r w:rsidRPr="00BD5CFA">
        <w:rPr>
          <w:rFonts w:ascii="Microsoft Uighur" w:hAnsi="Microsoft Uighur" w:cs="Microsoft Uighur"/>
          <w:b/>
          <w:bCs/>
          <w:sz w:val="28"/>
          <w:szCs w:val="28"/>
        </w:rPr>
        <w:t xml:space="preserve">۱۷ بابونه کاهش اضطراب بهبود خواب و اثرات ضد التهابی  </w:t>
      </w:r>
    </w:p>
    <w:p w14:paraId="46194AB5" w14:textId="77777777" w:rsidR="00BD5CFA" w:rsidRPr="00BD5CFA" w:rsidRDefault="00BD5CFA" w:rsidP="00BD5CFA">
      <w:pPr>
        <w:bidi/>
        <w:spacing w:line="382" w:lineRule="auto"/>
        <w:jc w:val="both"/>
        <w:rPr>
          <w:lang w:val="en-US" w:eastAsia="en-US"/>
        </w:rPr>
      </w:pPr>
      <w:r w:rsidRPr="00BD5CFA">
        <w:rPr>
          <w:rFonts w:ascii="Microsoft Uighur" w:hAnsi="Microsoft Uighur" w:cs="Microsoft Uighur"/>
          <w:b/>
          <w:bCs/>
          <w:sz w:val="28"/>
          <w:szCs w:val="28"/>
        </w:rPr>
        <w:t xml:space="preserve">۱۸ عود ایجاد حس معنوی کاهش اضطراب و کمک به مدیتیشن  </w:t>
      </w:r>
    </w:p>
    <w:p w14:paraId="5353DFFA" w14:textId="77777777" w:rsidR="00BD5CFA" w:rsidRPr="00BD5CFA" w:rsidRDefault="00BD5CFA" w:rsidP="00BD5CFA">
      <w:pPr>
        <w:bidi/>
        <w:spacing w:after="680" w:line="382" w:lineRule="auto"/>
        <w:jc w:val="both"/>
        <w:rPr>
          <w:lang w:val="en-US" w:eastAsia="en-US"/>
        </w:rPr>
      </w:pPr>
      <w:r w:rsidRPr="00BD5CFA">
        <w:rPr>
          <w:rFonts w:ascii="Microsoft Uighur" w:hAnsi="Microsoft Uighur" w:cs="Microsoft Uighur"/>
          <w:b/>
          <w:bCs/>
          <w:sz w:val="28"/>
          <w:szCs w:val="28"/>
        </w:rPr>
        <w:t xml:space="preserve">۱۹ رازیانه بهبود هضم، کاهش استرس و اثرات آرام بخش  </w:t>
      </w:r>
    </w:p>
    <w:p w14:paraId="53C45049" w14:textId="77777777" w:rsidR="00BD5CFA" w:rsidRPr="00BD5CFA" w:rsidRDefault="00BD5CFA" w:rsidP="00BD5CFA">
      <w:pPr>
        <w:bidi/>
        <w:spacing w:line="382" w:lineRule="auto"/>
        <w:rPr>
          <w:lang w:val="en-US" w:eastAsia="en-US"/>
        </w:rPr>
      </w:pPr>
      <w:r w:rsidRPr="00BD5CFA">
        <w:rPr>
          <w:rFonts w:ascii="Microsoft Uighur" w:hAnsi="Microsoft Uighur" w:cs="Microsoft Uighur"/>
          <w:b/>
          <w:bCs/>
          <w:sz w:val="28"/>
          <w:szCs w:val="28"/>
        </w:rPr>
        <w:t xml:space="preserve">تصاویر و مناظر  </w:t>
      </w:r>
    </w:p>
    <w:p w14:paraId="2D48F1E3" w14:textId="77777777" w:rsidR="00BD5CFA" w:rsidRPr="00BD5CFA" w:rsidRDefault="00BD5CFA" w:rsidP="00BD5CFA">
      <w:pPr>
        <w:bidi/>
        <w:spacing w:line="382" w:lineRule="auto"/>
        <w:jc w:val="both"/>
        <w:rPr>
          <w:lang w:val="en-US" w:eastAsia="en-US"/>
        </w:rPr>
      </w:pPr>
      <w:r w:rsidRPr="00BD5CFA">
        <w:rPr>
          <w:rFonts w:ascii="Microsoft Uighur" w:hAnsi="Microsoft Uighur" w:cs="Microsoft Uighur"/>
          <w:b/>
          <w:bCs/>
          <w:sz w:val="28"/>
          <w:szCs w:val="28"/>
        </w:rPr>
        <w:t xml:space="preserve">تأثيرات عصب شناختی تصاویر و مناظر بر مغز و سیستم عصبی انسان موضوعی است که در  مطالعات علوم اعصاب روان شناسی عصبی و زیبایی شناسی عصبی بررسی میشود. در  ادامه برخی از مهمترین تأثیرات ذکر شده اند:  </w:t>
      </w:r>
    </w:p>
    <w:p w14:paraId="6274647C" w14:textId="77777777" w:rsidR="00BD5CFA" w:rsidRPr="00BD5CFA" w:rsidRDefault="00BD5CFA" w:rsidP="00BD5CFA">
      <w:pPr>
        <w:bidi/>
        <w:spacing w:line="382" w:lineRule="auto"/>
        <w:jc w:val="both"/>
        <w:rPr>
          <w:lang w:val="en-US" w:eastAsia="en-US"/>
        </w:rPr>
      </w:pPr>
      <w:r w:rsidRPr="00BD5CFA">
        <w:rPr>
          <w:rFonts w:ascii="Microsoft Uighur" w:hAnsi="Microsoft Uighur" w:cs="Microsoft Uighur"/>
          <w:b/>
          <w:bCs/>
          <w:sz w:val="28"/>
          <w:szCs w:val="28"/>
        </w:rPr>
        <w:t xml:space="preserve">فعال سازی مناطق پردازش بصری و عاطفی و شناختی در مغز  </w:t>
      </w:r>
    </w:p>
    <w:p w14:paraId="263FCCC7" w14:textId="77777777" w:rsidR="00BD5CFA" w:rsidRPr="00BD5CFA" w:rsidRDefault="00BD5CFA" w:rsidP="00BD5CFA">
      <w:pPr>
        <w:bidi/>
        <w:spacing w:line="360" w:lineRule="auto"/>
        <w:jc w:val="both"/>
        <w:rPr>
          <w:lang w:val="en-US" w:eastAsia="en-US"/>
        </w:rPr>
      </w:pPr>
      <w:r w:rsidRPr="00BD5CFA">
        <w:rPr>
          <w:rFonts w:ascii="Microsoft Uighur" w:hAnsi="Microsoft Uighur" w:cs="Microsoft Uighur"/>
          <w:b/>
          <w:bCs/>
          <w:sz w:val="28"/>
          <w:szCs w:val="28"/>
        </w:rPr>
        <w:t xml:space="preserve">تصاویر و مناظر طبیعی مانند جنگل کوهستان و دریا و هنری مناطق مختلفی از مغز از  جمله قشر بینایی اولیه قشر پس سری و میگدال مرکز پردازش هیجانات را فعال  می کنند. مطالعات MRI نشان داده اند که مناظر طبیعی باعث کاهش فعالیت در قشر  سینگولیت قدامی و اینسولا مناطق مرتبط با استرس میشوند.  </w:t>
      </w:r>
    </w:p>
    <w:p w14:paraId="789FBF10" w14:textId="77777777" w:rsidR="00BD5CFA" w:rsidRPr="00BD5CFA" w:rsidRDefault="00BD5CFA" w:rsidP="00BD5CFA">
      <w:pPr>
        <w:bidi/>
        <w:spacing w:after="960" w:line="382" w:lineRule="auto"/>
        <w:jc w:val="both"/>
        <w:rPr>
          <w:lang w:val="en-US" w:eastAsia="en-US"/>
        </w:rPr>
      </w:pPr>
      <w:r w:rsidRPr="00BD5CFA">
        <w:rPr>
          <w:rFonts w:ascii="Microsoft Uighur" w:hAnsi="Microsoft Uighur" w:cs="Microsoft Uighur"/>
          <w:b/>
          <w:bCs/>
          <w:sz w:val="28"/>
          <w:szCs w:val="28"/>
        </w:rPr>
        <w:t xml:space="preserve">مطالعات نشان داده که حتی یک استراحت کوتاه با نگاه کردن به طبیعت (مثلا یک چمنزار  یا درختان) می تواند بازدهی مغز را در انجام وظایف شناختی مانند محاسبات ریاضی حافظه  بهبود بخشد. مطالعه دانشگاه ملبورن در سال ۲۰۱۵ نشان داد شرکت کنندگانی که پس  از یک کار ذهنی خسته کننده ۴۰ ثانیه به تصاویر سقف سبز نگاه کردند، ۱۰٪ بهبود در  دقت و سرعت واکنش نشان دادند ۱۰ مطالعه دانشگاه میشیگان در سال ۲۰۰۸ نشان داد  که پیاده روی در طبیعت(حتی نگاه کردن به عکس آن) ۲۰ بهبود در حافظه کاری ایجاد  </w:t>
      </w:r>
    </w:p>
    <w:p w14:paraId="2371C1AD" w14:textId="77777777" w:rsidR="00BD5CFA" w:rsidRPr="00BD5CFA" w:rsidRDefault="00BD5CFA" w:rsidP="00BD5CFA">
      <w:pPr>
        <w:pBdr>
          <w:top w:val="single" w:sz="4" w:space="0" w:color="auto"/>
        </w:pBdr>
        <w:spacing w:line="228" w:lineRule="auto"/>
        <w:rPr>
          <w:lang w:val="en-US" w:eastAsia="en-US"/>
        </w:rPr>
      </w:pPr>
      <w:r w:rsidRPr="00BD5CFA">
        <w:rPr>
          <w:rFonts w:ascii="Microsoft Uighur" w:hAnsi="Microsoft Uighur" w:cs="Microsoft Uighur"/>
        </w:rPr>
        <w:t xml:space="preserve">Matricaria chamomilla  </w:t>
      </w:r>
    </w:p>
    <w:p w14:paraId="5E1FBCDF" w14:textId="77777777" w:rsidR="00BD5CFA" w:rsidRPr="00BD5CFA" w:rsidRDefault="00BD5CFA" w:rsidP="00BD5CFA">
      <w:pPr>
        <w:bidi/>
        <w:spacing w:line="228" w:lineRule="auto"/>
        <w:rPr>
          <w:lang w:val="en-US" w:eastAsia="en-US"/>
        </w:rPr>
      </w:pPr>
      <w:r w:rsidRPr="00BD5CFA">
        <w:rPr>
          <w:rFonts w:ascii="Microsoft Uighur" w:hAnsi="Microsoft Uighur" w:cs="Microsoft Uighur"/>
          <w:b/>
          <w:bCs/>
        </w:rPr>
        <w:t xml:space="preserve">2 Srivastava, J. K., et al. 2010  </w:t>
      </w:r>
    </w:p>
    <w:p w14:paraId="029DAB9B" w14:textId="77777777" w:rsidR="00BD5CFA" w:rsidRPr="00BD5CFA" w:rsidRDefault="00BD5CFA" w:rsidP="00BD5CFA">
      <w:pPr>
        <w:spacing w:line="228" w:lineRule="auto"/>
        <w:rPr>
          <w:lang w:val="en-US" w:eastAsia="en-US"/>
        </w:rPr>
      </w:pPr>
      <w:r w:rsidRPr="00BD5CFA">
        <w:rPr>
          <w:rFonts w:ascii="Microsoft Uighur" w:hAnsi="Microsoft Uighur" w:cs="Microsoft Uighur"/>
        </w:rPr>
        <w:t xml:space="preserve">3 Agarwood  </w:t>
      </w:r>
    </w:p>
    <w:p w14:paraId="75CCFEB2" w14:textId="77777777" w:rsidR="00BD5CFA" w:rsidRPr="00BD5CFA" w:rsidRDefault="00BD5CFA" w:rsidP="00BD5CFA">
      <w:pPr>
        <w:spacing w:line="228" w:lineRule="auto"/>
        <w:rPr>
          <w:lang w:val="en-US" w:eastAsia="en-US"/>
        </w:rPr>
      </w:pPr>
      <w:r w:rsidRPr="00BD5CFA">
        <w:rPr>
          <w:rFonts w:ascii="Microsoft Uighur" w:hAnsi="Microsoft Uighur" w:cs="Microsoft Uighur"/>
        </w:rPr>
        <w:t xml:space="preserve">4 Okugawa, H., et al. 2000  5 Foeniculum vulgare  </w:t>
      </w:r>
    </w:p>
    <w:p w14:paraId="5453E502" w14:textId="77777777" w:rsidR="00BD5CFA" w:rsidRPr="00BD5CFA" w:rsidRDefault="00BD5CFA" w:rsidP="00BD5CFA">
      <w:pPr>
        <w:rPr>
          <w:lang w:val="en-US" w:eastAsia="en-US"/>
        </w:rPr>
      </w:pPr>
      <w:r w:rsidRPr="00BD5CFA">
        <w:rPr>
          <w:rFonts w:ascii="Microsoft Uighur" w:hAnsi="Microsoft Uighur" w:cs="Microsoft Uighur"/>
        </w:rPr>
        <w:t xml:space="preserve">6 Malini, T., et al. 2012  7 Neuroaesthetics  </w:t>
      </w:r>
    </w:p>
    <w:p w14:paraId="31854F53" w14:textId="77777777" w:rsidR="00BD5CFA" w:rsidRPr="00BD5CFA" w:rsidRDefault="00BD5CFA" w:rsidP="00BD5CFA">
      <w:pPr>
        <w:rPr>
          <w:lang w:val="en-US" w:eastAsia="en-US"/>
        </w:rPr>
      </w:pPr>
      <w:r w:rsidRPr="00BD5CFA">
        <w:rPr>
          <w:rFonts w:ascii="Microsoft Uighur" w:hAnsi="Microsoft Uighur" w:cs="Microsoft Uighur"/>
        </w:rPr>
        <w:t xml:space="preserve">8 Berman, M. G., et al. 2019  </w:t>
      </w:r>
    </w:p>
    <w:p w14:paraId="6240F592" w14:textId="77777777" w:rsidR="00BD5CFA" w:rsidRPr="00BD5CFA" w:rsidRDefault="00BD5CFA" w:rsidP="00BD5CFA">
      <w:pPr>
        <w:rPr>
          <w:lang w:val="en-US" w:eastAsia="en-US"/>
        </w:rPr>
      </w:pPr>
      <w:r w:rsidRPr="00BD5CFA">
        <w:rPr>
          <w:rFonts w:ascii="Microsoft Uighur" w:hAnsi="Microsoft Uighur" w:cs="Microsoft Uighur"/>
        </w:rPr>
        <w:t xml:space="preserve">9 Lee, K. E.et al., 2015  </w:t>
      </w:r>
    </w:p>
    <w:p w14:paraId="7119DABF" w14:textId="77777777" w:rsidR="00BD5CFA" w:rsidRPr="00BD5CFA" w:rsidRDefault="00BD5CFA" w:rsidP="00BD5CFA">
      <w:pPr>
        <w:spacing w:after="260"/>
        <w:ind w:firstLine="200"/>
        <w:jc w:val="both"/>
        <w:rPr>
          <w:lang w:val="en-US" w:eastAsia="en-US"/>
        </w:rPr>
        <w:sectPr w:rsidR="00BD5CFA" w:rsidRPr="00BD5CFA" w:rsidSect="00BD5CFA">
          <w:headerReference w:type="even" r:id="rId332"/>
          <w:headerReference w:type="default" r:id="rId333"/>
          <w:footerReference w:type="even" r:id="rId334"/>
          <w:footerReference w:type="default" r:id="rId335"/>
          <w:headerReference w:type="first" r:id="rId336"/>
          <w:footerReference w:type="first" r:id="rId337"/>
          <w:pgSz w:w="9763" w:h="16704"/>
          <w:pgMar w:top="1325" w:right="968" w:bottom="1240" w:left="945" w:header="897" w:footer="812" w:gutter="0"/>
          <w:pgNumType w:start="26"/>
          <w:cols w:space="720"/>
          <w:bidi/>
          <w:docGrid w:linePitch="360"/>
        </w:sectPr>
      </w:pPr>
      <w:r w:rsidRPr="00BD5CFA">
        <w:rPr>
          <w:rFonts w:ascii="Microsoft Uighur" w:hAnsi="Microsoft Uighur" w:cs="Microsoft Uighur"/>
        </w:rPr>
        <w:t xml:space="preserve">10 Lee et al. 2015  </w:t>
      </w:r>
    </w:p>
    <w:p w14:paraId="07E9C322" w14:textId="77777777" w:rsidR="00BD5CFA" w:rsidRPr="00BD5CFA" w:rsidRDefault="00BD5CFA" w:rsidP="00BD5CFA">
      <w:pPr>
        <w:bidi/>
        <w:spacing w:line="444" w:lineRule="auto"/>
        <w:jc w:val="both"/>
        <w:rPr>
          <w:lang w:val="en-US" w:eastAsia="en-US"/>
        </w:rPr>
      </w:pPr>
      <w:r w:rsidRPr="00BD5CFA">
        <w:rPr>
          <w:rFonts w:ascii="Microsoft Uighur" w:hAnsi="Microsoft Uighur" w:cs="Microsoft Uighur"/>
          <w:b/>
          <w:bCs/>
        </w:rPr>
        <w:lastRenderedPageBreak/>
        <w:t xml:space="preserve">می کند. در تحقیقی بدست آمد کلاسهای درس با پنجره های رو به طبیعت، موجب  افزایش تمرکز و نمرات دانش آموزان گردید.  </w:t>
      </w:r>
    </w:p>
    <w:p w14:paraId="2DEF98A3" w14:textId="77777777" w:rsidR="00BD5CFA" w:rsidRPr="00BD5CFA" w:rsidRDefault="00BD5CFA" w:rsidP="00BD5CFA">
      <w:pPr>
        <w:keepNext/>
        <w:keepLines/>
        <w:bidi/>
        <w:spacing w:after="120"/>
        <w:outlineLvl w:val="0"/>
        <w:rPr>
          <w:lang w:val="en-US" w:eastAsia="en-US"/>
        </w:rPr>
      </w:pPr>
      <w:r w:rsidRPr="00BD5CFA">
        <w:rPr>
          <w:rFonts w:ascii="Microsoft Uighur" w:hAnsi="Microsoft Uighur" w:cs="Microsoft Uighur"/>
          <w:b/>
          <w:bCs/>
          <w:sz w:val="52"/>
          <w:szCs w:val="52"/>
        </w:rPr>
        <w:t xml:space="preserve">تأثیر بر سیستم عصبی خود مختار  </w:t>
      </w:r>
      <w:bookmarkStart w:id="14" w:name="bookmark0_8"/>
      <w:bookmarkEnd w:id="14"/>
    </w:p>
    <w:p w14:paraId="5BBF8246" w14:textId="77777777" w:rsidR="00BD5CFA" w:rsidRPr="00BD5CFA" w:rsidRDefault="00BD5CFA" w:rsidP="00BD5CFA">
      <w:pPr>
        <w:bidi/>
        <w:spacing w:line="360" w:lineRule="auto"/>
        <w:jc w:val="both"/>
        <w:rPr>
          <w:lang w:val="en-US" w:eastAsia="en-US"/>
        </w:rPr>
      </w:pPr>
      <w:r w:rsidRPr="00BD5CFA">
        <w:rPr>
          <w:rFonts w:ascii="Microsoft Uighur" w:hAnsi="Microsoft Uighur" w:cs="Microsoft Uighur"/>
          <w:b/>
          <w:bCs/>
        </w:rPr>
        <w:t xml:space="preserve">مشاهده تصاویر آرامش بخش مانند طبیعت باعث کاهش ضربان قلب و فعالیت سیستم  عصبی سمپاتیک استرس و افزایش فعالیت پاراسمپاتیک آرامش) می شود.  </w:t>
      </w:r>
    </w:p>
    <w:p w14:paraId="5CF5A832" w14:textId="77777777" w:rsidR="00BD5CFA" w:rsidRPr="00BD5CFA" w:rsidRDefault="00BD5CFA" w:rsidP="00BD5CFA">
      <w:pPr>
        <w:bidi/>
        <w:spacing w:line="379" w:lineRule="auto"/>
        <w:jc w:val="both"/>
        <w:rPr>
          <w:lang w:val="en-US" w:eastAsia="en-US"/>
        </w:rPr>
      </w:pPr>
      <w:r w:rsidRPr="00BD5CFA">
        <w:rPr>
          <w:rFonts w:ascii="Microsoft Uighur" w:hAnsi="Microsoft Uighur" w:cs="Microsoft Uighur"/>
          <w:b/>
          <w:bCs/>
        </w:rPr>
        <w:t xml:space="preserve">تأثیر بر ترشح انتقال دهنده های عصبی  </w:t>
      </w:r>
    </w:p>
    <w:p w14:paraId="57426E2A" w14:textId="77777777" w:rsidR="00BD5CFA" w:rsidRPr="00BD5CFA" w:rsidRDefault="00BD5CFA" w:rsidP="00BD5CFA">
      <w:pPr>
        <w:bidi/>
        <w:spacing w:line="379" w:lineRule="auto"/>
        <w:jc w:val="both"/>
        <w:rPr>
          <w:lang w:val="en-US" w:eastAsia="en-US"/>
        </w:rPr>
      </w:pPr>
      <w:r w:rsidRPr="00BD5CFA">
        <w:rPr>
          <w:rFonts w:ascii="Microsoft Uighur" w:hAnsi="Microsoft Uighur" w:cs="Microsoft Uighur"/>
          <w:b/>
          <w:bCs/>
        </w:rPr>
        <w:t xml:space="preserve">تصاویر زیبا و هنری باعث ترشح دوپامین مربوط به پاداش و لذت در مسیر مزولیمبیک  می شوند. مناظر طبیعی نیز سطح سروتونین تنظیم خلق و خو را افزایش میدهند. قرار  گرفتن در معرض طبیعت و فضای سبز میتواند به کاهش استرس بهبود خلق و خو و افزایش  تمرکز کمک کند. پیاده روی در پارک یا قرار گرفتن در معرض مناظر طبیعی می تواند به  کاهش علائم افسردگی و اضطراب کمک کند.  </w:t>
      </w:r>
    </w:p>
    <w:p w14:paraId="2A891F98" w14:textId="77777777" w:rsidR="00BD5CFA" w:rsidRPr="00BD5CFA" w:rsidRDefault="00BD5CFA" w:rsidP="00BD5CFA">
      <w:pPr>
        <w:bidi/>
        <w:spacing w:line="374" w:lineRule="auto"/>
        <w:jc w:val="both"/>
        <w:rPr>
          <w:lang w:val="en-US" w:eastAsia="en-US"/>
        </w:rPr>
      </w:pPr>
      <w:r w:rsidRPr="00BD5CFA">
        <w:rPr>
          <w:rFonts w:ascii="Microsoft Uighur" w:hAnsi="Microsoft Uighur" w:cs="Microsoft Uighur"/>
          <w:b/>
          <w:bCs/>
        </w:rPr>
        <w:t xml:space="preserve">۴. تأثیر بر نورو پلاستیسیتی انعطاف پذیری عصبی)  </w:t>
      </w:r>
    </w:p>
    <w:p w14:paraId="698DD7FE" w14:textId="77777777" w:rsidR="00BD5CFA" w:rsidRPr="00BD5CFA" w:rsidRDefault="00BD5CFA" w:rsidP="00BD5CFA">
      <w:pPr>
        <w:bidi/>
        <w:spacing w:line="374" w:lineRule="auto"/>
        <w:jc w:val="both"/>
        <w:rPr>
          <w:lang w:val="en-US" w:eastAsia="en-US"/>
        </w:rPr>
      </w:pPr>
      <w:r w:rsidRPr="00BD5CFA">
        <w:rPr>
          <w:rFonts w:ascii="Microsoft Uighur" w:hAnsi="Microsoft Uighur" w:cs="Microsoft Uighur"/>
          <w:b/>
          <w:bCs/>
        </w:rPr>
        <w:t xml:space="preserve">قرارگیری مداوم در معرض تصاویر تحریک کننده مانند هنر انتزاعی یا طبیعت پیچیده می تواند  باعث ایجاد اتصالات جدید عصبی در قشر پیش پیشانی و بهبود حافظه بصری شود.  </w:t>
      </w:r>
    </w:p>
    <w:p w14:paraId="01A419F2" w14:textId="77777777" w:rsidR="00BD5CFA" w:rsidRPr="00BD5CFA" w:rsidRDefault="00BD5CFA" w:rsidP="00BD5CFA">
      <w:pPr>
        <w:bidi/>
        <w:spacing w:after="120"/>
        <w:jc w:val="both"/>
        <w:rPr>
          <w:lang w:val="en-US" w:eastAsia="en-US"/>
        </w:rPr>
      </w:pPr>
      <w:r w:rsidRPr="00BD5CFA">
        <w:rPr>
          <w:rFonts w:ascii="Microsoft Uighur" w:hAnsi="Microsoft Uighur" w:cs="Microsoft Uighur"/>
          <w:b/>
          <w:bCs/>
        </w:rPr>
        <w:t xml:space="preserve">۵. تأثیر منفی تصاویر خشونت آمیز با استرس زا  </w:t>
      </w:r>
    </w:p>
    <w:p w14:paraId="0F841742" w14:textId="77777777" w:rsidR="00BD5CFA" w:rsidRPr="00BD5CFA" w:rsidRDefault="00BD5CFA" w:rsidP="00BD5CFA">
      <w:pPr>
        <w:bidi/>
        <w:spacing w:after="580" w:line="382" w:lineRule="auto"/>
        <w:jc w:val="both"/>
        <w:rPr>
          <w:lang w:val="en-US" w:eastAsia="en-US"/>
        </w:rPr>
      </w:pPr>
      <w:r w:rsidRPr="00BD5CFA">
        <w:rPr>
          <w:rFonts w:ascii="Microsoft Uighur" w:hAnsi="Microsoft Uighur" w:cs="Microsoft Uighur"/>
          <w:b/>
          <w:bCs/>
        </w:rPr>
        <w:t xml:space="preserve">مشاهده تصاویر منفی مانند خشونت یا فجایع باعث افزایش فعالیت آمیگدال و ترشح  کورتیزول هورمون استرس) میشود. گاهی تأثیر یک تصویر از ۱۰۰۰ کلمه متن بیشتر  است. زیرا سرعت پردازش تصاویر در مغز بالاتر از متن است بیش از ۵۰ نورون های مغز  به پردازش بصری اختصاص دارند تصاویر مستقیما سیستم لیمبیک مرکز احساسات مغز)  را فعال میکنند در حالی که متن باید ابتدا در قشر مغز پردازش شود تا احساس ایجاد  کند. مشاهده تصاویر زیبا باعث تحریک قشر سینگولیت و لوب آهیانه ای و پیشانی مغز  میشود، یعنی بخشهایی که به پاداش و توجه مکانی – فضایی مربوط می شوند. تصاویر  ناراحت کننده یا ترسناک معمولا باعث فعال سازی آمیگدال اینسولا و هیپوتالاموس  </w:t>
      </w:r>
    </w:p>
    <w:p w14:paraId="597CF73F" w14:textId="77777777" w:rsidR="00BD5CFA" w:rsidRPr="00BD5CFA" w:rsidRDefault="00BD5CFA" w:rsidP="00BD5CFA">
      <w:pPr>
        <w:pBdr>
          <w:top w:val="single" w:sz="4" w:space="0" w:color="auto"/>
        </w:pBdr>
        <w:spacing w:line="226" w:lineRule="auto"/>
        <w:rPr>
          <w:lang w:val="en-US" w:eastAsia="en-US"/>
        </w:rPr>
      </w:pPr>
      <w:r w:rsidRPr="00BD5CFA">
        <w:rPr>
          <w:rFonts w:ascii="Microsoft Uighur" w:hAnsi="Microsoft Uighur" w:cs="Microsoft Uighur"/>
        </w:rPr>
        <w:t xml:space="preserve">1 Berman, et al., 2008  </w:t>
      </w:r>
    </w:p>
    <w:p w14:paraId="2A26210A" w14:textId="77777777" w:rsidR="00BD5CFA" w:rsidRPr="00BD5CFA" w:rsidRDefault="00BD5CFA" w:rsidP="00BD5CFA">
      <w:pPr>
        <w:spacing w:line="226" w:lineRule="auto"/>
        <w:rPr>
          <w:lang w:val="en-US" w:eastAsia="en-US"/>
        </w:rPr>
      </w:pPr>
      <w:r w:rsidRPr="00BD5CFA">
        <w:rPr>
          <w:rFonts w:ascii="Microsoft Uighur" w:hAnsi="Microsoft Uighur" w:cs="Microsoft Uighur"/>
        </w:rPr>
        <w:t xml:space="preserve">2 Li &amp; Sullivan 2016  3 Kim, T. H., et al. 2020  </w:t>
      </w:r>
    </w:p>
    <w:p w14:paraId="13CE4312" w14:textId="77777777" w:rsidR="00BD5CFA" w:rsidRPr="00BD5CFA" w:rsidRDefault="00BD5CFA" w:rsidP="00BD5CFA">
      <w:pPr>
        <w:spacing w:line="226" w:lineRule="auto"/>
        <w:ind w:firstLine="220"/>
        <w:jc w:val="both"/>
        <w:rPr>
          <w:lang w:val="en-US" w:eastAsia="en-US"/>
        </w:rPr>
      </w:pPr>
      <w:r w:rsidRPr="00BD5CFA">
        <w:rPr>
          <w:rFonts w:ascii="Microsoft Uighur" w:hAnsi="Microsoft Uighur" w:cs="Microsoft Uighur"/>
        </w:rPr>
        <w:t xml:space="preserve">4Leder, H., et al. 2004  </w:t>
      </w:r>
    </w:p>
    <w:p w14:paraId="6AEFB31F" w14:textId="77777777" w:rsidR="00BD5CFA" w:rsidRPr="00BD5CFA" w:rsidRDefault="00BD5CFA" w:rsidP="00BD5CFA">
      <w:pPr>
        <w:spacing w:line="226" w:lineRule="auto"/>
        <w:rPr>
          <w:lang w:val="en-US" w:eastAsia="en-US"/>
        </w:rPr>
      </w:pPr>
      <w:r w:rsidRPr="00BD5CFA">
        <w:rPr>
          <w:rFonts w:ascii="Microsoft Uighur" w:hAnsi="Microsoft Uighur" w:cs="Microsoft Uighur"/>
        </w:rPr>
        <w:t xml:space="preserve">$ Zeki, 2001  </w:t>
      </w:r>
    </w:p>
    <w:p w14:paraId="08B7A533" w14:textId="77777777" w:rsidR="00BD5CFA" w:rsidRPr="00BD5CFA" w:rsidRDefault="00BD5CFA" w:rsidP="00BD5CFA">
      <w:pPr>
        <w:spacing w:line="226" w:lineRule="auto"/>
        <w:rPr>
          <w:lang w:val="en-US" w:eastAsia="en-US"/>
        </w:rPr>
        <w:sectPr w:rsidR="00BD5CFA" w:rsidRPr="00BD5CFA" w:rsidSect="00BD5CFA">
          <w:headerReference w:type="even" r:id="rId338"/>
          <w:headerReference w:type="default" r:id="rId339"/>
          <w:footerReference w:type="even" r:id="rId340"/>
          <w:footerReference w:type="default" r:id="rId341"/>
          <w:headerReference w:type="first" r:id="rId342"/>
          <w:footerReference w:type="first" r:id="rId343"/>
          <w:pgSz w:w="10345" w:h="16704"/>
          <w:pgMar w:top="1941" w:right="1890" w:bottom="1417" w:left="536" w:header="0" w:footer="989" w:gutter="0"/>
          <w:pgNumType w:start="27"/>
          <w:cols w:space="720"/>
          <w:bidi/>
          <w:docGrid w:linePitch="360"/>
        </w:sectPr>
      </w:pPr>
      <w:r w:rsidRPr="00BD5CFA">
        <w:rPr>
          <w:rFonts w:ascii="Microsoft Uighur" w:hAnsi="Microsoft Uighur" w:cs="Microsoft Uighur"/>
        </w:rPr>
        <w:t xml:space="preserve">6 LeDoux, 1996  </w:t>
      </w:r>
    </w:p>
    <w:p w14:paraId="08494F9A" w14:textId="77777777" w:rsidR="00BD5CFA" w:rsidRPr="00BD5CFA" w:rsidRDefault="00BD5CFA" w:rsidP="00BD5CFA">
      <w:pPr>
        <w:bidi/>
        <w:spacing w:line="353" w:lineRule="auto"/>
        <w:jc w:val="both"/>
        <w:rPr>
          <w:lang w:val="en-US" w:eastAsia="en-US"/>
        </w:rPr>
      </w:pPr>
      <w:r w:rsidRPr="00BD5CFA">
        <w:rPr>
          <w:rFonts w:ascii="Microsoft Uighur" w:hAnsi="Microsoft Uighur" w:cs="Microsoft Uighur"/>
          <w:b/>
          <w:bCs/>
          <w:sz w:val="28"/>
          <w:szCs w:val="28"/>
        </w:rPr>
        <w:lastRenderedPageBreak/>
        <w:t xml:space="preserve">می شوند. فعال سازی آمیگدال موجب افزایش فعالیت در پاسخ به تهدید و ترس میشود.  فعال سازی اینسولا موجب احساس انزجار و احساسات منفی میشود. فعال سازی  هیپوتالاموس موجب تحریک پاسخ جنگ یا گریز و ترشح هورمونهای استرس مانند  کورتیزول می شود.  </w:t>
      </w:r>
    </w:p>
    <w:p w14:paraId="7F7F71A7" w14:textId="77777777" w:rsidR="00BD5CFA" w:rsidRPr="00BD5CFA" w:rsidRDefault="00BD5CFA" w:rsidP="00BD5CFA">
      <w:pPr>
        <w:bidi/>
        <w:spacing w:after="40" w:line="343" w:lineRule="auto"/>
        <w:jc w:val="both"/>
        <w:rPr>
          <w:lang w:val="en-US" w:eastAsia="en-US"/>
        </w:rPr>
      </w:pPr>
      <w:r w:rsidRPr="00BD5CFA">
        <w:rPr>
          <w:rFonts w:ascii="Microsoft Uighur" w:hAnsi="Microsoft Uighur" w:cs="Microsoft Uighur"/>
          <w:b/>
          <w:bCs/>
          <w:sz w:val="28"/>
          <w:szCs w:val="28"/>
        </w:rPr>
        <w:t xml:space="preserve">گیاهان درون آپارتمانی نیز می توانند نقش طبیعت را بازی کرده و منجر به اثرات مثبت  شوند، در یک مطالعه تاثیر گیاهان درون ساختمان روی بهزیستی مورد بررسی قرار گرفت.  محققان از کارمندان یک اداره در چندین ایالت خواستند میزان رضایت شغلی خود را  درجه بندی کنند و اطلاعاتی را در مورد محیط اداره خود گزارش کنند؛ مخصوصاً از  کارمندان پرسیده شده بود که آیا پنجره های اداره آنها رو به فضای سبز باز می شود یا اینکه  مجبورند با گیاهان داخل ساختمان اداره زندگی کنند. کارمندان اداراتی که گیاهان  ساختمانی و چشم انداز طبیعی داشتند احساس بهتری در مورد شغل شان گزارش کردند. به  طور کلی کارمندانی که با گیاهان داخل ساختمان اداری زندگی می کردند خوشحال تر و  راضی تر از کسانی بودند که در محیط کاری شان هیچ گونه گیاهی وجود نداشت. جالب اینکه  کارمندانی که از گیاهان داخل ساختمان و چشم انداز طبیعی برخوردار بودند، سطح کیفیت  زندگی بالاتری را گزارش کردند. در یک مطالعه در یک آزمایش میدانی، محققان چهار  محیط کاری مختلف را برای شرکت کنندگان ایجاد کرد:  </w:t>
      </w:r>
    </w:p>
    <w:p w14:paraId="57380209" w14:textId="77777777" w:rsidR="00BD5CFA" w:rsidRPr="00BD5CFA" w:rsidRDefault="00BD5CFA" w:rsidP="00BD5CFA">
      <w:pPr>
        <w:bidi/>
        <w:spacing w:line="343" w:lineRule="auto"/>
        <w:jc w:val="both"/>
        <w:rPr>
          <w:lang w:val="en-US" w:eastAsia="en-US"/>
        </w:rPr>
      </w:pPr>
      <w:r w:rsidRPr="00BD5CFA">
        <w:rPr>
          <w:rFonts w:ascii="Microsoft Uighur" w:hAnsi="Microsoft Uighur" w:cs="Microsoft Uighur"/>
          <w:b/>
          <w:bCs/>
          <w:sz w:val="28"/>
          <w:szCs w:val="28"/>
        </w:rPr>
        <w:t xml:space="preserve">الف دفتر خالی یک میز و صندلی و بدون تزیینات  </w:t>
      </w:r>
    </w:p>
    <w:p w14:paraId="1AB3028A" w14:textId="77777777" w:rsidR="00BD5CFA" w:rsidRPr="00BD5CFA" w:rsidRDefault="00BD5CFA" w:rsidP="00BD5CFA">
      <w:pPr>
        <w:bidi/>
        <w:spacing w:line="343" w:lineRule="auto"/>
        <w:jc w:val="center"/>
        <w:rPr>
          <w:lang w:val="en-US" w:eastAsia="en-US"/>
        </w:rPr>
      </w:pPr>
      <w:r w:rsidRPr="00BD5CFA">
        <w:rPr>
          <w:rFonts w:ascii="Microsoft Uighur" w:hAnsi="Microsoft Uighur" w:cs="Microsoft Uighur"/>
          <w:b/>
          <w:bCs/>
          <w:sz w:val="28"/>
          <w:szCs w:val="28"/>
        </w:rPr>
        <w:t xml:space="preserve">ب دفتر تزیین شده دفتری که با آثار هنری تزیین شده بود.  </w:t>
      </w:r>
    </w:p>
    <w:p w14:paraId="607537DB" w14:textId="77777777" w:rsidR="00BD5CFA" w:rsidRPr="00BD5CFA" w:rsidRDefault="00BD5CFA" w:rsidP="00BD5CFA">
      <w:pPr>
        <w:bidi/>
        <w:spacing w:line="343" w:lineRule="auto"/>
        <w:jc w:val="center"/>
        <w:rPr>
          <w:lang w:val="en-US" w:eastAsia="en-US"/>
        </w:rPr>
      </w:pPr>
      <w:r w:rsidRPr="00BD5CFA">
        <w:rPr>
          <w:rFonts w:ascii="Microsoft Uighur" w:hAnsi="Microsoft Uighur" w:cs="Microsoft Uighur"/>
          <w:b/>
          <w:bCs/>
          <w:sz w:val="28"/>
          <w:szCs w:val="28"/>
        </w:rPr>
        <w:t xml:space="preserve">ب. دفتر سبز دفتری که با چندین گیاه آپارتمانی تزیین شده بود.  </w:t>
      </w:r>
    </w:p>
    <w:p w14:paraId="0BECB097" w14:textId="77777777" w:rsidR="00BD5CFA" w:rsidRPr="00BD5CFA" w:rsidRDefault="00BD5CFA" w:rsidP="00BD5CFA">
      <w:pPr>
        <w:bidi/>
        <w:spacing w:line="382" w:lineRule="auto"/>
        <w:jc w:val="center"/>
        <w:rPr>
          <w:lang w:val="en-US" w:eastAsia="en-US"/>
        </w:rPr>
      </w:pPr>
      <w:r w:rsidRPr="00BD5CFA">
        <w:rPr>
          <w:rFonts w:ascii="Microsoft Uighur" w:hAnsi="Microsoft Uighur" w:cs="Microsoft Uighur"/>
          <w:b/>
          <w:bCs/>
          <w:sz w:val="28"/>
          <w:szCs w:val="28"/>
        </w:rPr>
        <w:t xml:space="preserve">ات. دفتر توانمند سازی شده دفتری که به شرکت کنندگان در مطالعه اجازه داده شد،  فضای کاری خود را خودشان با گیاهان و عکس طراحی و شخصی سازی کنند.  </w:t>
      </w:r>
    </w:p>
    <w:p w14:paraId="123F5724" w14:textId="77777777" w:rsidR="00BD5CFA" w:rsidRPr="00BD5CFA" w:rsidRDefault="00BD5CFA" w:rsidP="00BD5CFA">
      <w:pPr>
        <w:bidi/>
        <w:spacing w:after="520" w:line="360" w:lineRule="auto"/>
        <w:jc w:val="center"/>
        <w:rPr>
          <w:lang w:val="en-US" w:eastAsia="en-US"/>
        </w:rPr>
      </w:pPr>
      <w:r w:rsidRPr="00BD5CFA">
        <w:rPr>
          <w:rFonts w:ascii="Microsoft Uighur" w:hAnsi="Microsoft Uighur" w:cs="Microsoft Uighur"/>
          <w:b/>
          <w:bCs/>
          <w:sz w:val="28"/>
          <w:szCs w:val="28"/>
        </w:rPr>
        <w:t xml:space="preserve">نتیجه این مطالعه نشان داد افرادی که در دفاتر سبز» و «توانمند سازی شده کار  می کردند به طور قابل توجهی رضایت شغلی بالاتر کیفیت زندگی کاری بهتر و تمرکز  بیشتری را نسبت به کسانی که در دفاتر خالی» و «تزیین شده کار می کردند، گزارش  دادند. جالب اینکه عملکر و بهره وری افراد دفاتر سبز و توانمند سازی شده تا ۱۵  </w:t>
      </w:r>
    </w:p>
    <w:p w14:paraId="22FEC218" w14:textId="77777777" w:rsidR="00BD5CFA" w:rsidRPr="00BD5CFA" w:rsidRDefault="00BD5CFA" w:rsidP="00BD5CFA">
      <w:pPr>
        <w:pBdr>
          <w:top w:val="single" w:sz="4" w:space="0" w:color="auto"/>
        </w:pBdr>
        <w:spacing w:after="40"/>
        <w:rPr>
          <w:lang w:val="en-US" w:eastAsia="en-US"/>
        </w:rPr>
      </w:pPr>
      <w:r w:rsidRPr="00BD5CFA">
        <w:rPr>
          <w:rFonts w:ascii="Microsoft Uighur" w:hAnsi="Microsoft Uighur" w:cs="Microsoft Uighur"/>
          <w:sz w:val="27"/>
          <w:szCs w:val="27"/>
        </w:rPr>
        <w:t xml:space="preserve">LeDoux, 2000  </w:t>
      </w:r>
    </w:p>
    <w:p w14:paraId="2268C72C" w14:textId="77777777" w:rsidR="00BD5CFA" w:rsidRPr="00BD5CFA" w:rsidRDefault="00BD5CFA" w:rsidP="00BD5CFA">
      <w:pPr>
        <w:spacing w:after="40"/>
        <w:rPr>
          <w:lang w:val="en-US" w:eastAsia="en-US"/>
        </w:rPr>
      </w:pPr>
      <w:r w:rsidRPr="00BD5CFA">
        <w:rPr>
          <w:rFonts w:ascii="Microsoft Uighur" w:hAnsi="Microsoft Uighur" w:cs="Microsoft Uighur"/>
          <w:sz w:val="27"/>
          <w:szCs w:val="27"/>
        </w:rPr>
        <w:t xml:space="preserve">2 Calder, et al. 2001  </w:t>
      </w:r>
    </w:p>
    <w:p w14:paraId="28AD9C28" w14:textId="77777777" w:rsidR="00BD5CFA" w:rsidRPr="00BD5CFA" w:rsidRDefault="00BD5CFA" w:rsidP="00BD5CFA">
      <w:pPr>
        <w:spacing w:after="40"/>
        <w:rPr>
          <w:lang w:val="en-US" w:eastAsia="en-US"/>
        </w:rPr>
        <w:sectPr w:rsidR="00BD5CFA" w:rsidRPr="00BD5CFA" w:rsidSect="00BD5CFA">
          <w:headerReference w:type="even" r:id="rId344"/>
          <w:headerReference w:type="default" r:id="rId345"/>
          <w:footerReference w:type="even" r:id="rId346"/>
          <w:footerReference w:type="default" r:id="rId347"/>
          <w:headerReference w:type="first" r:id="rId348"/>
          <w:footerReference w:type="first" r:id="rId349"/>
          <w:pgSz w:w="9804" w:h="16704"/>
          <w:pgMar w:top="2177" w:right="881" w:bottom="1480" w:left="956" w:header="0" w:footer="1052" w:gutter="0"/>
          <w:pgNumType w:start="28"/>
          <w:cols w:space="720"/>
          <w:bidi/>
          <w:docGrid w:linePitch="360"/>
        </w:sectPr>
      </w:pPr>
      <w:r w:rsidRPr="00BD5CFA">
        <w:rPr>
          <w:rFonts w:ascii="Microsoft Uighur" w:hAnsi="Microsoft Uighur" w:cs="Microsoft Uighur"/>
          <w:sz w:val="27"/>
          <w:szCs w:val="27"/>
        </w:rPr>
        <w:t xml:space="preserve">3 Phelps, 2006  </w:t>
      </w:r>
    </w:p>
    <w:p w14:paraId="274C74B6" w14:textId="77777777" w:rsidR="00BD5CFA" w:rsidRPr="00BD5CFA" w:rsidRDefault="00BD5CFA" w:rsidP="00BD5CFA">
      <w:pPr>
        <w:bidi/>
        <w:spacing w:after="520"/>
        <w:jc w:val="both"/>
        <w:rPr>
          <w:lang w:val="en-US" w:eastAsia="en-US"/>
        </w:rPr>
      </w:pPr>
      <w:r w:rsidRPr="00BD5CFA">
        <w:rPr>
          <w:rFonts w:ascii="Microsoft Uighur" w:hAnsi="Microsoft Uighur" w:cs="Microsoft Uighur"/>
          <w:b/>
          <w:bCs/>
        </w:rPr>
        <w:lastRenderedPageBreak/>
        <w:t xml:space="preserve">٧٤ ٫ رفتار سازمانی عصب پایه  </w:t>
      </w:r>
    </w:p>
    <w:p w14:paraId="3B263D37" w14:textId="77777777" w:rsidR="00BD5CFA" w:rsidRPr="00BD5CFA" w:rsidRDefault="00BD5CFA" w:rsidP="00BD5CFA">
      <w:pPr>
        <w:bidi/>
        <w:rPr>
          <w:lang w:val="en-US" w:eastAsia="en-US"/>
        </w:rPr>
      </w:pPr>
      <w:r w:rsidRPr="00BD5CFA">
        <w:rPr>
          <w:rFonts w:ascii="Microsoft Uighur" w:hAnsi="Microsoft Uighur" w:cs="Microsoft Uighur"/>
          <w:b/>
          <w:bCs/>
          <w:sz w:val="32"/>
          <w:szCs w:val="32"/>
        </w:rPr>
        <w:t xml:space="preserve">افزایش یافت.  </w:t>
      </w:r>
    </w:p>
    <w:p w14:paraId="45072B51" w14:textId="77777777" w:rsidR="00BD5CFA" w:rsidRPr="00BD5CFA" w:rsidRDefault="00BD5CFA" w:rsidP="00BD5CFA">
      <w:pPr>
        <w:bidi/>
        <w:spacing w:line="312" w:lineRule="auto"/>
        <w:jc w:val="both"/>
        <w:rPr>
          <w:lang w:val="en-US" w:eastAsia="en-US"/>
        </w:rPr>
      </w:pPr>
      <w:r w:rsidRPr="00BD5CFA">
        <w:rPr>
          <w:rFonts w:ascii="Microsoft Uighur" w:hAnsi="Microsoft Uighur" w:cs="Microsoft Uighur"/>
          <w:b/>
          <w:bCs/>
          <w:sz w:val="32"/>
          <w:szCs w:val="32"/>
        </w:rPr>
        <w:t xml:space="preserve">مطالعه ای نشان داد که تعامل با گیاهان آپارتمانی می تواند فعالیت سیستم عصبی  پاراسمپاتیک را افزایش دهد که منجر به کاهش سطح کورتیزول (هورمون استرس) و  بهبود احساس آرامش می شود. تحقیق دیگری نشان داد که قرار گرفتن در معرض گیاهان  سبز در محیط کار می تواند اضطراب و خستگی ذهنی را کاهش دهد.  </w:t>
      </w:r>
    </w:p>
    <w:p w14:paraId="3F158F14" w14:textId="77777777" w:rsidR="00BD5CFA" w:rsidRPr="00BD5CFA" w:rsidRDefault="00BD5CFA" w:rsidP="00BD5CFA">
      <w:pPr>
        <w:bidi/>
        <w:spacing w:after="6620" w:line="374" w:lineRule="auto"/>
        <w:jc w:val="both"/>
        <w:rPr>
          <w:lang w:val="en-US" w:eastAsia="en-US"/>
        </w:rPr>
      </w:pPr>
      <w:r w:rsidRPr="00BD5CFA">
        <w:rPr>
          <w:rFonts w:ascii="Microsoft Uighur" w:hAnsi="Microsoft Uighur" w:cs="Microsoft Uighur"/>
          <w:b/>
          <w:bCs/>
        </w:rPr>
        <w:t xml:space="preserve">مشاهده ساختمانهای خراب و فرسوده اداری با عملکرد روانشناختی کارکنان رابطه  معکوس دارد. روانشناسان برای افرادی که دچار خستگی شدید کاری شده اند، تماشای  یک منظره زیبا را به مدت ۴۰ ثانیه پیشنهاد میکنند. هنگام تماشای مناظر زیبا مراکز  لذت و پاداش مغز فعال میشود. افزایش فضای سبز می تواند موجب افزایش عملکرد حافظه  کاری یادگیری و افزایش تمرکز شود. تحقیقات اولریش نشان داد که وجود گیاهان در  محیط های آموزشی و کاری می تواند عملکرد حافظه و سرعت پردازش اطلاعات را افزایش  دهد.  </w:t>
      </w:r>
    </w:p>
    <w:p w14:paraId="391EC523" w14:textId="77777777" w:rsidR="00BD5CFA" w:rsidRPr="00BD5CFA" w:rsidRDefault="00BD5CFA" w:rsidP="00BD5CFA">
      <w:pPr>
        <w:pBdr>
          <w:top w:val="single" w:sz="4" w:space="0" w:color="auto"/>
        </w:pBdr>
        <w:ind w:firstLine="360"/>
        <w:rPr>
          <w:lang w:val="en-US" w:eastAsia="en-US"/>
        </w:rPr>
      </w:pPr>
      <w:r w:rsidRPr="00BD5CFA">
        <w:rPr>
          <w:rFonts w:ascii="Microsoft Uighur" w:hAnsi="Microsoft Uighur" w:cs="Microsoft Uighur"/>
          <w:sz w:val="27"/>
          <w:szCs w:val="27"/>
        </w:rPr>
        <w:lastRenderedPageBreak/>
        <w:t xml:space="preserve">1 Knight &amp; Haslam, 2010  </w:t>
      </w:r>
    </w:p>
    <w:p w14:paraId="6C7DA581" w14:textId="77777777" w:rsidR="00BD5CFA" w:rsidRPr="00BD5CFA" w:rsidRDefault="00BD5CFA" w:rsidP="00BD5CFA">
      <w:pPr>
        <w:spacing w:line="230" w:lineRule="auto"/>
        <w:ind w:left="160" w:firstLine="20"/>
        <w:rPr>
          <w:lang w:val="en-US" w:eastAsia="en-US"/>
        </w:rPr>
      </w:pPr>
      <w:r w:rsidRPr="00BD5CFA">
        <w:rPr>
          <w:rFonts w:ascii="Microsoft Uighur" w:hAnsi="Microsoft Uighur" w:cs="Microsoft Uighur"/>
          <w:sz w:val="27"/>
          <w:szCs w:val="27"/>
        </w:rPr>
        <w:t xml:space="preserve">2 Park &amp; Mattson, 2009  3 Lee, et al., 2015  </w:t>
      </w:r>
    </w:p>
    <w:p w14:paraId="2B43453E" w14:textId="77777777" w:rsidR="00BD5CFA" w:rsidRPr="00BD5CFA" w:rsidRDefault="00BD5CFA" w:rsidP="00BD5CFA">
      <w:pPr>
        <w:spacing w:after="260" w:line="230" w:lineRule="auto"/>
        <w:ind w:firstLine="160"/>
        <w:rPr>
          <w:lang w:val="en-US" w:eastAsia="en-US"/>
        </w:rPr>
      </w:pPr>
      <w:r w:rsidRPr="00BD5CFA">
        <w:rPr>
          <w:rFonts w:ascii="Microsoft Uighur" w:hAnsi="Microsoft Uighur" w:cs="Microsoft Uighur"/>
          <w:sz w:val="27"/>
          <w:szCs w:val="27"/>
        </w:rPr>
        <w:t xml:space="preserve">4 Ulrich, 2008  </w:t>
      </w:r>
    </w:p>
    <w:p w14:paraId="5887CDB7" w14:textId="1354BB07" w:rsidR="00BD5CFA" w:rsidRDefault="00BD5CFA">
      <w:pPr>
        <w:widowControl/>
        <w:rPr>
          <w:rFonts w:ascii="B Nazanin" w:hAnsi="B Nazanin" w:cs="B Nazanin"/>
          <w:color w:val="auto"/>
          <w:szCs w:val="28"/>
          <w:rtl/>
        </w:rPr>
      </w:pPr>
      <w:r>
        <w:rPr>
          <w:rFonts w:ascii="B Nazanin" w:hAnsi="B Nazanin" w:cs="B Nazanin"/>
          <w:szCs w:val="28"/>
          <w:rtl/>
        </w:rPr>
        <w:br w:type="page"/>
      </w:r>
    </w:p>
    <w:p w14:paraId="2C87C169" w14:textId="77777777" w:rsidR="00761F91" w:rsidRPr="00761F91" w:rsidRDefault="00761F91" w:rsidP="00761F91">
      <w:pPr>
        <w:keepNext/>
        <w:keepLines/>
        <w:bidi/>
        <w:spacing w:after="200"/>
        <w:jc w:val="center"/>
        <w:outlineLvl w:val="0"/>
        <w:rPr>
          <w:lang w:val="en-US" w:eastAsia="en-US"/>
        </w:rPr>
      </w:pPr>
      <w:r w:rsidRPr="00761F91">
        <w:rPr>
          <w:rFonts w:ascii="Microsoft Uighur" w:hAnsi="Microsoft Uighur" w:cs="Microsoft Uighur"/>
          <w:b/>
          <w:bCs/>
          <w:sz w:val="56"/>
          <w:szCs w:val="56"/>
        </w:rPr>
        <w:lastRenderedPageBreak/>
        <w:t xml:space="preserve">فصل هفتم  </w:t>
      </w:r>
    </w:p>
    <w:p w14:paraId="6F13A771" w14:textId="77777777" w:rsidR="00761F91" w:rsidRPr="00761F91" w:rsidRDefault="00761F91" w:rsidP="00761F91">
      <w:pPr>
        <w:keepNext/>
        <w:keepLines/>
        <w:bidi/>
        <w:spacing w:after="1160"/>
        <w:jc w:val="center"/>
        <w:outlineLvl w:val="1"/>
        <w:rPr>
          <w:lang w:val="en-US" w:eastAsia="en-US"/>
        </w:rPr>
      </w:pPr>
      <w:r w:rsidRPr="00761F91">
        <w:rPr>
          <w:rFonts w:ascii="Microsoft Uighur" w:hAnsi="Microsoft Uighur" w:cs="Microsoft Uighur"/>
          <w:sz w:val="48"/>
          <w:szCs w:val="48"/>
        </w:rPr>
        <w:t xml:space="preserve">عصب شناسی رهبری  </w:t>
      </w:r>
    </w:p>
    <w:p w14:paraId="600B9322" w14:textId="77777777" w:rsidR="00761F91" w:rsidRPr="00761F91" w:rsidRDefault="00761F91" w:rsidP="00761F91">
      <w:pPr>
        <w:bidi/>
        <w:spacing w:after="720" w:line="372" w:lineRule="auto"/>
        <w:jc w:val="center"/>
        <w:rPr>
          <w:lang w:val="en-US" w:eastAsia="en-US"/>
        </w:rPr>
      </w:pPr>
      <w:r w:rsidRPr="00761F91">
        <w:rPr>
          <w:rFonts w:ascii="Microsoft Uighur" w:hAnsi="Microsoft Uighur" w:cs="Microsoft Uighur"/>
          <w:b/>
          <w:bCs/>
          <w:sz w:val="26"/>
          <w:szCs w:val="26"/>
        </w:rPr>
        <w:t xml:space="preserve">رهبری موضوعی است که از دیرباز نظر محققان و عامه مردم را به خود جلب کرده است؛  اما پژوهشهای علمی درباره رهبری صرفاً از قرن بیستم آغاز گردیده و محور اصلی بیشتر  تحقیقات، عوامل تعیین کننده رهبری اثر بخش بوده است. قدیمی ترین اشاره ها به رهبری  در متون مذهبی و اساطیری دیده میشود. شاید نخستین توصیف از رهبری به عنوان  ترکیبی از قدرت و خرد، در حماسه گیلگمش مطرح گردید. در دین زرتشت، ویژگی های  یک رهبر خوب و کارآمد شامل دانایی عدالت نیکوکاری و خردورزی است. در آثار  هومر ایلیاد و ادیسه صفاتی مانند شجاعت و تدبیر به عنوان صفات ذاتی افراد استثنایی  برای رهبران معرفی شده است. افلاطون ایده فیلسوف شاه را مطرح نمود که فردی خردمند  و عدالت پیشه است. ارسطو بر فضیلت های اخلاقی به عنوان بن مایه های رهبری تأکید  داشت. منشور کوروش نشان میدهد که ویژگی های یک رهبر خوب از دیدگاه کوروش بزرگ  شامل عدالت، مهربانی احترام به ادیان و فرهنگهای مختلف و بازسازی خرابی ها است.  در نهج البلاغه ویژگی های متعددی برای یک رهبر کارآمد و شایسته بیان شده است. این  ویژگی ها شامل عدالت، تقواء علم و دانش مشورت با اهل خبره، توانایی مدیریت، رسیدگی  </w:t>
      </w:r>
    </w:p>
    <w:p w14:paraId="37186D92" w14:textId="77777777" w:rsidR="00761F91" w:rsidRPr="00761F91" w:rsidRDefault="00761F91" w:rsidP="00761F91">
      <w:pPr>
        <w:bidi/>
        <w:spacing w:line="372" w:lineRule="auto"/>
        <w:jc w:val="both"/>
        <w:rPr>
          <w:lang w:val="en-US" w:eastAsia="en-US"/>
        </w:rPr>
        <w:sectPr w:rsidR="00761F91" w:rsidRPr="00761F91" w:rsidSect="00761F91">
          <w:pgSz w:w="8997" w:h="16704"/>
          <w:pgMar w:top="4032" w:right="651" w:bottom="1315" w:left="1267" w:header="3604" w:footer="887" w:gutter="0"/>
          <w:pgNumType w:start="2"/>
          <w:cols w:space="720"/>
          <w:bidi/>
          <w:docGrid w:linePitch="360"/>
        </w:sectPr>
      </w:pPr>
      <w:r w:rsidRPr="00761F91">
        <w:rPr>
          <w:rFonts w:ascii="Microsoft Uighur" w:hAnsi="Microsoft Uighur" w:cs="Microsoft Uighur"/>
          <w:b/>
          <w:bCs/>
          <w:sz w:val="27"/>
          <w:szCs w:val="27"/>
        </w:rPr>
        <w:t xml:space="preserve">داستان حماسه گیلگمش» در «اوروک آغاز می شود: شهری در سومر باستان» که گیلگمش» به عنوان پادشاه بر آن  حکومت می کند. او قدرتمندتر از هر انسان دیگر به حساب می آید، اما سوء استفاده ی گیلگمش» از این قدرت، نارضایتی  مردم اوروک را به همراه آورده است. صدای نارضایتی مردم به گوش ایزدان می رسد، و یکی از آن ها به نام «رورو» تصمیم  می گیرد که انکیدو» را خلق کند: مردی که درست به اندازه ی گیلگمش»، قدرتمند است. «رورو» او را از آب و خاک و در  مناطق وحشی می آفریند. «انکیدو در طبیعت و در کنار حیوانات وحشی زندگی می کند.  </w:t>
      </w:r>
    </w:p>
    <w:p w14:paraId="3F305B4C"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26"/>
          <w:szCs w:val="26"/>
        </w:rPr>
        <w:lastRenderedPageBreak/>
        <w:t xml:space="preserve">به امور مردم و پرهیز از خودکامگی هستند. رهبر در نهج البلاغه باید الگوی اخلاق و رفتار  برای مردم باشد و در عین حال با مردم در ارتباط بوده و از مشکلات آنها آگاه باشد. در  شاهنامه فردوسی، رهبران بزرگ کسانی هستند که در برابر دشمنان ایستادگی می کنند با  رعیت خود به عدالت رفتار میکنند در مواقع بحرانی تصمیمات درست می گیرند، از دانش  و خرد بهره می برند و رفتاری نیکو و جوانمردانه دارند. از دیدگاه بوعلی سینا ویژگی های  یک رهبر خوب شامل عقل تدبیر عدالت شجاعت بردباری و آگاهی از شرایط و احوال  مردم است. به اعتقاد وی یک رهبر باید در این صفات برجسته باشد و در عین حال از  ویژگی های اخلاقی نیکو و توانایی تشخیص خوب و بد برخوردار باشد.  </w:t>
      </w:r>
    </w:p>
    <w:p w14:paraId="3D2B439B" w14:textId="77777777" w:rsidR="00761F91" w:rsidRPr="00761F91" w:rsidRDefault="00761F91" w:rsidP="00761F91">
      <w:pPr>
        <w:bidi/>
        <w:spacing w:after="420" w:line="353" w:lineRule="auto"/>
        <w:jc w:val="both"/>
        <w:rPr>
          <w:lang w:val="en-US" w:eastAsia="en-US"/>
        </w:rPr>
      </w:pPr>
      <w:r w:rsidRPr="00761F91">
        <w:rPr>
          <w:rFonts w:ascii="Microsoft Uighur" w:hAnsi="Microsoft Uighur" w:cs="Microsoft Uighur"/>
          <w:b/>
          <w:bCs/>
          <w:sz w:val="26"/>
          <w:szCs w:val="26"/>
        </w:rPr>
        <w:t xml:space="preserve">رهبری به عنوان یک مفهوم مورد بحث در ادبیات علوم انسانی برای اولین بار توسط توماس  کارلایل در سال ۱۸۴۱ در کتابی تحت عنوان قهرمان و پرستش قهرمانی و در قالب  نظریه ابر مرد مطرح گردید. به زعم نویسنده تاریخ جهان چیزی جز زندگینامه مردان  بزرگ نیست. ماکس وبردر ۱۹۹۲ با معرفی انواع اقتدار یا انواع رهبری شامل رهبری  کاریزماتیک سنتی و عقلایی - قانونی پایه های جامعه شناسی رهبری را بنا نهاد.  </w:t>
      </w:r>
    </w:p>
    <w:p w14:paraId="3FCD78B6" w14:textId="77777777" w:rsidR="00761F91" w:rsidRPr="00761F91" w:rsidRDefault="00761F91" w:rsidP="00761F91">
      <w:pPr>
        <w:keepNext/>
        <w:keepLines/>
        <w:bidi/>
        <w:spacing w:after="160"/>
        <w:jc w:val="both"/>
        <w:outlineLvl w:val="0"/>
        <w:rPr>
          <w:lang w:val="en-US" w:eastAsia="en-US"/>
        </w:rPr>
      </w:pPr>
      <w:r w:rsidRPr="00761F91">
        <w:rPr>
          <w:rFonts w:ascii="Microsoft Uighur" w:hAnsi="Microsoft Uighur" w:cs="Microsoft Uighur"/>
          <w:b/>
          <w:bCs/>
          <w:sz w:val="56"/>
          <w:szCs w:val="56"/>
        </w:rPr>
        <w:t xml:space="preserve">سیر تکاملی نظریه های رهبری  </w:t>
      </w:r>
    </w:p>
    <w:p w14:paraId="489CAB11"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26"/>
          <w:szCs w:val="26"/>
        </w:rPr>
        <w:t xml:space="preserve">اکثر محققان موضوعاتی نظیر رهبران چگونه افرادی هستند چه کارهایی انجام می دهند.  چگونه در پیروان خود ایجاد انگیزه می کنند، چگونه در پیروان خود ایجاد انگیزه می کنند.  چطور متناسب با موقعیت پیش آمده به سبک های مختلف رفتار میکنند و چطور در  سازمانهایی خود ایجاد تغییر میکنند را مورد بررسی قرار داده اند. پاسخ به این مسائل  در طی سالیان متمادی ادبیات پر حجم رهبری را موجب شده است که عمدتا در یکی از  چهار دسته زیر قرار می گیرند.  </w:t>
      </w:r>
    </w:p>
    <w:p w14:paraId="3D5B99EC" w14:textId="77777777" w:rsidR="00761F91" w:rsidRPr="00761F91" w:rsidRDefault="00761F91" w:rsidP="00761F91">
      <w:pPr>
        <w:bidi/>
        <w:spacing w:after="120"/>
        <w:jc w:val="both"/>
        <w:rPr>
          <w:lang w:val="en-US" w:eastAsia="en-US"/>
        </w:rPr>
      </w:pPr>
      <w:r w:rsidRPr="00761F91">
        <w:rPr>
          <w:rFonts w:ascii="Microsoft Uighur" w:hAnsi="Microsoft Uighur" w:cs="Microsoft Uighur"/>
          <w:b/>
          <w:bCs/>
          <w:sz w:val="26"/>
          <w:szCs w:val="26"/>
        </w:rPr>
        <w:t xml:space="preserve">نظریه های ویژگی محور یا نظریه های صفات اوایل قرن بیستم  </w:t>
      </w:r>
    </w:p>
    <w:p w14:paraId="7E2CB80A" w14:textId="77777777" w:rsidR="00761F91" w:rsidRPr="00761F91" w:rsidRDefault="00761F91" w:rsidP="00761F91">
      <w:pPr>
        <w:bidi/>
        <w:spacing w:after="420" w:line="360" w:lineRule="auto"/>
        <w:jc w:val="both"/>
        <w:rPr>
          <w:lang w:val="en-US" w:eastAsia="en-US"/>
        </w:rPr>
      </w:pPr>
      <w:r w:rsidRPr="00761F91">
        <w:rPr>
          <w:rFonts w:ascii="Microsoft Uighur" w:hAnsi="Microsoft Uighur" w:cs="Microsoft Uighur"/>
          <w:b/>
          <w:bCs/>
          <w:sz w:val="26"/>
          <w:szCs w:val="26"/>
        </w:rPr>
        <w:t xml:space="preserve">پایه و اساس این نظریه ها مبتنی بر مفروضه رهبران زاده میشوند و نه ساخته قرار دارد.  </w:t>
      </w:r>
    </w:p>
    <w:p w14:paraId="149D5883" w14:textId="77777777" w:rsidR="00761F91" w:rsidRPr="00761F91" w:rsidRDefault="00761F91" w:rsidP="00761F91">
      <w:pPr>
        <w:bidi/>
        <w:spacing w:after="280" w:line="331" w:lineRule="auto"/>
        <w:jc w:val="both"/>
        <w:rPr>
          <w:lang w:val="en-US" w:eastAsia="en-US"/>
        </w:rPr>
        <w:sectPr w:rsidR="00761F91" w:rsidRPr="00761F91" w:rsidSect="00761F91">
          <w:headerReference w:type="even" r:id="rId350"/>
          <w:headerReference w:type="default" r:id="rId351"/>
          <w:footerReference w:type="even" r:id="rId352"/>
          <w:footerReference w:type="default" r:id="rId353"/>
          <w:headerReference w:type="first" r:id="rId354"/>
          <w:footerReference w:type="first" r:id="rId355"/>
          <w:pgSz w:w="10598" w:h="16704"/>
          <w:pgMar w:top="2033" w:right="1890" w:bottom="1762" w:left="1066" w:header="0" w:footer="1334" w:gutter="0"/>
          <w:pgNumType w:start="3"/>
          <w:cols w:space="720"/>
          <w:bidi/>
          <w:docGrid w:linePitch="360"/>
        </w:sectPr>
      </w:pPr>
      <w:r w:rsidRPr="00761F91">
        <w:rPr>
          <w:rFonts w:ascii="Microsoft Uighur" w:hAnsi="Microsoft Uighur" w:cs="Microsoft Uighur"/>
          <w:b/>
          <w:bCs/>
        </w:rPr>
        <w:t xml:space="preserve">توماس کارلایل (۱۷۹۵-۱۸۸۱) مورخ و منقد انگلیسی متولد در اکلفشان اسکاتلند) مؤلف کتاب قهرمانان و  پرستش قهرمانان» و «سارتور رسارتوس شرح احوال عده ای از بزرگترین قهرمانان بشریت از آن جمله حضرت  محمد (ص) و حضرت علی (ع) را با قلمی شیوا و تکان دهنده نوشته است. فلسفه او مبنی بر این است که قهرمانان  انسانی نمونه هایی برای پیروی بشر بوده اند.  </w:t>
      </w:r>
    </w:p>
    <w:p w14:paraId="73595D3F" w14:textId="77777777" w:rsidR="00761F91" w:rsidRPr="00761F91" w:rsidRDefault="00761F91" w:rsidP="00761F91">
      <w:pPr>
        <w:bidi/>
        <w:spacing w:line="377" w:lineRule="auto"/>
        <w:jc w:val="both"/>
        <w:rPr>
          <w:lang w:val="en-US" w:eastAsia="en-US"/>
        </w:rPr>
      </w:pPr>
      <w:r w:rsidRPr="00761F91">
        <w:rPr>
          <w:rFonts w:ascii="Microsoft Uighur" w:hAnsi="Microsoft Uighur" w:cs="Microsoft Uighur"/>
          <w:b/>
          <w:bCs/>
        </w:rPr>
        <w:lastRenderedPageBreak/>
        <w:t xml:space="preserve">در این نظریه ها تمرکز بر شناسایی ویژگی های ذاتی رهبران بزرگ مثل هوش، جذبه، اعتماد  به نفس صداقت قاطعیت شجاعت است.  </w:t>
      </w:r>
    </w:p>
    <w:p w14:paraId="465B3AEA" w14:textId="77777777" w:rsidR="00761F91" w:rsidRPr="00761F91" w:rsidRDefault="00761F91" w:rsidP="00761F91">
      <w:pPr>
        <w:bidi/>
        <w:spacing w:line="377" w:lineRule="auto"/>
        <w:jc w:val="both"/>
        <w:rPr>
          <w:lang w:val="en-US" w:eastAsia="en-US"/>
        </w:rPr>
      </w:pPr>
      <w:r w:rsidRPr="00761F91">
        <w:rPr>
          <w:rFonts w:ascii="Microsoft Uighur" w:hAnsi="Microsoft Uighur" w:cs="Microsoft Uighur"/>
          <w:b/>
          <w:bCs/>
        </w:rPr>
        <w:t xml:space="preserve">نظریه های رفتاری دهه های ۱۹۴۰ و ۱۹۵۰)  </w:t>
      </w:r>
    </w:p>
    <w:p w14:paraId="34EFF4C1" w14:textId="77777777" w:rsidR="00761F91" w:rsidRPr="00761F91" w:rsidRDefault="00761F91" w:rsidP="00761F91">
      <w:pPr>
        <w:bidi/>
        <w:spacing w:line="377" w:lineRule="auto"/>
        <w:jc w:val="both"/>
        <w:rPr>
          <w:lang w:val="en-US" w:eastAsia="en-US"/>
        </w:rPr>
      </w:pPr>
      <w:r w:rsidRPr="00761F91">
        <w:rPr>
          <w:rFonts w:ascii="Microsoft Uighur" w:hAnsi="Microsoft Uighur" w:cs="Microsoft Uighur"/>
          <w:b/>
          <w:bCs/>
        </w:rPr>
        <w:t xml:space="preserve">مفروضه اساسی این گروه از نظریه های این است که رهبران ساخته میشوند. برای مثال  مطالعات دانشگاه میشیگان و اوهایو رفتارهای رهبری را شامل وظیفه گرایی (تولید مدار) و  رابطه مداری کارمند مدار معرفی کردند. در ماتریس رهبری مربوط به بلیک و موتون به  دو بعد نگاه به تولید» و «نگاه به افراد توجه شده است. بر اساس مفروضه رفتاری کرت  الوين روانشناس مشهور سه سبک اصلی رهبری را شناسایی کرد. این سبک ها عبارتند از  سبک اقتدار گرا استبدادی، سبک مشارکتی دموکراتیک و سبک آزادگذار (آزادمنشانه).  نظریه های اقتضایی دهه های ۱۹۶۰ و ۱۹۷۰)  </w:t>
      </w:r>
    </w:p>
    <w:p w14:paraId="748D7078" w14:textId="77777777" w:rsidR="00761F91" w:rsidRPr="00761F91" w:rsidRDefault="00761F91" w:rsidP="00761F91">
      <w:pPr>
        <w:bidi/>
        <w:spacing w:line="377" w:lineRule="auto"/>
        <w:jc w:val="both"/>
        <w:rPr>
          <w:lang w:val="en-US" w:eastAsia="en-US"/>
        </w:rPr>
      </w:pPr>
      <w:r w:rsidRPr="00761F91">
        <w:rPr>
          <w:rFonts w:ascii="Microsoft Uighur" w:hAnsi="Microsoft Uighur" w:cs="Microsoft Uighur"/>
          <w:b/>
          <w:bCs/>
        </w:rPr>
        <w:t xml:space="preserve">این نظریه ها مبتنی بر مفروضه تطابق سبک رهبری با شرایط محیطی است. نظریه اقتضایی  فیدلر (۱۹۶۷) بر اساس مفروضه اثربخشی رهبری تابعی از رابطه رهبر با اعضا، ساختار وظیفه  و قدرت موقعیت است. نظریه مسیر هدف هاوس و میچل (۱۹۷۴) بیان می کند که رفتار  یک رهبر باید با نیازها و ویژگی های زیردستان و همچنین ماهیت کار و محیط سازمانی  سازگار باشد تا اثر بخشی رهبری افزایش یابد. این نظریه بر این اساس استوار است که رهبر  باید مسیر رسیدن به اهداف را برای زیردستان روشن کند و موانع احتمالی را از سر راه  بردارد تا انگیزه و عملکرد زیر دستان افزایش یابد. نظریه هرسی و بلانچارد یک مدل رهبری  موقعیتی است که بر اساس آن رهبر باید سبک رهبری خود را با توجه به سطح آمادگی  توانایی و تمایل افراد تحت رهبری خود تغییر دهد.  </w:t>
      </w:r>
    </w:p>
    <w:p w14:paraId="71209C0F" w14:textId="77777777" w:rsidR="00761F91" w:rsidRPr="00761F91" w:rsidRDefault="00761F91" w:rsidP="00761F91">
      <w:pPr>
        <w:bidi/>
        <w:spacing w:line="384" w:lineRule="auto"/>
        <w:jc w:val="both"/>
        <w:rPr>
          <w:lang w:val="en-US" w:eastAsia="en-US"/>
        </w:rPr>
      </w:pPr>
      <w:r w:rsidRPr="00761F91">
        <w:rPr>
          <w:rFonts w:ascii="Microsoft Uighur" w:hAnsi="Microsoft Uighur" w:cs="Microsoft Uighur"/>
          <w:b/>
          <w:bCs/>
        </w:rPr>
        <w:t xml:space="preserve">نظریه های جدید از دهه ۱۹۸۰ به بعد)  </w:t>
      </w:r>
    </w:p>
    <w:p w14:paraId="0B0FDE05" w14:textId="77777777" w:rsidR="00761F91" w:rsidRPr="00761F91" w:rsidRDefault="00761F91" w:rsidP="00761F91">
      <w:pPr>
        <w:bidi/>
        <w:spacing w:after="480" w:line="384" w:lineRule="auto"/>
        <w:jc w:val="both"/>
        <w:rPr>
          <w:lang w:val="en-US" w:eastAsia="en-US"/>
        </w:rPr>
      </w:pPr>
      <w:r w:rsidRPr="00761F91">
        <w:rPr>
          <w:rFonts w:ascii="Microsoft Uighur" w:hAnsi="Microsoft Uighur" w:cs="Microsoft Uighur"/>
          <w:b/>
          <w:bCs/>
        </w:rPr>
        <w:t xml:space="preserve">در نظریه های اقتضایی به نظر میرسد که رهبران در برابر موقعیت ها منفعل هستند و الزاما  باید نقش متناسب را ایفا کنند. در نظریه های جدید رهبری رهبران می توانند شرایط را  تغییر دهند و پیروان را در مسیر آرمان های خود قرار دهند. نظریه رهبری تحول آفرین  یکی از این نظریه ها است که در آن رهبران الهام بخش ترغیب گر و هدایت کننده به  سمت آرمان ها و اهداف هستند. نظریه رهبری تحول آفرین توسط جیمز مک گرگور برنز  </w:t>
      </w:r>
    </w:p>
    <w:p w14:paraId="7AC50EF3" w14:textId="77777777" w:rsidR="00761F91" w:rsidRPr="00761F91" w:rsidRDefault="00761F91" w:rsidP="00761F91">
      <w:pPr>
        <w:pBdr>
          <w:top w:val="single" w:sz="4" w:space="0" w:color="auto"/>
        </w:pBdr>
        <w:spacing w:after="40"/>
        <w:rPr>
          <w:lang w:val="en-US" w:eastAsia="en-US"/>
        </w:rPr>
      </w:pPr>
      <w:r w:rsidRPr="00761F91">
        <w:rPr>
          <w:rFonts w:ascii="Microsoft Uighur" w:hAnsi="Microsoft Uighur" w:cs="Microsoft Uighur"/>
          <w:sz w:val="27"/>
          <w:szCs w:val="27"/>
        </w:rPr>
        <w:t xml:space="preserve">Path-Goal Theory  </w:t>
      </w:r>
    </w:p>
    <w:p w14:paraId="74DB75C3" w14:textId="77777777" w:rsidR="00761F91" w:rsidRPr="00761F91" w:rsidRDefault="00761F91" w:rsidP="00761F91">
      <w:pPr>
        <w:spacing w:after="40"/>
        <w:rPr>
          <w:lang w:val="en-US" w:eastAsia="en-US"/>
        </w:rPr>
      </w:pPr>
      <w:r w:rsidRPr="00761F91">
        <w:rPr>
          <w:rFonts w:ascii="Microsoft Uighur" w:hAnsi="Microsoft Uighur" w:cs="Microsoft Uighur"/>
          <w:sz w:val="27"/>
          <w:szCs w:val="27"/>
        </w:rPr>
        <w:t xml:space="preserve">2 Transformational Leadership  </w:t>
      </w:r>
    </w:p>
    <w:p w14:paraId="2241B2DA" w14:textId="77777777" w:rsidR="00761F91" w:rsidRPr="00761F91" w:rsidRDefault="00761F91" w:rsidP="00761F91">
      <w:pPr>
        <w:rPr>
          <w:lang w:val="en-US" w:eastAsia="en-US"/>
        </w:rPr>
        <w:sectPr w:rsidR="00761F91" w:rsidRPr="00761F91" w:rsidSect="00761F91">
          <w:headerReference w:type="even" r:id="rId356"/>
          <w:headerReference w:type="default" r:id="rId357"/>
          <w:footerReference w:type="even" r:id="rId358"/>
          <w:footerReference w:type="default" r:id="rId359"/>
          <w:headerReference w:type="first" r:id="rId360"/>
          <w:footerReference w:type="first" r:id="rId361"/>
          <w:pgSz w:w="9769" w:h="16704"/>
          <w:pgMar w:top="1993" w:right="611" w:bottom="1619" w:left="1273" w:header="0" w:footer="1191" w:gutter="0"/>
          <w:pgNumType w:start="4"/>
          <w:cols w:space="720"/>
          <w:bidi/>
          <w:docGrid w:linePitch="360"/>
        </w:sectPr>
      </w:pPr>
      <w:r w:rsidRPr="00761F91">
        <w:rPr>
          <w:rFonts w:ascii="Microsoft Uighur" w:hAnsi="Microsoft Uighur" w:cs="Microsoft Uighur"/>
          <w:sz w:val="27"/>
          <w:szCs w:val="27"/>
        </w:rPr>
        <w:t xml:space="preserve">3 James McGregor Burns  </w:t>
      </w:r>
    </w:p>
    <w:p w14:paraId="4D771628" w14:textId="77777777" w:rsidR="00761F91" w:rsidRPr="00761F91" w:rsidRDefault="00761F91" w:rsidP="00761F91">
      <w:pPr>
        <w:bidi/>
        <w:spacing w:line="336" w:lineRule="auto"/>
        <w:jc w:val="both"/>
        <w:rPr>
          <w:lang w:val="en-US" w:eastAsia="en-US"/>
        </w:rPr>
      </w:pPr>
      <w:r w:rsidRPr="00761F91">
        <w:rPr>
          <w:rFonts w:ascii="Microsoft Uighur" w:hAnsi="Microsoft Uighur" w:cs="Microsoft Uighur"/>
          <w:b/>
          <w:bCs/>
          <w:sz w:val="30"/>
          <w:szCs w:val="30"/>
        </w:rPr>
        <w:lastRenderedPageBreak/>
        <w:t xml:space="preserve">مطرح شد و بعدها توسط برنارد باس بسط و توسعه یافت. برنز رهبری تحول آفرین را به  عنوان فرایندی تعریف کرد که در آن رهبران و پیروان یکدیگر را به سطحی بالاتر از اخلاق  و انگیزه سوق میدهند. باس با توسعه این مفهوم رهبر تحول آفرین را کسی دانست که  پیروان را توانمند می سازد به آنها انگیزه می دهد تا فراتر از انتظار اتشان عمل کنند و  اهداف جمعی را به منافع شخصی ترجیح دهند. رهبران کاریزماتیک نیز بر اساس جاذبه های  شخصی و ریسک پذیری در مسیر دستیابی به آرمان یا چشم انداز تعامل و ارتباط مبتنی  بر احساس و هیجان با پیروان و انجام رفتارهای بیرون از چارچوب های عرفی می توانند.  پیروان را در مسیر آرمان ها و چشم انداز به حرکت در آورند. نظریه رهبری کاریزماتیک  اولین بار توسط ماکس و بر مطرح گردید و توسط رابرت هاوس وارد رفتار سازمانی و توسعه  داده شد.  </w:t>
      </w:r>
    </w:p>
    <w:p w14:paraId="6C99E8E0" w14:textId="77777777" w:rsidR="00761F91" w:rsidRPr="00761F91" w:rsidRDefault="00761F91" w:rsidP="00761F91">
      <w:pPr>
        <w:bidi/>
        <w:spacing w:line="336" w:lineRule="auto"/>
        <w:jc w:val="both"/>
        <w:rPr>
          <w:lang w:val="en-US" w:eastAsia="en-US"/>
        </w:rPr>
      </w:pPr>
      <w:r w:rsidRPr="00761F91">
        <w:rPr>
          <w:rFonts w:ascii="Microsoft Uighur" w:hAnsi="Microsoft Uighur" w:cs="Microsoft Uighur"/>
          <w:b/>
          <w:bCs/>
          <w:sz w:val="30"/>
          <w:szCs w:val="30"/>
        </w:rPr>
        <w:t xml:space="preserve">رهبری خدمتگزار یک سبک رهبری است که رهبر اولویت خود را در خدمت به نیازهای  دیگران و رشد و توسعه آنها قرار می دهد نه در کسب قدرت و اقتدار شخصی به عبارت  دیگر رهبر خدمتگزار نیازها و خواسته های پیروان خود را بر نیازهای خود مقدم می شمارد  و در جهت منافع گروه و سازمان به آنها خدمت می کند. سبک رهبری خدمتگزار توسط  رابرت گرین لیف در سال ۱۹۷۰ در مقاله ای با عنوان «خدمتگزار در نقش رهبر معرفی  </w:t>
      </w:r>
    </w:p>
    <w:p w14:paraId="6787CC3D" w14:textId="77777777" w:rsidR="00761F91" w:rsidRPr="00761F91" w:rsidRDefault="00761F91" w:rsidP="00761F91">
      <w:pPr>
        <w:bidi/>
        <w:spacing w:after="100"/>
        <w:jc w:val="both"/>
        <w:rPr>
          <w:lang w:val="en-US" w:eastAsia="en-US"/>
        </w:rPr>
      </w:pPr>
      <w:r w:rsidRPr="00761F91">
        <w:rPr>
          <w:rFonts w:ascii="Microsoft Uighur" w:hAnsi="Microsoft Uighur" w:cs="Microsoft Uighur"/>
          <w:b/>
          <w:bCs/>
          <w:sz w:val="30"/>
          <w:szCs w:val="30"/>
        </w:rPr>
        <w:t xml:space="preserve">شد.  </w:t>
      </w:r>
    </w:p>
    <w:p w14:paraId="5FB32B88" w14:textId="77777777" w:rsidR="00761F91" w:rsidRPr="00761F91" w:rsidRDefault="00761F91" w:rsidP="00761F91">
      <w:pPr>
        <w:bidi/>
        <w:spacing w:after="280" w:line="341" w:lineRule="auto"/>
        <w:jc w:val="both"/>
        <w:rPr>
          <w:lang w:val="en-US" w:eastAsia="en-US"/>
        </w:rPr>
      </w:pPr>
      <w:r w:rsidRPr="00761F91">
        <w:rPr>
          <w:rFonts w:ascii="Microsoft Uighur" w:hAnsi="Microsoft Uighur" w:cs="Microsoft Uighur"/>
          <w:b/>
          <w:bCs/>
          <w:sz w:val="30"/>
          <w:szCs w:val="30"/>
        </w:rPr>
        <w:t xml:space="preserve">رهبری اصیل سبکی از رهبری است که بر صداقت شفافیت و خودآگاهی رهبر تأکید  دارد. رهبران اصیل با تکیه بر ارزشها و اصول اخلاقی خود، در روابط با دیگران صادق و  شفاف عمل میکنند و با ایجاد اعتماد الهام بخش اعضای تیم خود هستند. این سبک  رهبری برخلاف سبک های سنتی که ممکن است بر نتایج و قدرت تمرکز داشته باشند، بر  فرآیندها و روابط انسانی و اخلاقی تأکید می کند. مفهوم رهبری اصیل توسط بیل  جورج، استاد دانشگاه هاروارد و فعال در حوزه کسب و کار، در کتاب وی با عنوان رهبری  اصیل در سال ۲۰۰۳ معرفی گردید. سبک رهبری معنوی و سبک رهبری اصیل به هم  نزدیک هستند و به سبکی از رهبری گفته میشود که در آن رهبر با تکیه بر ارزشهای  </w:t>
      </w:r>
    </w:p>
    <w:p w14:paraId="7799E568" w14:textId="77777777" w:rsidR="00761F91" w:rsidRPr="00761F91" w:rsidRDefault="00761F91" w:rsidP="00761F91">
      <w:pPr>
        <w:pBdr>
          <w:top w:val="single" w:sz="4" w:space="0" w:color="auto"/>
        </w:pBdr>
        <w:rPr>
          <w:lang w:val="en-US" w:eastAsia="en-US"/>
        </w:rPr>
      </w:pPr>
      <w:r w:rsidRPr="00761F91">
        <w:rPr>
          <w:rFonts w:ascii="Microsoft Uighur" w:hAnsi="Microsoft Uighur" w:cs="Microsoft Uighur"/>
        </w:rPr>
        <w:t xml:space="preserve">Bernard Bass  </w:t>
      </w:r>
    </w:p>
    <w:p w14:paraId="6602C149" w14:textId="77777777" w:rsidR="00761F91" w:rsidRPr="00761F91" w:rsidRDefault="00761F91" w:rsidP="00761F91">
      <w:pPr>
        <w:rPr>
          <w:lang w:val="en-US" w:eastAsia="en-US"/>
        </w:rPr>
      </w:pPr>
      <w:r w:rsidRPr="00761F91">
        <w:rPr>
          <w:rFonts w:ascii="Microsoft Uighur" w:hAnsi="Microsoft Uighur" w:cs="Microsoft Uighur"/>
        </w:rPr>
        <w:t xml:space="preserve">2 Servant Leadership  </w:t>
      </w:r>
    </w:p>
    <w:p w14:paraId="12BE0D20" w14:textId="77777777" w:rsidR="00761F91" w:rsidRPr="00761F91" w:rsidRDefault="00761F91" w:rsidP="00761F91">
      <w:pPr>
        <w:ind w:firstLine="160"/>
        <w:rPr>
          <w:lang w:val="en-US" w:eastAsia="en-US"/>
        </w:rPr>
      </w:pPr>
      <w:r w:rsidRPr="00761F91">
        <w:rPr>
          <w:rFonts w:ascii="Microsoft Uighur" w:hAnsi="Microsoft Uighur" w:cs="Microsoft Uighur"/>
        </w:rPr>
        <w:t xml:space="preserve">3 Robert Greenleaf  </w:t>
      </w:r>
    </w:p>
    <w:p w14:paraId="200A44EA" w14:textId="77777777" w:rsidR="00761F91" w:rsidRPr="00761F91" w:rsidRDefault="00761F91" w:rsidP="00761F91">
      <w:pPr>
        <w:spacing w:line="199" w:lineRule="auto"/>
        <w:rPr>
          <w:lang w:val="en-US" w:eastAsia="en-US"/>
        </w:rPr>
      </w:pPr>
      <w:r w:rsidRPr="00761F91">
        <w:rPr>
          <w:rFonts w:ascii="Microsoft Uighur" w:hAnsi="Microsoft Uighur" w:cs="Microsoft Uighur"/>
        </w:rPr>
        <w:t xml:space="preserve">Authentic Leadership  </w:t>
      </w:r>
    </w:p>
    <w:p w14:paraId="45029901" w14:textId="77777777" w:rsidR="00761F91" w:rsidRPr="00761F91" w:rsidRDefault="00761F91" w:rsidP="00761F91">
      <w:pPr>
        <w:spacing w:line="194" w:lineRule="auto"/>
        <w:rPr>
          <w:lang w:val="en-US" w:eastAsia="en-US"/>
        </w:rPr>
        <w:sectPr w:rsidR="00761F91" w:rsidRPr="00761F91" w:rsidSect="00761F91">
          <w:headerReference w:type="even" r:id="rId362"/>
          <w:headerReference w:type="default" r:id="rId363"/>
          <w:footerReference w:type="even" r:id="rId364"/>
          <w:footerReference w:type="default" r:id="rId365"/>
          <w:headerReference w:type="first" r:id="rId366"/>
          <w:footerReference w:type="first" r:id="rId367"/>
          <w:pgSz w:w="10892" w:h="16704"/>
          <w:pgMar w:top="1705" w:right="1964" w:bottom="1492" w:left="916" w:header="0" w:footer="1064" w:gutter="0"/>
          <w:pgNumType w:start="5"/>
          <w:cols w:space="720"/>
          <w:bidi/>
          <w:docGrid w:linePitch="360"/>
        </w:sectPr>
      </w:pPr>
      <w:r w:rsidRPr="00761F91">
        <w:rPr>
          <w:rFonts w:ascii="Microsoft Uighur" w:hAnsi="Microsoft Uighur" w:cs="Microsoft Uighur"/>
        </w:rPr>
        <w:t xml:space="preserve">5 Spiritual Leadership  </w:t>
      </w:r>
    </w:p>
    <w:p w14:paraId="0FB48698" w14:textId="77777777" w:rsidR="00761F91" w:rsidRPr="00761F91" w:rsidRDefault="00761F91" w:rsidP="00761F91">
      <w:pPr>
        <w:bidi/>
        <w:spacing w:after="540"/>
        <w:rPr>
          <w:lang w:val="en-US" w:eastAsia="en-US"/>
        </w:rPr>
      </w:pPr>
      <w:r w:rsidRPr="00761F91">
        <w:rPr>
          <w:rFonts w:ascii="Microsoft Uighur" w:hAnsi="Microsoft Uighur" w:cs="Microsoft Uighur"/>
          <w:b/>
          <w:bCs/>
          <w:sz w:val="26"/>
          <w:szCs w:val="26"/>
        </w:rPr>
        <w:lastRenderedPageBreak/>
        <w:t xml:space="preserve">فصل ۸ عصب شناسی رهبری ٫ ۲۱۱  </w:t>
      </w:r>
    </w:p>
    <w:p w14:paraId="1B9C36C9"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26"/>
          <w:szCs w:val="26"/>
        </w:rPr>
        <w:t xml:space="preserve">معنوی اخلاقی و انسانی سعی در ایجاد انگیزه درونی و الهام بخشی به دیگران دارد تا به  اهداف مشترک دست یابند. در این سبک رهبر به دنبال ایجاد یک محیط کاری مثبت و  معنادار است که در آن کارکنان احساس تعلق و هدفمندی می کنند.  </w:t>
      </w:r>
    </w:p>
    <w:p w14:paraId="52EE6E06"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26"/>
          <w:szCs w:val="26"/>
        </w:rPr>
        <w:t xml:space="preserve">سبک رهبری رفاقت مدار از جمله سبک های رهبری است که در ایران مفهوم سازی و مدل  آن ارائه شده است. این سبک از مدیریت مبتنی بر اعتدال هدایت گری، اغماض، انصاف  از خود گذشتگی، خیرخواهی، ارتباطات غیر رسمی با پیروان، همدلی و تواضع اعتماد و  صداقت و صمیمیت است. به سخن دیگر مبتنی بر روابط رفاقت مدارانه بین رهبر و پیروان  است. بخش عمده ای از ویژگی های این سبک از رهبری تلفیقی از ویژگی های سبک های  رهبری خدمتگزار، اصیل و معنوی است. این سبک از رهبری توسط رحمتی و همکاران در  </w:t>
      </w:r>
    </w:p>
    <w:p w14:paraId="1FFFAE14" w14:textId="77777777" w:rsidR="00761F91" w:rsidRPr="00761F91" w:rsidRDefault="00761F91" w:rsidP="00761F91">
      <w:pPr>
        <w:spacing w:after="60"/>
        <w:jc w:val="both"/>
        <w:rPr>
          <w:lang w:val="en-US" w:eastAsia="en-US"/>
        </w:rPr>
      </w:pPr>
      <w:r w:rsidRPr="00761F91">
        <w:rPr>
          <w:rFonts w:ascii="Microsoft Uighur" w:hAnsi="Microsoft Uighur" w:cs="Microsoft Uighur"/>
        </w:rPr>
        <w:t xml:space="preserve">مقاله ای با عنوان « Design and Development of a Model for Friendship-Based  </w:t>
      </w:r>
    </w:p>
    <w:p w14:paraId="2EC5FD33" w14:textId="77777777" w:rsidR="00761F91" w:rsidRPr="00761F91" w:rsidRDefault="00761F91" w:rsidP="00761F91">
      <w:pPr>
        <w:bidi/>
        <w:spacing w:after="60" w:line="353" w:lineRule="auto"/>
        <w:jc w:val="both"/>
        <w:rPr>
          <w:lang w:val="en-US" w:eastAsia="en-US"/>
        </w:rPr>
      </w:pPr>
      <w:r w:rsidRPr="00761F91">
        <w:rPr>
          <w:rFonts w:ascii="Microsoft Uighur" w:hAnsi="Microsoft Uighur" w:cs="Microsoft Uighur"/>
          <w:b/>
          <w:bCs/>
          <w:sz w:val="26"/>
          <w:szCs w:val="26"/>
        </w:rPr>
        <w:t xml:space="preserve">Leadership در سال ۲۰۲۳ ارائه گردید.  </w:t>
      </w:r>
    </w:p>
    <w:p w14:paraId="7C8F4F63" w14:textId="77777777" w:rsidR="00761F91" w:rsidRPr="00761F91" w:rsidRDefault="00761F91" w:rsidP="00761F91">
      <w:pPr>
        <w:bidi/>
        <w:spacing w:after="500" w:line="350" w:lineRule="auto"/>
        <w:jc w:val="both"/>
        <w:rPr>
          <w:lang w:val="en-US" w:eastAsia="en-US"/>
        </w:rPr>
      </w:pPr>
      <w:r w:rsidRPr="00761F91">
        <w:rPr>
          <w:rFonts w:ascii="Microsoft Uighur" w:hAnsi="Microsoft Uighur" w:cs="Microsoft Uighur"/>
          <w:b/>
          <w:bCs/>
          <w:sz w:val="26"/>
          <w:szCs w:val="26"/>
        </w:rPr>
        <w:t xml:space="preserve">در عصر فناوری و جهانی سازی سبک های جدیدی از رهبری مثل رهبری دیجیتال و  رهبری چابک مطرح گردیده است. رهبری چابک یک رویکرد رهبری است که بر  انعطاف پذیری پاسخگویی به تغییرات و همکاری تیمی در محیط های پویا و پیچیده تأکید  دارد. این نوع رهبری، به جای استفاده از روشهای سنتی و سلسله مراتبی، بر توانمندسازی  افراد، تسهیل همکاری و یادگیری مداوم برای انطباق سریع با شرایط متغیر متمرکز است.  رهبری دیجیتال به معنای توانایی هدایت و مدیریت سازمان در عصر دیجیتال با استفاده از  فناوری های نوین است. این نوع رهبری فراتر از آشنایی با تکنولوژی رفته و شامل ایجاد  فرهنگ نوآوری، تصمیم گیری مبتنی بر داده و سازگاری با تغییرات سریع است. رهبران  دیجیتال با استفاده از ابزارهای دیجیتال سازمان را برای پاسخگویی به نیازهای متغیر بازار  و افزایش بهره وری توانمند می کنند.  </w:t>
      </w:r>
    </w:p>
    <w:p w14:paraId="20E57C35" w14:textId="77777777" w:rsidR="00761F91" w:rsidRPr="00761F91" w:rsidRDefault="00761F91" w:rsidP="00761F91">
      <w:pPr>
        <w:bidi/>
        <w:spacing w:line="353" w:lineRule="auto"/>
        <w:jc w:val="both"/>
        <w:rPr>
          <w:lang w:val="en-US" w:eastAsia="en-US"/>
        </w:rPr>
      </w:pPr>
      <w:r w:rsidRPr="00761F91">
        <w:rPr>
          <w:rFonts w:ascii="Microsoft Uighur" w:hAnsi="Microsoft Uighur" w:cs="Microsoft Uighur"/>
          <w:b/>
          <w:bCs/>
          <w:sz w:val="26"/>
          <w:szCs w:val="26"/>
        </w:rPr>
        <w:t xml:space="preserve">نظریه رهبری عصب پایه  </w:t>
      </w:r>
    </w:p>
    <w:p w14:paraId="1EDABED2" w14:textId="77777777" w:rsidR="00761F91" w:rsidRPr="00761F91" w:rsidRDefault="00761F91" w:rsidP="00761F91">
      <w:pPr>
        <w:bidi/>
        <w:spacing w:after="380" w:line="353" w:lineRule="auto"/>
        <w:jc w:val="both"/>
        <w:rPr>
          <w:lang w:val="en-US" w:eastAsia="en-US"/>
        </w:rPr>
      </w:pPr>
      <w:r w:rsidRPr="00761F91">
        <w:rPr>
          <w:rFonts w:ascii="Microsoft Uighur" w:hAnsi="Microsoft Uighur" w:cs="Microsoft Uighur"/>
          <w:b/>
          <w:bCs/>
          <w:sz w:val="26"/>
          <w:szCs w:val="26"/>
        </w:rPr>
        <w:t xml:space="preserve">مطالعات رهبری در عصر جدید، با علوم اعصاب شناختی در هم آمیخته شده است. نظریه  رهبری عصب پایه به عنوان یکی از پیشرفته ترین رهیافت های بین رشته ای با استناد به  یافته های تجربی علوم اعصاب به دنبال کشف قوانین حاکم بر ارتباط بین ساختارهای عصبی  </w:t>
      </w:r>
    </w:p>
    <w:p w14:paraId="48D72F4B" w14:textId="77777777" w:rsidR="00761F91" w:rsidRPr="00761F91" w:rsidRDefault="00761F91" w:rsidP="00761F91">
      <w:pPr>
        <w:pBdr>
          <w:top w:val="single" w:sz="4" w:space="0" w:color="auto"/>
        </w:pBdr>
        <w:spacing w:after="220"/>
        <w:jc w:val="both"/>
        <w:rPr>
          <w:lang w:val="en-US" w:eastAsia="en-US"/>
        </w:rPr>
        <w:sectPr w:rsidR="00761F91" w:rsidRPr="00761F91" w:rsidSect="00761F91">
          <w:headerReference w:type="even" r:id="rId368"/>
          <w:headerReference w:type="default" r:id="rId369"/>
          <w:footerReference w:type="even" r:id="rId370"/>
          <w:footerReference w:type="default" r:id="rId371"/>
          <w:headerReference w:type="first" r:id="rId372"/>
          <w:footerReference w:type="first" r:id="rId373"/>
          <w:pgSz w:w="9775" w:h="16704"/>
          <w:pgMar w:top="1319" w:right="881" w:bottom="1136" w:left="1175" w:header="891" w:footer="708" w:gutter="0"/>
          <w:pgNumType w:start="6"/>
          <w:cols w:space="720"/>
          <w:bidi/>
          <w:docGrid w:linePitch="360"/>
        </w:sectPr>
      </w:pPr>
      <w:r w:rsidRPr="00761F91">
        <w:rPr>
          <w:rFonts w:ascii="Microsoft Uighur" w:hAnsi="Microsoft Uighur" w:cs="Microsoft Uighur"/>
          <w:sz w:val="27"/>
          <w:szCs w:val="27"/>
        </w:rPr>
        <w:t xml:space="preserve">Agile Leadership  </w:t>
      </w:r>
    </w:p>
    <w:p w14:paraId="023E2226" w14:textId="77777777" w:rsidR="00761F91" w:rsidRPr="00761F91" w:rsidRDefault="00761F91" w:rsidP="00761F91">
      <w:pPr>
        <w:bidi/>
        <w:spacing w:line="338" w:lineRule="auto"/>
        <w:jc w:val="both"/>
        <w:rPr>
          <w:lang w:val="en-US" w:eastAsia="en-US"/>
        </w:rPr>
      </w:pPr>
      <w:r w:rsidRPr="00761F91">
        <w:rPr>
          <w:rFonts w:ascii="Microsoft Uighur" w:hAnsi="Microsoft Uighur" w:cs="Microsoft Uighur"/>
          <w:b/>
          <w:bCs/>
          <w:sz w:val="30"/>
          <w:szCs w:val="30"/>
        </w:rPr>
        <w:lastRenderedPageBreak/>
        <w:t xml:space="preserve">و اثر بخشی رهبری است. پایه های این نظریه را می توان در سه لایه تحلیل نمود  </w:t>
      </w:r>
    </w:p>
    <w:p w14:paraId="24B0AD60" w14:textId="77777777" w:rsidR="00761F91" w:rsidRPr="00761F91" w:rsidRDefault="00761F91" w:rsidP="00761F91">
      <w:pPr>
        <w:bidi/>
        <w:spacing w:line="338" w:lineRule="auto"/>
        <w:ind w:right="560" w:hanging="380"/>
        <w:jc w:val="both"/>
        <w:rPr>
          <w:lang w:val="en-US" w:eastAsia="en-US"/>
        </w:rPr>
      </w:pPr>
      <w:r w:rsidRPr="00761F91">
        <w:rPr>
          <w:rFonts w:ascii="Microsoft Uighur" w:hAnsi="Microsoft Uighur" w:cs="Microsoft Uighur"/>
          <w:b/>
          <w:bCs/>
          <w:sz w:val="30"/>
          <w:szCs w:val="30"/>
        </w:rPr>
        <w:t xml:space="preserve">لایه عصبی - زیستی بررسی نقش انتقال دهنده های عصبی مانند سروتونین و  اکسیتوسین در سبک های رهبری  </w:t>
      </w:r>
    </w:p>
    <w:p w14:paraId="28F7FDBE" w14:textId="77777777" w:rsidR="00761F91" w:rsidRPr="00761F91" w:rsidRDefault="00761F91" w:rsidP="00761F91">
      <w:pPr>
        <w:bidi/>
        <w:spacing w:line="434" w:lineRule="auto"/>
        <w:ind w:right="560" w:hanging="380"/>
        <w:jc w:val="both"/>
        <w:rPr>
          <w:lang w:val="en-US" w:eastAsia="en-US"/>
        </w:rPr>
      </w:pPr>
      <w:r w:rsidRPr="00761F91">
        <w:rPr>
          <w:rFonts w:ascii="Microsoft Uighur" w:hAnsi="Microsoft Uighur" w:cs="Microsoft Uighur"/>
          <w:b/>
          <w:bCs/>
          <w:sz w:val="30"/>
          <w:szCs w:val="30"/>
        </w:rPr>
        <w:t xml:space="preserve">لایه شناختی تحلیل مکانیسم های توجه حافظه و پردازش هیجانی در فرآیندهای  رهبری  </w:t>
      </w:r>
    </w:p>
    <w:p w14:paraId="4CCE1F8A" w14:textId="77777777" w:rsidR="00761F91" w:rsidRPr="00761F91" w:rsidRDefault="00761F91" w:rsidP="00761F91">
      <w:pPr>
        <w:bidi/>
        <w:spacing w:after="440"/>
        <w:ind w:firstLine="180"/>
        <w:jc w:val="both"/>
        <w:rPr>
          <w:lang w:val="en-US" w:eastAsia="en-US"/>
        </w:rPr>
      </w:pPr>
      <w:r w:rsidRPr="00761F91">
        <w:rPr>
          <w:rFonts w:ascii="Microsoft Uighur" w:hAnsi="Microsoft Uighur" w:cs="Microsoft Uighur"/>
          <w:b/>
          <w:bCs/>
          <w:sz w:val="30"/>
          <w:szCs w:val="30"/>
        </w:rPr>
        <w:t xml:space="preserve">لایه سازمانی ترجمه یافته های عصبی به مدلهای کاربردی توسعه رهبری  </w:t>
      </w:r>
    </w:p>
    <w:p w14:paraId="1A9CCFD8" w14:textId="77777777" w:rsidR="00761F91" w:rsidRPr="00761F91" w:rsidRDefault="00761F91" w:rsidP="00761F91">
      <w:pPr>
        <w:bidi/>
        <w:spacing w:after="60" w:line="346" w:lineRule="auto"/>
        <w:jc w:val="both"/>
        <w:rPr>
          <w:lang w:val="en-US" w:eastAsia="en-US"/>
        </w:rPr>
      </w:pPr>
      <w:r w:rsidRPr="00761F91">
        <w:rPr>
          <w:rFonts w:ascii="Microsoft Uighur" w:hAnsi="Microsoft Uighur" w:cs="Microsoft Uighur"/>
          <w:b/>
          <w:bCs/>
          <w:sz w:val="30"/>
          <w:szCs w:val="30"/>
        </w:rPr>
        <w:t xml:space="preserve">نقش انتقال دهنده های عصبی در رهبری  </w:t>
      </w:r>
    </w:p>
    <w:p w14:paraId="0CDE5BBA" w14:textId="77777777" w:rsidR="00761F91" w:rsidRPr="00761F91" w:rsidRDefault="00761F91" w:rsidP="00761F91">
      <w:pPr>
        <w:bidi/>
        <w:spacing w:line="346" w:lineRule="auto"/>
        <w:jc w:val="both"/>
        <w:rPr>
          <w:lang w:val="en-US" w:eastAsia="en-US"/>
        </w:rPr>
      </w:pPr>
      <w:r w:rsidRPr="00761F91">
        <w:rPr>
          <w:rFonts w:ascii="Microsoft Uighur" w:hAnsi="Microsoft Uighur" w:cs="Microsoft Uighur"/>
          <w:b/>
          <w:bCs/>
          <w:sz w:val="30"/>
          <w:szCs w:val="30"/>
        </w:rPr>
        <w:t xml:space="preserve">انتقال دهنده های عصبی تأثیر مستقیمی بر ویژگیهای کلیدی رهبران، از جمله تصمیم  گیری انگیزش هوش هیجانی و مدیریت استرس دارند. رایج ترین انتقال دهنده های عصبی  که بر رهبری تأثیر می گذارند، عبارتند از:  </w:t>
      </w:r>
    </w:p>
    <w:p w14:paraId="4971A245" w14:textId="77777777" w:rsidR="00761F91" w:rsidRPr="00761F91" w:rsidRDefault="00761F91" w:rsidP="00761F91">
      <w:pPr>
        <w:bidi/>
        <w:spacing w:line="346" w:lineRule="auto"/>
        <w:jc w:val="both"/>
        <w:rPr>
          <w:lang w:val="en-US" w:eastAsia="en-US"/>
        </w:rPr>
      </w:pPr>
      <w:r w:rsidRPr="00761F91">
        <w:rPr>
          <w:rFonts w:ascii="Microsoft Uighur" w:hAnsi="Microsoft Uighur" w:cs="Microsoft Uighur"/>
          <w:b/>
          <w:bCs/>
          <w:sz w:val="30"/>
          <w:szCs w:val="30"/>
        </w:rPr>
        <w:t xml:space="preserve">دو پامین دوپامین با سیستم پاداش مغز مرتبط است و در مواردی چون انگیزه دهی رهبر  به تیم خلاقیت و نوآوری در حل مسأله و ریسک پذیری در تصمیم گیری های استراتژیک  نقش دارد. یکی از رفتارهایی که باعث افزایش دوپامین می شود، همکاری و هم کنش های  سازنده جمعی است. از طرفی دوپامین نقش مهمی در افزایش تمرکز و تلاش فرد برای  رسیدن به اهدافش دارد. همکاری و هم کنشهای جمعی از ویژگی های لازم برای رهبران  است. این رفتارها باعث میشوند که مغز به عنوان پاداش دوپامین ترشح کند و در نتیجه  افزایش سطح دوپامین در فرد موجب تلاش و تمرکز بیشتر در رهبران می گردد. چپمن  اظهار میدارد رهبرانی که توانایی برانگیختن الهام بخشی و انگیزه را در پیروان خود دارند.  ممکن است با درگیر کردن ماهرانه سیستم پاداش دوپامین در مغزشان به این امر دست  یابند.  </w:t>
      </w:r>
    </w:p>
    <w:p w14:paraId="276B17A5" w14:textId="77777777" w:rsidR="00761F91" w:rsidRPr="00761F91" w:rsidRDefault="00761F91" w:rsidP="00761F91">
      <w:pPr>
        <w:bidi/>
        <w:spacing w:after="200" w:line="360" w:lineRule="auto"/>
        <w:jc w:val="both"/>
        <w:rPr>
          <w:lang w:val="en-US" w:eastAsia="en-US"/>
        </w:rPr>
      </w:pPr>
      <w:r w:rsidRPr="00761F91">
        <w:rPr>
          <w:rFonts w:ascii="Microsoft Uighur" w:hAnsi="Microsoft Uighur" w:cs="Microsoft Uighur"/>
          <w:b/>
          <w:bCs/>
          <w:sz w:val="30"/>
          <w:szCs w:val="30"/>
        </w:rPr>
        <w:t xml:space="preserve">سروتونین سروتونین نقش افزایش ثبات روانی و کاهش اضطراب در افراد را دارد. ثبات و  آرامش روانی به تقویت قدرت نفوذ و جذبه ی رهبران کمک می کند و منجر به بهبود تصمیم  گیری در شرایط بحرانی می شوند. تحقیقات چاوز و همکاران نشان داده که سطوح پایین  سروتونین با کاهش رفتار اجتماعی و افزایش پرخاشگری مرتبط است. بالا بودن سروتونین  </w:t>
      </w:r>
    </w:p>
    <w:p w14:paraId="5276E1F8" w14:textId="77777777" w:rsidR="00761F91" w:rsidRPr="00761F91" w:rsidRDefault="00761F91" w:rsidP="00761F91">
      <w:pPr>
        <w:pBdr>
          <w:top w:val="single" w:sz="4" w:space="0" w:color="auto"/>
        </w:pBdr>
        <w:spacing w:after="60"/>
        <w:rPr>
          <w:lang w:val="en-US" w:eastAsia="en-US"/>
        </w:rPr>
      </w:pPr>
      <w:r w:rsidRPr="00761F91">
        <w:rPr>
          <w:rFonts w:ascii="Microsoft Uighur" w:hAnsi="Microsoft Uighur" w:cs="Microsoft Uighur"/>
          <w:sz w:val="22"/>
          <w:szCs w:val="22"/>
        </w:rPr>
        <w:t xml:space="preserve">1 Waldman, D. A. rt al., 2011  </w:t>
      </w:r>
    </w:p>
    <w:p w14:paraId="35C7B672" w14:textId="77777777" w:rsidR="00761F91" w:rsidRPr="00761F91" w:rsidRDefault="00761F91" w:rsidP="00761F91">
      <w:pPr>
        <w:ind w:firstLine="160"/>
        <w:jc w:val="both"/>
        <w:rPr>
          <w:lang w:val="en-US" w:eastAsia="en-US"/>
        </w:rPr>
      </w:pPr>
      <w:r w:rsidRPr="00761F91">
        <w:rPr>
          <w:rFonts w:ascii="Microsoft Uighur" w:hAnsi="Microsoft Uighur" w:cs="Microsoft Uighur"/>
          <w:sz w:val="22"/>
          <w:szCs w:val="22"/>
        </w:rPr>
        <w:t xml:space="preserve">2 Chapman, 2011  </w:t>
      </w:r>
    </w:p>
    <w:p w14:paraId="49AEF49A" w14:textId="77777777" w:rsidR="00761F91" w:rsidRPr="00761F91" w:rsidRDefault="00761F91" w:rsidP="00761F91">
      <w:pPr>
        <w:spacing w:line="204" w:lineRule="auto"/>
        <w:jc w:val="both"/>
        <w:rPr>
          <w:lang w:val="en-US" w:eastAsia="en-US"/>
        </w:rPr>
      </w:pPr>
      <w:r w:rsidRPr="00761F91">
        <w:rPr>
          <w:rFonts w:ascii="Microsoft Uighur" w:hAnsi="Microsoft Uighur" w:cs="Microsoft Uighur"/>
          <w:sz w:val="22"/>
          <w:szCs w:val="22"/>
        </w:rPr>
        <w:t xml:space="preserve">3 Kiser, D. 2015  </w:t>
      </w:r>
    </w:p>
    <w:p w14:paraId="57EA92D5" w14:textId="77777777" w:rsidR="00761F91" w:rsidRPr="00761F91" w:rsidRDefault="00761F91" w:rsidP="00761F91">
      <w:pPr>
        <w:spacing w:line="209" w:lineRule="auto"/>
        <w:jc w:val="both"/>
        <w:rPr>
          <w:lang w:val="en-US" w:eastAsia="en-US"/>
        </w:rPr>
        <w:sectPr w:rsidR="00761F91" w:rsidRPr="00761F91" w:rsidSect="00761F91">
          <w:headerReference w:type="even" r:id="rId374"/>
          <w:headerReference w:type="default" r:id="rId375"/>
          <w:footerReference w:type="even" r:id="rId376"/>
          <w:footerReference w:type="default" r:id="rId377"/>
          <w:headerReference w:type="first" r:id="rId378"/>
          <w:footerReference w:type="first" r:id="rId379"/>
          <w:pgSz w:w="10829" w:h="16704"/>
          <w:pgMar w:top="2131" w:right="1774" w:bottom="1428" w:left="1169" w:header="0" w:footer="1000" w:gutter="0"/>
          <w:pgNumType w:start="7"/>
          <w:cols w:space="720"/>
          <w:bidi/>
          <w:docGrid w:linePitch="360"/>
        </w:sectPr>
      </w:pPr>
      <w:r w:rsidRPr="00761F91">
        <w:rPr>
          <w:rFonts w:ascii="Microsoft Uighur" w:hAnsi="Microsoft Uighur" w:cs="Microsoft Uighur"/>
          <w:sz w:val="22"/>
          <w:szCs w:val="22"/>
        </w:rPr>
        <w:t xml:space="preserve">4Chavez, et al., 2021  </w:t>
      </w:r>
    </w:p>
    <w:p w14:paraId="5D0FDBE1"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26"/>
          <w:szCs w:val="26"/>
        </w:rPr>
        <w:lastRenderedPageBreak/>
        <w:t xml:space="preserve">می تواند منجر به افزایش رفتار اجتماعی و انسجام اجتماعی اعتماد به نفس و همدلی شود.  رهبران باید با پیروان تعامل متقابل و نزدیک و توانایی درک آنها را داشته باشند، از توانایی  بالایی برای نفوذ بر پیروان برخوردار بوده و اعتماد به نفس لازم برای هدایت آنها را داشته  باشند. مطالعه یانی نشان داد رهبرانی که امتیاز بالایی در همدلی کسب کرده اند، سطوح  بالاتری از فعالیت سروتونین در مغزشان دارند.  </w:t>
      </w:r>
    </w:p>
    <w:p w14:paraId="44733329"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26"/>
          <w:szCs w:val="26"/>
        </w:rPr>
        <w:t xml:space="preserve">نوراپی نفرین این انتقال دهنده عصبی نقش مهمی در پاسخ به استرس بدن و ارتباط  نزدیکی با توجه تمرکز و برانگیختگی دارد. نوراپی نفرین واکنش جنگ یا گریز را تنظیم  می کند، که به سرعت در سناریوهای فشار بالا وضعیتی که اغلب رهبران با آن مواجه  می شوند، فعال میشود. رهبرانی که در موقعیت های استرس زا رفتاری متشکل و متمرکز  دارند، به طور مؤثری سیستم نوراپی نفرین را در مغز خود درگیر میکنند که منجر به  افزایش عملکرد میشود استارک و برند گزارش میکنند که بین سطوح بالای نوراپی نفرین  و بهبود تصمیم گیری در شرایط استرس زا، همبستگی مثبت وجود دارد. این نکته اهمیت  درک نقش نوراپی نفرین در رهبری را برجسته میکند، زیرا پیامدهایی برای اثربخشی  رهبری دارد.  </w:t>
      </w:r>
    </w:p>
    <w:p w14:paraId="127E7F5E" w14:textId="77777777" w:rsidR="00761F91" w:rsidRPr="00761F91" w:rsidRDefault="00761F91" w:rsidP="00761F91">
      <w:pPr>
        <w:bidi/>
        <w:spacing w:after="680" w:line="346" w:lineRule="auto"/>
        <w:jc w:val="both"/>
        <w:rPr>
          <w:lang w:val="en-US" w:eastAsia="en-US"/>
        </w:rPr>
      </w:pPr>
      <w:r w:rsidRPr="00761F91">
        <w:rPr>
          <w:rFonts w:ascii="Microsoft Uighur" w:hAnsi="Microsoft Uighur" w:cs="Microsoft Uighur"/>
          <w:b/>
          <w:bCs/>
          <w:sz w:val="26"/>
          <w:szCs w:val="26"/>
        </w:rPr>
        <w:t xml:space="preserve">اکسی توسین تحقیقات گسترده، نقش محوری اکسی توسین را در تسهیل پیوند اجتماعی  پرورش دلبستگی و پرورش اعتماد همدلی و همکاری روشن کرده است. این مطالعات  تأثير عمیق سطح اکسی توسین را روشن کرده است. سطوح بالای اکسی توسین با افزایش  اعتماد و سخاوت در تصمیم گیری اقتصادی و تقویت عملکرد و بهره وری تیم مرتبط است.  فعال کردن ماهرانه سیستم اکسی توسین باعث تقویت روابط قوی رهبر با پیروان و ایجاد  روحیه اتحاد و همکاری می شود. از آنجایی که کارمندان بیشترین فرسودگی شغلی و  استرس را گزارش می کنند اعتماد به روابط در تیمها مهمتر از همیشه است. زاک گزارش  داد که عمل رهبران در محیط های کاری با اعتماد بالا برخلاف محیط هایی که فقط به افراد  گفته می شود که چه کارهایی را باید انجام دهند باعث تحریک تولید اکسی توسین در  دیگران افزایش اعتماد و افزایش مشارکت آنها میشود. او همچنین دریافت که افراد در  </w:t>
      </w:r>
    </w:p>
    <w:p w14:paraId="19E8F9F7" w14:textId="77777777" w:rsidR="00761F91" w:rsidRPr="00761F91" w:rsidRDefault="00761F91" w:rsidP="00761F91">
      <w:pPr>
        <w:pBdr>
          <w:top w:val="single" w:sz="4" w:space="0" w:color="auto"/>
        </w:pBdr>
        <w:bidi/>
        <w:rPr>
          <w:lang w:val="en-US" w:eastAsia="en-US"/>
        </w:rPr>
      </w:pPr>
      <w:r w:rsidRPr="00761F91">
        <w:rPr>
          <w:rFonts w:ascii="Microsoft Uighur" w:hAnsi="Microsoft Uighur" w:cs="Microsoft Uighur"/>
          <w:sz w:val="22"/>
          <w:szCs w:val="22"/>
        </w:rPr>
        <w:t xml:space="preserve">Yoney, 2001  </w:t>
      </w:r>
    </w:p>
    <w:p w14:paraId="19CA30C8" w14:textId="77777777" w:rsidR="00761F91" w:rsidRPr="00761F91" w:rsidRDefault="00761F91" w:rsidP="00761F91">
      <w:pPr>
        <w:rPr>
          <w:lang w:val="en-US" w:eastAsia="en-US"/>
        </w:rPr>
      </w:pPr>
      <w:r w:rsidRPr="00761F91">
        <w:rPr>
          <w:rFonts w:ascii="Microsoft Uighur" w:hAnsi="Microsoft Uighur" w:cs="Microsoft Uighur"/>
        </w:rPr>
        <w:t xml:space="preserve">2 Starcke &amp; Brand, 2012  </w:t>
      </w:r>
    </w:p>
    <w:p w14:paraId="7CBE1709" w14:textId="77777777" w:rsidR="00761F91" w:rsidRPr="00761F91" w:rsidRDefault="00761F91" w:rsidP="00761F91">
      <w:pPr>
        <w:bidi/>
        <w:spacing w:after="340"/>
        <w:rPr>
          <w:lang w:val="en-US" w:eastAsia="en-US"/>
        </w:rPr>
        <w:sectPr w:rsidR="00761F91" w:rsidRPr="00761F91" w:rsidSect="00761F91">
          <w:headerReference w:type="even" r:id="rId380"/>
          <w:headerReference w:type="default" r:id="rId381"/>
          <w:footerReference w:type="even" r:id="rId382"/>
          <w:footerReference w:type="default" r:id="rId383"/>
          <w:headerReference w:type="first" r:id="rId384"/>
          <w:footerReference w:type="first" r:id="rId385"/>
          <w:pgSz w:w="9383" w:h="16704"/>
          <w:pgMar w:top="2154" w:right="663" w:bottom="1762" w:left="1204" w:header="0" w:footer="1334" w:gutter="0"/>
          <w:pgNumType w:start="8"/>
          <w:cols w:space="720"/>
          <w:bidi/>
          <w:docGrid w:linePitch="360"/>
        </w:sectPr>
      </w:pPr>
      <w:r w:rsidRPr="00761F91">
        <w:rPr>
          <w:rFonts w:ascii="Microsoft Uighur" w:hAnsi="Microsoft Uighur" w:cs="Microsoft Uighur"/>
          <w:sz w:val="22"/>
          <w:szCs w:val="22"/>
        </w:rPr>
        <w:t xml:space="preserve">3 Zak, P. J. et al., 2005  </w:t>
      </w:r>
    </w:p>
    <w:p w14:paraId="23869ED2" w14:textId="77777777" w:rsidR="00761F91" w:rsidRPr="00761F91" w:rsidRDefault="00761F91" w:rsidP="00761F91">
      <w:pPr>
        <w:bidi/>
        <w:spacing w:after="40" w:line="360" w:lineRule="auto"/>
        <w:jc w:val="both"/>
        <w:rPr>
          <w:lang w:val="en-US" w:eastAsia="en-US"/>
        </w:rPr>
      </w:pPr>
      <w:r w:rsidRPr="00761F91">
        <w:rPr>
          <w:rFonts w:ascii="Microsoft Uighur" w:hAnsi="Microsoft Uighur" w:cs="Microsoft Uighur"/>
          <w:b/>
          <w:bCs/>
          <w:sz w:val="30"/>
          <w:szCs w:val="30"/>
        </w:rPr>
        <w:lastRenderedPageBreak/>
        <w:t xml:space="preserve">شرکتهای با اعتماد بالا در مقایسه با افراد در شرکتهای با اعتماد پایین ۷۴ درصد  استرس کمتر ۱۰۶ درصد انرژی بیشتر در محل کار ۵۰ درصد بهره وری بالاتر، ۷۶ درصد  مشارکت بیشتر ۲۹ درصد رضایت بیشتر از زندگی خود و ۴۰ درصد فرسودگی کمتر را  نشان می دهند. اکسی توسین موجب افزایش همدلی و توانایی های ارتباطی رهبر یا اعضای  تیم و در نتیجه تقویت کارتیمی و کاهش تعارضات میشود. این ویژگی ها پایه گذار سبک  رهبری خدمتگزار هستند.  </w:t>
      </w:r>
    </w:p>
    <w:p w14:paraId="7E879D27" w14:textId="77777777" w:rsidR="00761F91" w:rsidRPr="00761F91" w:rsidRDefault="00761F91" w:rsidP="00761F91">
      <w:pPr>
        <w:bidi/>
        <w:spacing w:after="1860" w:line="360" w:lineRule="auto"/>
        <w:jc w:val="both"/>
        <w:rPr>
          <w:lang w:val="en-US" w:eastAsia="en-US"/>
        </w:rPr>
      </w:pPr>
      <w:r w:rsidRPr="00761F91">
        <w:rPr>
          <w:rFonts w:ascii="Microsoft Uighur" w:hAnsi="Microsoft Uighur" w:cs="Microsoft Uighur"/>
          <w:b/>
          <w:bCs/>
          <w:sz w:val="30"/>
          <w:szCs w:val="30"/>
        </w:rPr>
        <w:t xml:space="preserve">گابا گابا نقش مهمی در سیستم مهاری مغز ایفا میکند و به عنوان یک آرام بخش طبیعی  عمل میکند، اضطراب و استرس را کاهش میدهد و با رفتارهای تصمیم گیری و ریسک  پذیری مرتبط است. مطالعه ای که توسط محققان دانشگاه کالیفرنیا انجام شد نشان داد  افرادی که سطح گابای بالایی در قشر پیشانی مغز دارند بهتر می توانند پاسخ های احساسی  خود را کنترل کنند و تحت فشار تصمیمات منطقی بگیرند. این نشان می دهد رهبرانی که  می توانند سیستم گابای خود را فعال کنند ممکن است در تصمیم گیری های استراتژیک  در موقعیت های پر استرس نسبت به دیگر رهبران مزیت داشته باشند. در واقع گابا از  تحریک پذیری ناشی از کورتیزول می کاهد و به رهبران کمک میکند از تصمیم های  احساسی اجتناب کنند و در شرایط پیچیده و بحرانی نگاه استراتژیک خود را حفظ کنند.  در شکل ۱ نقش توانایی رهبر در ایجاد اعتماد همددری سازگاری و انسجام و امید در  محیط کار را در تولید هورمون ها و تجربه های عاطفی مثبت و منفی نشان داده شده است.  بر اساس این مدل توانایی رهبر در شکل دهی به چنین محیط کاری می تواند موجب افزایش  سروتونین، اکسی توسین اندروفین و کاهش کورتیزول و آدرنالین و در نتیجه تجربه عواطف  مثبت شود. در نفظه مقابل عدم توانایی رهبر در این حوزه ها موجب افزایش آدرنالین و  کورتیزول و کاهش سروتونین اکسی توسین و اندروفین و در نتیجه تجربه عواطف منفی  می گردد.  </w:t>
      </w:r>
    </w:p>
    <w:p w14:paraId="33A4CA38" w14:textId="77777777" w:rsidR="00761F91" w:rsidRPr="00761F91" w:rsidRDefault="00761F91" w:rsidP="00761F91">
      <w:pPr>
        <w:pBdr>
          <w:top w:val="single" w:sz="4" w:space="0" w:color="auto"/>
        </w:pBdr>
        <w:rPr>
          <w:lang w:val="en-US" w:eastAsia="en-US"/>
        </w:rPr>
      </w:pPr>
      <w:r w:rsidRPr="00761F91">
        <w:rPr>
          <w:rFonts w:ascii="Microsoft Uighur" w:hAnsi="Microsoft Uighur" w:cs="Microsoft Uighur"/>
        </w:rPr>
        <w:t xml:space="preserve">Jollant, F. et al., 2016  </w:t>
      </w:r>
    </w:p>
    <w:p w14:paraId="53EE934B" w14:textId="77777777" w:rsidR="00761F91" w:rsidRPr="00761F91" w:rsidRDefault="00761F91" w:rsidP="00761F91">
      <w:pPr>
        <w:bidi/>
        <w:rPr>
          <w:lang w:val="en-US" w:eastAsia="en-US"/>
        </w:rPr>
      </w:pPr>
      <w:r w:rsidRPr="00761F91">
        <w:rPr>
          <w:rFonts w:ascii="Microsoft Uighur" w:hAnsi="Microsoft Uighur" w:cs="Microsoft Uighur"/>
          <w:sz w:val="26"/>
          <w:szCs w:val="26"/>
        </w:rPr>
        <w:t xml:space="preserve">2 Boyattzis, R. E., 2014  </w:t>
      </w:r>
    </w:p>
    <w:p w14:paraId="029592FF" w14:textId="77777777" w:rsidR="00761F91" w:rsidRPr="00761F91" w:rsidRDefault="00761F91" w:rsidP="00761F91">
      <w:pPr>
        <w:spacing w:line="221" w:lineRule="auto"/>
        <w:rPr>
          <w:lang w:val="en-US" w:eastAsia="en-US"/>
        </w:rPr>
        <w:sectPr w:rsidR="00761F91" w:rsidRPr="00761F91" w:rsidSect="00761F91">
          <w:headerReference w:type="even" r:id="rId386"/>
          <w:headerReference w:type="default" r:id="rId387"/>
          <w:footerReference w:type="even" r:id="rId388"/>
          <w:footerReference w:type="default" r:id="rId389"/>
          <w:headerReference w:type="first" r:id="rId390"/>
          <w:footerReference w:type="first" r:id="rId391"/>
          <w:pgSz w:w="10080" w:h="16704"/>
          <w:pgMar w:top="1935" w:right="1290" w:bottom="1417" w:left="818" w:header="0" w:footer="989" w:gutter="0"/>
          <w:pgNumType w:start="9"/>
          <w:cols w:space="720"/>
          <w:bidi/>
          <w:docGrid w:linePitch="360"/>
        </w:sectPr>
      </w:pPr>
      <w:r w:rsidRPr="00761F91">
        <w:rPr>
          <w:rFonts w:ascii="Microsoft Uighur" w:hAnsi="Microsoft Uighur" w:cs="Microsoft Uighur"/>
        </w:rPr>
        <w:t xml:space="preserve">3 Trust, Empathy, Consistency, Hope  </w:t>
      </w:r>
    </w:p>
    <w:p w14:paraId="3F34DF95" w14:textId="77777777" w:rsidR="00761F91" w:rsidRPr="00761F91" w:rsidRDefault="00761F91" w:rsidP="00761F91">
      <w:pPr>
        <w:bidi/>
        <w:rPr>
          <w:lang w:val="en-US" w:eastAsia="en-US"/>
        </w:rPr>
      </w:pPr>
      <w:r w:rsidRPr="00761F91">
        <w:rPr>
          <w:rFonts w:ascii="Microsoft Uighur" w:hAnsi="Microsoft Uighur" w:cs="Microsoft Uighur"/>
          <w:b/>
          <w:bCs/>
        </w:rPr>
        <w:lastRenderedPageBreak/>
        <w:t xml:space="preserve">فصل عصب شناسی رهبری ٫ ٢١٥  </w:t>
      </w:r>
    </w:p>
    <w:p w14:paraId="6A7231A4" w14:textId="77777777" w:rsidR="00761F91" w:rsidRPr="00761F91" w:rsidRDefault="00761F91" w:rsidP="00761F91">
      <w:pPr>
        <w:spacing w:line="1" w:lineRule="exact"/>
        <w:rPr>
          <w:color w:val="auto"/>
        </w:rPr>
        <w:sectPr w:rsidR="00761F91" w:rsidRPr="00761F91" w:rsidSect="00761F91">
          <w:pgSz w:w="9683" w:h="16704"/>
          <w:pgMar w:top="1348" w:right="772" w:bottom="1223" w:left="1256" w:header="920" w:footer="795" w:gutter="0"/>
          <w:pgNumType w:start="10"/>
          <w:cols w:space="720"/>
          <w:bidi/>
          <w:docGrid w:linePitch="360"/>
        </w:sectPr>
      </w:pPr>
    </w:p>
    <w:p w14:paraId="39E7619B" w14:textId="43FC18C2" w:rsidR="00761F91" w:rsidRPr="00761F91" w:rsidRDefault="00816C6C" w:rsidP="00761F91">
      <w:pPr>
        <w:bidi/>
        <w:spacing w:after="680"/>
        <w:jc w:val="center"/>
        <w:rPr>
          <w:lang w:val="en-US" w:eastAsia="en-US"/>
        </w:rPr>
      </w:pPr>
      <w:r w:rsidRPr="00761F91">
        <w:rPr>
          <w:rFonts w:ascii="Microsoft Uighur" w:hAnsi="Microsoft Uighur" w:cs="Microsoft Uighur"/>
          <w:b/>
          <w:bCs/>
          <w:noProof/>
          <w:sz w:val="26"/>
          <w:szCs w:val="26"/>
          <w:lang w:val="ar-SA" w:eastAsia="en-US"/>
        </w:rPr>
        <w:drawing>
          <wp:inline distT="0" distB="0" distL="0" distR="0" wp14:anchorId="037B4EB9" wp14:editId="6D7F3408">
            <wp:extent cx="4853940" cy="3002280"/>
            <wp:effectExtent l="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2">
                      <a:extLst>
                        <a:ext uri="{28A0092B-C50C-407E-A947-70E740481C1C}">
                          <a14:useLocalDpi xmlns:a14="http://schemas.microsoft.com/office/drawing/2010/main" val="0"/>
                        </a:ext>
                      </a:extLst>
                    </a:blip>
                    <a:srcRect b="10860"/>
                    <a:stretch>
                      <a:fillRect/>
                    </a:stretch>
                  </pic:blipFill>
                  <pic:spPr bwMode="auto">
                    <a:xfrm>
                      <a:off x="0" y="0"/>
                      <a:ext cx="4853940" cy="3002280"/>
                    </a:xfrm>
                    <a:prstGeom prst="rect">
                      <a:avLst/>
                    </a:prstGeom>
                    <a:noFill/>
                    <a:ln>
                      <a:noFill/>
                    </a:ln>
                  </pic:spPr>
                </pic:pic>
              </a:graphicData>
            </a:graphic>
          </wp:inline>
        </w:drawing>
      </w:r>
      <w:r w:rsidR="00761F91" w:rsidRPr="00761F91">
        <w:rPr>
          <w:rFonts w:ascii="Microsoft Uighur" w:hAnsi="Microsoft Uighur" w:cs="Microsoft Uighur"/>
          <w:b/>
          <w:bCs/>
          <w:sz w:val="26"/>
          <w:szCs w:val="26"/>
        </w:rPr>
        <w:t xml:space="preserve">شکل ۱ نقش رهبر در تجربیات عاطفی درک شده از محیط کاری  </w:t>
      </w:r>
    </w:p>
    <w:p w14:paraId="7C9848E7" w14:textId="77777777" w:rsidR="00761F91" w:rsidRPr="00761F91" w:rsidRDefault="00761F91" w:rsidP="00761F91">
      <w:pPr>
        <w:bidi/>
        <w:spacing w:after="40" w:line="348" w:lineRule="auto"/>
        <w:rPr>
          <w:lang w:val="en-US" w:eastAsia="en-US"/>
        </w:rPr>
      </w:pPr>
      <w:r w:rsidRPr="00761F91">
        <w:rPr>
          <w:rFonts w:ascii="Microsoft Uighur" w:hAnsi="Microsoft Uighur" w:cs="Microsoft Uighur"/>
          <w:b/>
          <w:bCs/>
          <w:sz w:val="26"/>
          <w:szCs w:val="26"/>
        </w:rPr>
        <w:t xml:space="preserve">نقش خواب در رهبری  </w:t>
      </w:r>
    </w:p>
    <w:p w14:paraId="7931BEB3" w14:textId="77777777" w:rsidR="00761F91" w:rsidRPr="00761F91" w:rsidRDefault="00761F91" w:rsidP="00761F91">
      <w:pPr>
        <w:bidi/>
        <w:spacing w:after="500" w:line="348" w:lineRule="auto"/>
        <w:jc w:val="both"/>
        <w:rPr>
          <w:lang w:val="en-US" w:eastAsia="en-US"/>
        </w:rPr>
      </w:pPr>
      <w:r w:rsidRPr="00761F91">
        <w:rPr>
          <w:rFonts w:ascii="Microsoft Uighur" w:hAnsi="Microsoft Uighur" w:cs="Microsoft Uighur"/>
          <w:b/>
          <w:bCs/>
          <w:sz w:val="26"/>
          <w:szCs w:val="26"/>
        </w:rPr>
        <w:t xml:space="preserve">خواب کافی و با کیفیت نقش حیاتی در عملکرد مدیران و رهبران دارد و بر تصمیم گیری  خلاقیت هوش هیجانی و سلامت روانی آنها تأثیر مستقیم می گذارد. قشر ( کورتکس) پیش  پیشانی در مغز مسئول همه فرآیندهای شناختی سطح بالا نظیر حل مساله، استدلال،  ساختار بخشی بازداری برنامه ریزی و اجرای طرح های قبلی است. این فرآیندها به ما کمک  می کنند که کارهای روزانه خود را انجام دهیم. مدت زمان زیادی است که ثابت شده است  تمامی رفتارهای مدیریتی به حداقل یکی و اغلب بیش از یکی از کارکردهای اجرایی مغز  وابسته است و به طور خاص بخش پیش پیشانی مغز مسئول این رفتارها است.  عصب شناسان بر این باورند که اگر چه بقیه بخشهای مغز می توانند با مشکل کمبود خواب  به خوبی کنار بیایند اما بخش قشر پیش پیشانی از این پدیده آسیب جدی می بیند. اگر  چه توانایی های بصری اساسی و قابلیت حرکت با کمبود شدید خواب دچار ضعف شدید  می شوند، اما میزان تاثیرپذیری آنها از کم خوابی به اندازه مهارتهای سطح بالای مغزی  نیست. مطالعات نشان می دهد کم خوابی باعث اختلال در عملکرد قشر پیش پیشانی مغز  میشود.  </w:t>
      </w:r>
    </w:p>
    <w:p w14:paraId="046DD1BE" w14:textId="77777777" w:rsidR="00761F91" w:rsidRPr="00761F91" w:rsidRDefault="00761F91" w:rsidP="00761F91">
      <w:pPr>
        <w:pBdr>
          <w:top w:val="single" w:sz="4" w:space="0" w:color="auto"/>
        </w:pBdr>
        <w:spacing w:after="500"/>
        <w:jc w:val="both"/>
        <w:rPr>
          <w:lang w:val="en-US" w:eastAsia="en-US"/>
        </w:rPr>
        <w:sectPr w:rsidR="00761F91" w:rsidRPr="00761F91" w:rsidSect="00761F91">
          <w:headerReference w:type="even" r:id="rId393"/>
          <w:headerReference w:type="default" r:id="rId394"/>
          <w:footerReference w:type="even" r:id="rId395"/>
          <w:footerReference w:type="default" r:id="rId396"/>
          <w:headerReference w:type="first" r:id="rId397"/>
          <w:footerReference w:type="first" r:id="rId398"/>
          <w:type w:val="continuous"/>
          <w:pgSz w:w="9683" w:h="16704"/>
          <w:pgMar w:top="1348" w:right="772" w:bottom="1223" w:left="1256" w:header="0" w:footer="3" w:gutter="0"/>
          <w:cols w:space="720"/>
          <w:bidi/>
          <w:docGrid w:linePitch="360"/>
        </w:sectPr>
      </w:pPr>
      <w:r w:rsidRPr="00761F91">
        <w:rPr>
          <w:rFonts w:ascii="Microsoft Uighur" w:hAnsi="Microsoft Uighur" w:cs="Microsoft Uighur"/>
          <w:sz w:val="27"/>
          <w:szCs w:val="27"/>
        </w:rPr>
        <w:t xml:space="preserve">Walker, 2017  </w:t>
      </w:r>
    </w:p>
    <w:p w14:paraId="04140B1E" w14:textId="77777777" w:rsidR="00761F91" w:rsidRPr="00761F91" w:rsidRDefault="00761F91" w:rsidP="00761F91">
      <w:pPr>
        <w:bidi/>
        <w:spacing w:line="346" w:lineRule="auto"/>
        <w:jc w:val="both"/>
        <w:rPr>
          <w:lang w:val="en-US" w:eastAsia="en-US"/>
        </w:rPr>
      </w:pPr>
      <w:r w:rsidRPr="00761F91">
        <w:rPr>
          <w:rFonts w:ascii="Microsoft Uighur" w:hAnsi="Microsoft Uighur" w:cs="Microsoft Uighur"/>
          <w:b/>
          <w:bCs/>
          <w:sz w:val="30"/>
          <w:szCs w:val="30"/>
        </w:rPr>
        <w:lastRenderedPageBreak/>
        <w:t xml:space="preserve">خواب بر سلامت روانی و تاب آوری رهبران تاثیر دارد. کم خوابی با افزایش استرس اضطراب  حتی افسردگی همراه است که توانایی رهبر را به شدت کاهش میدهند. خواب کافی به  مدیران کمک می کند تا در مواجهه با فشارهای کاری تاب آوری بیشتری داشته باشند.  رهبرانی که به خواب خود اهمیت می دهند الگوی مناسبی برای کارکنان هستند و فرهنگ  سلامت سازمانی را تقویت می کنند.  </w:t>
      </w:r>
    </w:p>
    <w:p w14:paraId="0FFB2E01" w14:textId="77777777" w:rsidR="00761F91" w:rsidRPr="00761F91" w:rsidRDefault="00761F91" w:rsidP="00761F91">
      <w:pPr>
        <w:bidi/>
        <w:spacing w:after="40" w:line="360" w:lineRule="auto"/>
        <w:jc w:val="both"/>
        <w:rPr>
          <w:lang w:val="en-US" w:eastAsia="en-US"/>
        </w:rPr>
      </w:pPr>
      <w:r w:rsidRPr="00761F91">
        <w:rPr>
          <w:rFonts w:ascii="Microsoft Uighur" w:hAnsi="Microsoft Uighur" w:cs="Microsoft Uighur"/>
          <w:b/>
          <w:bCs/>
          <w:sz w:val="30"/>
          <w:szCs w:val="30"/>
        </w:rPr>
        <w:t xml:space="preserve">در مطالعه ای که در ۸۱ سازمان و ۱۸۹ هزار کارمند انجام شده بدست آمد که تیم های  مدیریتی با کیفیت بالا دارای چهار سبک رفتار رهبری هستند که عبارتند از:  </w:t>
      </w:r>
    </w:p>
    <w:p w14:paraId="3220A75E" w14:textId="77777777" w:rsidR="00761F91" w:rsidRPr="00761F91" w:rsidRDefault="00761F91" w:rsidP="00761F91">
      <w:pPr>
        <w:bidi/>
        <w:spacing w:after="80"/>
        <w:ind w:firstLine="520"/>
        <w:jc w:val="both"/>
        <w:rPr>
          <w:lang w:val="en-US" w:eastAsia="en-US"/>
        </w:rPr>
      </w:pPr>
      <w:r w:rsidRPr="00761F91">
        <w:rPr>
          <w:rFonts w:ascii="Microsoft Uighur" w:hAnsi="Microsoft Uighur" w:cs="Microsoft Uighur"/>
          <w:b/>
          <w:bCs/>
          <w:sz w:val="30"/>
          <w:szCs w:val="30"/>
        </w:rPr>
        <w:t xml:space="preserve">توانایی بالای اجرایی با تمرکز بر نتیجه (تیجه گرایی)  </w:t>
      </w:r>
    </w:p>
    <w:p w14:paraId="29C1942C" w14:textId="77777777" w:rsidR="00761F91" w:rsidRPr="00761F91" w:rsidRDefault="00761F91" w:rsidP="00761F91">
      <w:pPr>
        <w:bidi/>
        <w:spacing w:after="140"/>
        <w:ind w:firstLine="520"/>
        <w:rPr>
          <w:lang w:val="en-US" w:eastAsia="en-US"/>
        </w:rPr>
      </w:pPr>
      <w:r w:rsidRPr="00761F91">
        <w:rPr>
          <w:rFonts w:ascii="Microsoft Uighur" w:hAnsi="Microsoft Uighur" w:cs="Microsoft Uighur"/>
          <w:b/>
          <w:bCs/>
          <w:sz w:val="30"/>
          <w:szCs w:val="30"/>
        </w:rPr>
        <w:t xml:space="preserve">توانایی بالا در حل مسأله  </w:t>
      </w:r>
    </w:p>
    <w:p w14:paraId="025E195B" w14:textId="77777777" w:rsidR="00761F91" w:rsidRPr="00761F91" w:rsidRDefault="00761F91" w:rsidP="00761F91">
      <w:pPr>
        <w:bidi/>
        <w:spacing w:line="350" w:lineRule="auto"/>
        <w:ind w:firstLine="520"/>
        <w:rPr>
          <w:lang w:val="en-US" w:eastAsia="en-US"/>
        </w:rPr>
      </w:pPr>
      <w:r w:rsidRPr="00761F91">
        <w:rPr>
          <w:rFonts w:ascii="Microsoft Uighur" w:hAnsi="Microsoft Uighur" w:cs="Microsoft Uighur"/>
          <w:b/>
          <w:bCs/>
          <w:sz w:val="30"/>
          <w:szCs w:val="30"/>
        </w:rPr>
        <w:t xml:space="preserve">توانایی در بررسی دیدگاههای مختلف توانایی در ایجاد اجماع  </w:t>
      </w:r>
    </w:p>
    <w:p w14:paraId="6EFF6277" w14:textId="77777777" w:rsidR="00761F91" w:rsidRPr="00761F91" w:rsidRDefault="00761F91" w:rsidP="00761F91">
      <w:pPr>
        <w:bidi/>
        <w:spacing w:after="40" w:line="350" w:lineRule="auto"/>
        <w:ind w:firstLine="520"/>
        <w:rPr>
          <w:lang w:val="en-US" w:eastAsia="en-US"/>
        </w:rPr>
      </w:pPr>
      <w:r w:rsidRPr="00761F91">
        <w:rPr>
          <w:rFonts w:ascii="Microsoft Uighur" w:hAnsi="Microsoft Uighur" w:cs="Microsoft Uighur"/>
          <w:b/>
          <w:bCs/>
          <w:sz w:val="30"/>
          <w:szCs w:val="30"/>
        </w:rPr>
        <w:t xml:space="preserve">توانایی در حمایت از دیگران حمایت گری)  </w:t>
      </w:r>
    </w:p>
    <w:p w14:paraId="56716817" w14:textId="77777777" w:rsidR="00761F91" w:rsidRPr="00761F91" w:rsidRDefault="00761F91" w:rsidP="00761F91">
      <w:pPr>
        <w:bidi/>
        <w:spacing w:after="40" w:line="346" w:lineRule="auto"/>
        <w:jc w:val="both"/>
        <w:rPr>
          <w:lang w:val="en-US" w:eastAsia="en-US"/>
        </w:rPr>
      </w:pPr>
      <w:r w:rsidRPr="00761F91">
        <w:rPr>
          <w:rFonts w:ascii="Microsoft Uighur" w:hAnsi="Microsoft Uighur" w:cs="Microsoft Uighur"/>
          <w:b/>
          <w:bCs/>
          <w:sz w:val="30"/>
          <w:szCs w:val="30"/>
        </w:rPr>
        <w:t xml:space="preserve">توانایی بالای اجرایی با تمرکز بر نتیجه برای انجام درست این سبک از رهبری، مهم است که  رهبران بر هدف متمرکز شوند و حواس خود را به جای دیگری پرت نکنند؛ در حالی که در  عین حال تصویر بزرگتر را که حاکی از حرکت شرکت در مسیر درست است را نیز در نظر  داشته باشند. پزوهش گران دریافته اند که کمبود خواب، توانایی تمرکز افراد بر اهداف را  به شدت کاهش می دهد.  </w:t>
      </w:r>
    </w:p>
    <w:p w14:paraId="57B32AAC" w14:textId="77777777" w:rsidR="00761F91" w:rsidRPr="00761F91" w:rsidRDefault="00761F91" w:rsidP="00761F91">
      <w:pPr>
        <w:bidi/>
        <w:spacing w:after="620" w:line="360" w:lineRule="auto"/>
        <w:jc w:val="both"/>
        <w:rPr>
          <w:lang w:val="en-US" w:eastAsia="en-US"/>
        </w:rPr>
      </w:pPr>
      <w:r w:rsidRPr="00761F91">
        <w:rPr>
          <w:rFonts w:ascii="Microsoft Uighur" w:hAnsi="Microsoft Uighur" w:cs="Microsoft Uighur"/>
          <w:b/>
          <w:bCs/>
          <w:sz w:val="30"/>
          <w:szCs w:val="30"/>
        </w:rPr>
        <w:t xml:space="preserve">توانایی بالا در حل مسأله خواب برای تقویت بسیاری از کارکردهای شناختی مانند بینش  شناسایی الگو و توانایی دستیابی به ایده های نوآورانه و خلاقانه مفید است. موارد گفته شده  به ما کمک می کنند مسائل را با میزان بالاتری از اثر بخشی حل کنیم. مدیرانی که خواب  کافی ندارند در ارزیابی ریسک و حل مسائل پیچیده دچار مشکل میشوند. تحقیقی نشان  داده است که خواب شب به ایده ها و بینشهای جدید منجر میشود. در این تحقیق  افرادی که در آزمایش شرکت کرده بودند و خواب مناسبی داشتند در مقایسه با افرادی که  از بی خوابی رنج می بردند، در تشخیص راه حل آزمایش به میزان دو برابر موفق تر عمل  کردند. به طور مشابه ثابت شده است که خواب کوتاه عصر گاهی نیز می تواند به حل خلاقانه  </w:t>
      </w:r>
    </w:p>
    <w:p w14:paraId="0F78ED0B" w14:textId="77777777" w:rsidR="00761F91" w:rsidRPr="00761F91" w:rsidRDefault="00761F91" w:rsidP="00761F91">
      <w:pPr>
        <w:pBdr>
          <w:top w:val="single" w:sz="4" w:space="0" w:color="auto"/>
        </w:pBdr>
        <w:rPr>
          <w:lang w:val="en-US" w:eastAsia="en-US"/>
        </w:rPr>
      </w:pPr>
      <w:r w:rsidRPr="00761F91">
        <w:rPr>
          <w:rFonts w:ascii="Microsoft Uighur" w:hAnsi="Microsoft Uighur" w:cs="Microsoft Uighur"/>
        </w:rPr>
        <w:t xml:space="preserve">1 Alhola &amp; Polo - Kantola,2007  </w:t>
      </w:r>
    </w:p>
    <w:p w14:paraId="2D2A6955" w14:textId="77777777" w:rsidR="00761F91" w:rsidRPr="00761F91" w:rsidRDefault="00761F91" w:rsidP="00761F91">
      <w:pPr>
        <w:spacing w:line="230" w:lineRule="auto"/>
        <w:rPr>
          <w:lang w:val="en-US" w:eastAsia="en-US"/>
        </w:rPr>
      </w:pPr>
      <w:r w:rsidRPr="00761F91">
        <w:rPr>
          <w:rFonts w:ascii="Microsoft Uighur" w:hAnsi="Microsoft Uighur" w:cs="Microsoft Uighur"/>
        </w:rPr>
        <w:t xml:space="preserve">2 Barnes, 2012  </w:t>
      </w:r>
    </w:p>
    <w:p w14:paraId="4F17AD68" w14:textId="77777777" w:rsidR="00761F91" w:rsidRPr="00761F91" w:rsidRDefault="00761F91" w:rsidP="00761F91">
      <w:pPr>
        <w:rPr>
          <w:lang w:val="en-US" w:eastAsia="en-US"/>
        </w:rPr>
      </w:pPr>
      <w:r w:rsidRPr="00761F91">
        <w:rPr>
          <w:rFonts w:ascii="Microsoft Uighur" w:hAnsi="Microsoft Uighur" w:cs="Microsoft Uighur"/>
        </w:rPr>
        <w:t xml:space="preserve">3 Barnes &amp; Drake, 2015  </w:t>
      </w:r>
    </w:p>
    <w:p w14:paraId="5A644C37" w14:textId="77777777" w:rsidR="00761F91" w:rsidRPr="00761F91" w:rsidRDefault="00761F91" w:rsidP="00761F91">
      <w:pPr>
        <w:spacing w:after="60" w:line="230" w:lineRule="auto"/>
        <w:rPr>
          <w:lang w:val="en-US" w:eastAsia="en-US"/>
        </w:rPr>
        <w:sectPr w:rsidR="00761F91" w:rsidRPr="00761F91" w:rsidSect="00761F91">
          <w:headerReference w:type="even" r:id="rId399"/>
          <w:headerReference w:type="default" r:id="rId400"/>
          <w:footerReference w:type="even" r:id="rId401"/>
          <w:footerReference w:type="default" r:id="rId402"/>
          <w:headerReference w:type="first" r:id="rId403"/>
          <w:footerReference w:type="first" r:id="rId404"/>
          <w:pgSz w:w="10178" w:h="16704"/>
          <w:pgMar w:top="1981" w:right="1187" w:bottom="1503" w:left="847" w:header="0" w:footer="1075" w:gutter="0"/>
          <w:pgNumType w:start="11"/>
          <w:cols w:space="720"/>
          <w:bidi/>
          <w:docGrid w:linePitch="360"/>
        </w:sectPr>
      </w:pPr>
      <w:r w:rsidRPr="00761F91">
        <w:rPr>
          <w:rFonts w:ascii="Microsoft Uighur" w:hAnsi="Microsoft Uighur" w:cs="Microsoft Uighur"/>
        </w:rPr>
        <w:t xml:space="preserve">4 Harrison &amp; Horne, 2000  </w:t>
      </w:r>
    </w:p>
    <w:p w14:paraId="54CCC73A" w14:textId="77777777" w:rsidR="00761F91" w:rsidRPr="00761F91" w:rsidRDefault="00761F91" w:rsidP="00761F91">
      <w:pPr>
        <w:bidi/>
        <w:spacing w:after="40" w:line="350" w:lineRule="auto"/>
        <w:jc w:val="both"/>
        <w:rPr>
          <w:lang w:val="en-US" w:eastAsia="en-US"/>
        </w:rPr>
      </w:pPr>
      <w:r w:rsidRPr="00761F91">
        <w:rPr>
          <w:rFonts w:ascii="Microsoft Uighur" w:hAnsi="Microsoft Uighur" w:cs="Microsoft Uighur"/>
          <w:b/>
          <w:bCs/>
          <w:sz w:val="26"/>
          <w:szCs w:val="26"/>
        </w:rPr>
        <w:lastRenderedPageBreak/>
        <w:t xml:space="preserve">مسائل کمک کند. در همان تحقیق افرادی که بعد از سر و کله زدن با معمای یک بازی  ویدئویی هنگام عصر کمی خوابیده بودند دو برابر افرادی که بیدار مانده بودند، در حل  معمای بازی موفق تر عمل کردند. تحقیقات دیگری نیز انجام شده است که ثابت می کنند  تفكر خلاقانه، عمدتا هنگام خواب دیدن قدرت پیدا می کند و شواهدی وجود دارد که  بسیاری از مسائلی که در بیداری لاینحل مانده بودند هنگام خواب حل شدند.  </w:t>
      </w:r>
    </w:p>
    <w:p w14:paraId="4F03CF77" w14:textId="77777777" w:rsidR="00761F91" w:rsidRPr="00761F91" w:rsidRDefault="00761F91" w:rsidP="00761F91">
      <w:pPr>
        <w:bidi/>
        <w:spacing w:line="353" w:lineRule="auto"/>
        <w:jc w:val="both"/>
        <w:rPr>
          <w:lang w:val="en-US" w:eastAsia="en-US"/>
        </w:rPr>
      </w:pPr>
      <w:r w:rsidRPr="00761F91">
        <w:rPr>
          <w:rFonts w:ascii="Microsoft Uighur" w:hAnsi="Microsoft Uighur" w:cs="Microsoft Uighur"/>
          <w:b/>
          <w:bCs/>
          <w:sz w:val="26"/>
          <w:szCs w:val="26"/>
        </w:rPr>
        <w:t xml:space="preserve">توانایی در بررسی دیدگاه های مختلف مطالعات بسیاری اثرات خواب بر سه مرحله فرآیند  یادگیری را نشان داده اند. این سه مرحله عبارت است از (۱) قبل از یادگیری که در آن  رمزگشایی اطلاعات جدید صورت می گیرد، ۲) بعد از یادگیری که مرحله تثبیت است و مغز  ارتباطات جدید بين مفاهیم را شکل می بخشد و (۳) قبل از به یادآوری که مغز اطلاعات  ضبط شده را از حافظه فرا می خواند. یکی از موارد مهمی که رهبرانی که به دنبال بررسی  دیدگاه های مختلف هستند باید آن را در نظر بگیرند، توانایی برای تمایز قائل شدن بین  ورودی های مختلف مغز به طور دقیق است. این توانایی از شکل گیری دید تونلی منظور  نگرش جزمی و تک بعدی) جلوگیری می کند و خطاهای شناختی را کاهش میدهد. خواب  کافی یکی از عواملی است که تاثیر مثبت آن بر بهبود تصمیم گیری در مورد مسائل واقعی  زندگی همچون مسائل شناختی - عاطفی پیچیده که پاسخ های عاطفی را با پاداش ها و  تنبیهات مالی مرتبط می سازند به اثبات رسیده است. مرحله رؤیا بینی در خواب نقش  کلیدی در تقویت خلاقیت و ایده پردازی دارد. مطالعات نشان داده که خواب کافی به مغز  کمک می کند تا ارتباطات جدیدی بین اطلاعات برقرار کند. مدیرانی که از کم خوابی رنج  می برند، در ارائه راه حل های نوآورانه با مشکل مواجه می شوند.  </w:t>
      </w:r>
    </w:p>
    <w:p w14:paraId="603AE870" w14:textId="77777777" w:rsidR="00761F91" w:rsidRPr="00761F91" w:rsidRDefault="00761F91" w:rsidP="00761F91">
      <w:pPr>
        <w:bidi/>
        <w:spacing w:after="540" w:line="353" w:lineRule="auto"/>
        <w:jc w:val="both"/>
        <w:rPr>
          <w:lang w:val="en-US" w:eastAsia="en-US"/>
        </w:rPr>
      </w:pPr>
      <w:r w:rsidRPr="00761F91">
        <w:rPr>
          <w:rFonts w:ascii="Microsoft Uighur" w:hAnsi="Microsoft Uighur" w:cs="Microsoft Uighur"/>
          <w:b/>
          <w:bCs/>
          <w:sz w:val="26"/>
          <w:szCs w:val="26"/>
        </w:rPr>
        <w:t xml:space="preserve">توانایی در حمایت از دیگران برای کمک کردن به دیگران ابتدا باید بتوانید آنها را خوب  يفهمید. برای مثال احساسات شان را از روی چهره شان یا تن صدای شان تفسیر کنید. در  شرایط کمبود خواب شدید به احتمال قوی مغز شما نمی تواند اشارات دریافت شده را به  خوبی تفسیر کند و نسبت به رویدادهای عاطفی، واکنشی اغراق آمیز نشان خواهد داد.  مطالعات اخیر نشان داده اند افرادی که به اندازه کافی نخوابیده اند سخت تر به دیگران  اعتماد میکنند و آزمایش دیگری نشان داده است هنگامی که مدیران سازمان دچار کمبود  </w:t>
      </w:r>
    </w:p>
    <w:p w14:paraId="4EF3F338" w14:textId="77777777" w:rsidR="00761F91" w:rsidRPr="00761F91" w:rsidRDefault="00761F91" w:rsidP="00761F91">
      <w:pPr>
        <w:pBdr>
          <w:top w:val="single" w:sz="4" w:space="0" w:color="auto"/>
        </w:pBdr>
        <w:rPr>
          <w:lang w:val="en-US" w:eastAsia="en-US"/>
        </w:rPr>
      </w:pPr>
      <w:r w:rsidRPr="00761F91">
        <w:rPr>
          <w:rFonts w:ascii="Microsoft Uighur" w:hAnsi="Microsoft Uighur" w:cs="Microsoft Uighur"/>
          <w:sz w:val="27"/>
          <w:szCs w:val="27"/>
        </w:rPr>
        <w:t xml:space="preserve">Stickgold &amp; Walker, 2013  </w:t>
      </w:r>
    </w:p>
    <w:p w14:paraId="7FC67FB6" w14:textId="77777777" w:rsidR="00761F91" w:rsidRPr="00761F91" w:rsidRDefault="00761F91" w:rsidP="00761F91">
      <w:pPr>
        <w:spacing w:after="280"/>
        <w:jc w:val="both"/>
        <w:rPr>
          <w:lang w:val="en-US" w:eastAsia="en-US"/>
        </w:rPr>
        <w:sectPr w:rsidR="00761F91" w:rsidRPr="00761F91" w:rsidSect="00761F91">
          <w:headerReference w:type="even" r:id="rId405"/>
          <w:headerReference w:type="default" r:id="rId406"/>
          <w:footerReference w:type="even" r:id="rId407"/>
          <w:footerReference w:type="default" r:id="rId408"/>
          <w:headerReference w:type="first" r:id="rId409"/>
          <w:footerReference w:type="first" r:id="rId410"/>
          <w:pgSz w:w="9844" w:h="16704"/>
          <w:pgMar w:top="2131" w:right="743" w:bottom="1526" w:left="1267" w:header="0" w:footer="1098" w:gutter="0"/>
          <w:pgNumType w:start="12"/>
          <w:cols w:space="720"/>
          <w:bidi/>
          <w:docGrid w:linePitch="360"/>
        </w:sectPr>
      </w:pPr>
      <w:r w:rsidRPr="00761F91">
        <w:rPr>
          <w:rFonts w:ascii="Microsoft Uighur" w:hAnsi="Microsoft Uighur" w:cs="Microsoft Uighur"/>
          <w:sz w:val="27"/>
          <w:szCs w:val="27"/>
        </w:rPr>
        <w:t xml:space="preserve">2 Benedict et al., 2012  </w:t>
      </w:r>
    </w:p>
    <w:p w14:paraId="7D1E572F" w14:textId="77777777" w:rsidR="00761F91" w:rsidRPr="00761F91" w:rsidRDefault="00761F91" w:rsidP="00761F91">
      <w:pPr>
        <w:bidi/>
        <w:jc w:val="both"/>
        <w:rPr>
          <w:lang w:val="en-US" w:eastAsia="en-US"/>
        </w:rPr>
      </w:pPr>
      <w:r w:rsidRPr="00761F91">
        <w:rPr>
          <w:rFonts w:ascii="Microsoft Uighur" w:hAnsi="Microsoft Uighur" w:cs="Microsoft Uighur"/>
          <w:b/>
          <w:bCs/>
        </w:rPr>
        <w:lastRenderedPageBreak/>
        <w:t xml:space="preserve">۲۱۸ ٫ رفتار سازمانی عصب پایه  </w:t>
      </w:r>
      <w:r w:rsidRPr="00761F91">
        <w:rPr>
          <w:rFonts w:ascii="Arial" w:hAnsi="Arial" w:cs="Arial"/>
          <w:sz w:val="26"/>
          <w:szCs w:val="26"/>
        </w:rPr>
        <w:t xml:space="preserve"> </w:t>
      </w:r>
      <w:r w:rsidRPr="00761F91">
        <w:rPr>
          <w:rFonts w:ascii="Microsoft Uighur" w:hAnsi="Microsoft Uighur" w:cs="Microsoft Uighur"/>
          <w:b/>
          <w:bCs/>
        </w:rPr>
        <w:t xml:space="preserve">خواب هستند کارکنان سازمان نیز ارتباط کمتر و ضعیف تری با کاری که در حال انجام آن  هستند برقرار می کنند. تحقیقات نشان می دهند مدیرانی که خواب کافی دارند در ارتباطات  بین فردی و مدیریت تعارضات عملکرد بهتری دارند. بنا به اظهار گلد استین و واکر، كم  خوابی باعث کاهش توانایی درک و مدیریت هیجانات خود و دیگران میشود، در حالیکه  اینها برای رهبری مؤثر ضروری هستند.  </w:t>
      </w:r>
    </w:p>
    <w:p w14:paraId="10039FD6" w14:textId="77777777" w:rsidR="00761F91" w:rsidRPr="00761F91" w:rsidRDefault="00761F91" w:rsidP="00761F91">
      <w:pPr>
        <w:bidi/>
        <w:rPr>
          <w:lang w:val="en-US" w:eastAsia="en-US"/>
        </w:rPr>
      </w:pPr>
      <w:r w:rsidRPr="00761F91">
        <w:rPr>
          <w:rFonts w:ascii="Microsoft Uighur" w:hAnsi="Microsoft Uighur" w:cs="Microsoft Uighur"/>
          <w:b/>
          <w:bCs/>
          <w:sz w:val="26"/>
          <w:szCs w:val="26"/>
        </w:rPr>
        <w:t xml:space="preserve">جدول ۱ رابطه بین رهبری  </w:t>
      </w:r>
    </w:p>
    <w:tbl>
      <w:tblPr>
        <w:bidiVisual/>
        <w:tblW w:w="0" w:type="auto"/>
        <w:jc w:val="center"/>
        <w:tblLayout w:type="fixed"/>
        <w:tblCellMar>
          <w:left w:w="0" w:type="dxa"/>
          <w:right w:w="0" w:type="dxa"/>
        </w:tblCellMar>
        <w:tblLook w:val="04A0" w:firstRow="1" w:lastRow="0" w:firstColumn="1" w:lastColumn="0" w:noHBand="0" w:noVBand="1"/>
      </w:tblPr>
      <w:tblGrid>
        <w:gridCol w:w="4239"/>
        <w:gridCol w:w="3456"/>
      </w:tblGrid>
      <w:tr w:rsidR="00761F91" w:rsidRPr="00761F91" w14:paraId="334F6B71" w14:textId="77777777" w:rsidTr="00264C50">
        <w:trPr>
          <w:trHeight w:hRule="exact" w:val="910"/>
          <w:jc w:val="center"/>
        </w:trPr>
        <w:tc>
          <w:tcPr>
            <w:tcW w:w="4239" w:type="dxa"/>
            <w:tcBorders>
              <w:top w:val="single" w:sz="4" w:space="0" w:color="auto"/>
              <w:left w:val="single" w:sz="4" w:space="0" w:color="auto"/>
              <w:right w:val="single" w:sz="4" w:space="0" w:color="auto"/>
            </w:tcBorders>
            <w:vAlign w:val="bottom"/>
          </w:tcPr>
          <w:p w14:paraId="76178EA9" w14:textId="77777777" w:rsidR="00761F91" w:rsidRPr="00761F91" w:rsidRDefault="00761F91" w:rsidP="00761F91">
            <w:pPr>
              <w:bidi/>
              <w:spacing w:line="389" w:lineRule="auto"/>
              <w:jc w:val="center"/>
              <w:rPr>
                <w:lang w:val="en-US" w:eastAsia="en-US"/>
              </w:rPr>
            </w:pPr>
            <w:r w:rsidRPr="00761F91">
              <w:rPr>
                <w:rFonts w:ascii="Microsoft Uighur" w:hAnsi="Microsoft Uighur" w:cs="Microsoft Uighur"/>
                <w:b/>
                <w:bCs/>
                <w:sz w:val="26"/>
                <w:szCs w:val="26"/>
              </w:rPr>
              <w:t xml:space="preserve">توانایی های ذهنی که تحت تأثیر خواب قرار  می گیرند  </w:t>
            </w:r>
          </w:p>
        </w:tc>
        <w:tc>
          <w:tcPr>
            <w:tcW w:w="3456" w:type="dxa"/>
            <w:tcBorders>
              <w:top w:val="single" w:sz="4" w:space="0" w:color="auto"/>
              <w:right w:val="single" w:sz="4" w:space="0" w:color="auto"/>
            </w:tcBorders>
            <w:vAlign w:val="bottom"/>
          </w:tcPr>
          <w:p w14:paraId="00C8D2E6" w14:textId="77777777" w:rsidR="00761F91" w:rsidRPr="00761F91" w:rsidRDefault="00761F91" w:rsidP="00761F91">
            <w:pPr>
              <w:bidi/>
              <w:spacing w:line="295" w:lineRule="auto"/>
              <w:jc w:val="center"/>
              <w:rPr>
                <w:lang w:val="en-US" w:eastAsia="en-US"/>
              </w:rPr>
            </w:pPr>
            <w:r w:rsidRPr="00761F91">
              <w:rPr>
                <w:rFonts w:ascii="Microsoft Uighur" w:hAnsi="Microsoft Uighur" w:cs="Microsoft Uighur"/>
                <w:b/>
                <w:bCs/>
                <w:sz w:val="26"/>
                <w:szCs w:val="26"/>
              </w:rPr>
              <w:t xml:space="preserve">رفتارهای مدیریتی مرتبط با مدیران  ارشد  </w:t>
            </w:r>
          </w:p>
        </w:tc>
      </w:tr>
      <w:tr w:rsidR="00761F91" w:rsidRPr="00761F91" w14:paraId="1B51E6F4" w14:textId="77777777" w:rsidTr="00264C50">
        <w:trPr>
          <w:trHeight w:hRule="exact" w:val="403"/>
          <w:jc w:val="center"/>
        </w:trPr>
        <w:tc>
          <w:tcPr>
            <w:tcW w:w="4239" w:type="dxa"/>
            <w:tcBorders>
              <w:top w:val="single" w:sz="4" w:space="0" w:color="auto"/>
              <w:left w:val="single" w:sz="4" w:space="0" w:color="auto"/>
              <w:right w:val="single" w:sz="4" w:space="0" w:color="auto"/>
            </w:tcBorders>
            <w:vAlign w:val="bottom"/>
          </w:tcPr>
          <w:p w14:paraId="08D99623" w14:textId="77777777" w:rsidR="00761F91" w:rsidRPr="00761F91" w:rsidRDefault="00761F91" w:rsidP="00761F91">
            <w:pPr>
              <w:bidi/>
              <w:jc w:val="center"/>
              <w:rPr>
                <w:lang w:val="en-US" w:eastAsia="en-US"/>
              </w:rPr>
            </w:pPr>
            <w:r w:rsidRPr="00761F91">
              <w:rPr>
                <w:rFonts w:ascii="Microsoft Uighur" w:hAnsi="Microsoft Uighur" w:cs="Microsoft Uighur"/>
                <w:b/>
                <w:bCs/>
                <w:sz w:val="26"/>
                <w:szCs w:val="26"/>
              </w:rPr>
              <w:t xml:space="preserve">توجه و تمرکز  </w:t>
            </w:r>
          </w:p>
        </w:tc>
        <w:tc>
          <w:tcPr>
            <w:tcW w:w="3456" w:type="dxa"/>
            <w:tcBorders>
              <w:top w:val="single" w:sz="4" w:space="0" w:color="auto"/>
              <w:right w:val="single" w:sz="4" w:space="0" w:color="auto"/>
            </w:tcBorders>
            <w:vAlign w:val="bottom"/>
          </w:tcPr>
          <w:p w14:paraId="1E6171A7" w14:textId="77777777" w:rsidR="00761F91" w:rsidRPr="00761F91" w:rsidRDefault="00761F91" w:rsidP="00761F91">
            <w:pPr>
              <w:bidi/>
              <w:jc w:val="center"/>
              <w:rPr>
                <w:lang w:val="en-US" w:eastAsia="en-US"/>
              </w:rPr>
            </w:pPr>
            <w:r w:rsidRPr="00761F91">
              <w:rPr>
                <w:rFonts w:ascii="Microsoft Uighur" w:hAnsi="Microsoft Uighur" w:cs="Microsoft Uighur"/>
                <w:b/>
                <w:bCs/>
                <w:sz w:val="26"/>
                <w:szCs w:val="26"/>
              </w:rPr>
              <w:t xml:space="preserve">گرایش به نتایج  </w:t>
            </w:r>
          </w:p>
        </w:tc>
      </w:tr>
      <w:tr w:rsidR="00761F91" w:rsidRPr="00761F91" w14:paraId="420CE715" w14:textId="77777777" w:rsidTr="00264C50">
        <w:trPr>
          <w:trHeight w:hRule="exact" w:val="1192"/>
          <w:jc w:val="center"/>
        </w:trPr>
        <w:tc>
          <w:tcPr>
            <w:tcW w:w="4239" w:type="dxa"/>
            <w:tcBorders>
              <w:top w:val="single" w:sz="4" w:space="0" w:color="auto"/>
              <w:left w:val="single" w:sz="4" w:space="0" w:color="auto"/>
              <w:right w:val="single" w:sz="4" w:space="0" w:color="auto"/>
            </w:tcBorders>
            <w:vAlign w:val="bottom"/>
          </w:tcPr>
          <w:p w14:paraId="3015E137" w14:textId="77777777" w:rsidR="00761F91" w:rsidRPr="00761F91" w:rsidRDefault="00761F91" w:rsidP="00761F91">
            <w:pPr>
              <w:bidi/>
              <w:spacing w:after="140"/>
              <w:jc w:val="center"/>
              <w:rPr>
                <w:lang w:val="en-US" w:eastAsia="en-US"/>
              </w:rPr>
            </w:pPr>
            <w:r w:rsidRPr="00761F91">
              <w:rPr>
                <w:rFonts w:ascii="Microsoft Uighur" w:hAnsi="Microsoft Uighur" w:cs="Microsoft Uighur"/>
                <w:b/>
                <w:bCs/>
                <w:sz w:val="26"/>
                <w:szCs w:val="26"/>
              </w:rPr>
              <w:t xml:space="preserve">خلاقیت  </w:t>
            </w:r>
          </w:p>
          <w:p w14:paraId="526DD083" w14:textId="77777777" w:rsidR="00761F91" w:rsidRPr="00761F91" w:rsidRDefault="00761F91" w:rsidP="00761F91">
            <w:pPr>
              <w:bidi/>
              <w:spacing w:line="283" w:lineRule="auto"/>
              <w:jc w:val="center"/>
              <w:rPr>
                <w:lang w:val="en-US" w:eastAsia="en-US"/>
              </w:rPr>
            </w:pPr>
            <w:r w:rsidRPr="00761F91">
              <w:rPr>
                <w:rFonts w:ascii="Microsoft Uighur" w:hAnsi="Microsoft Uighur" w:cs="Microsoft Uighur"/>
                <w:b/>
                <w:bCs/>
                <w:sz w:val="26"/>
                <w:szCs w:val="26"/>
              </w:rPr>
              <w:t xml:space="preserve">توسعه بینش  شناسایی الگو  </w:t>
            </w:r>
          </w:p>
        </w:tc>
        <w:tc>
          <w:tcPr>
            <w:tcW w:w="3456" w:type="dxa"/>
            <w:tcBorders>
              <w:top w:val="single" w:sz="4" w:space="0" w:color="auto"/>
              <w:right w:val="single" w:sz="4" w:space="0" w:color="auto"/>
            </w:tcBorders>
            <w:vAlign w:val="center"/>
          </w:tcPr>
          <w:p w14:paraId="59E50565" w14:textId="77777777" w:rsidR="00761F91" w:rsidRPr="00761F91" w:rsidRDefault="00761F91" w:rsidP="00761F91">
            <w:pPr>
              <w:bidi/>
              <w:jc w:val="center"/>
              <w:rPr>
                <w:lang w:val="en-US" w:eastAsia="en-US"/>
              </w:rPr>
            </w:pPr>
            <w:r w:rsidRPr="00761F91">
              <w:rPr>
                <w:rFonts w:ascii="Microsoft Uighur" w:hAnsi="Microsoft Uighur" w:cs="Microsoft Uighur"/>
                <w:b/>
                <w:bCs/>
                <w:sz w:val="26"/>
                <w:szCs w:val="26"/>
              </w:rPr>
              <w:t xml:space="preserve">حل مسأله  </w:t>
            </w:r>
          </w:p>
        </w:tc>
      </w:tr>
      <w:tr w:rsidR="00761F91" w:rsidRPr="00761F91" w14:paraId="4CBE5466" w14:textId="77777777" w:rsidTr="00264C50">
        <w:trPr>
          <w:trHeight w:hRule="exact" w:val="403"/>
          <w:jc w:val="center"/>
        </w:trPr>
        <w:tc>
          <w:tcPr>
            <w:tcW w:w="4239" w:type="dxa"/>
            <w:tcBorders>
              <w:top w:val="single" w:sz="4" w:space="0" w:color="auto"/>
              <w:left w:val="single" w:sz="4" w:space="0" w:color="auto"/>
              <w:right w:val="single" w:sz="4" w:space="0" w:color="auto"/>
            </w:tcBorders>
            <w:vAlign w:val="bottom"/>
          </w:tcPr>
          <w:p w14:paraId="0409DFFB" w14:textId="77777777" w:rsidR="00761F91" w:rsidRPr="00761F91" w:rsidRDefault="00761F91" w:rsidP="00761F91">
            <w:pPr>
              <w:bidi/>
              <w:jc w:val="center"/>
              <w:rPr>
                <w:lang w:val="en-US" w:eastAsia="en-US"/>
              </w:rPr>
            </w:pPr>
            <w:r w:rsidRPr="00761F91">
              <w:rPr>
                <w:rFonts w:ascii="Microsoft Uighur" w:hAnsi="Microsoft Uighur" w:cs="Microsoft Uighur"/>
                <w:b/>
                <w:bCs/>
                <w:sz w:val="26"/>
                <w:szCs w:val="26"/>
              </w:rPr>
              <w:t xml:space="preserve">یادگیری و بخاطر سپاری  </w:t>
            </w:r>
          </w:p>
        </w:tc>
        <w:tc>
          <w:tcPr>
            <w:tcW w:w="3456" w:type="dxa"/>
            <w:tcBorders>
              <w:top w:val="single" w:sz="4" w:space="0" w:color="auto"/>
              <w:right w:val="single" w:sz="4" w:space="0" w:color="auto"/>
            </w:tcBorders>
            <w:vAlign w:val="bottom"/>
          </w:tcPr>
          <w:p w14:paraId="09E26160" w14:textId="77777777" w:rsidR="00761F91" w:rsidRPr="00761F91" w:rsidRDefault="00761F91" w:rsidP="00761F91">
            <w:pPr>
              <w:bidi/>
              <w:jc w:val="center"/>
              <w:rPr>
                <w:lang w:val="en-US" w:eastAsia="en-US"/>
              </w:rPr>
            </w:pPr>
            <w:r w:rsidRPr="00761F91">
              <w:rPr>
                <w:rFonts w:ascii="Microsoft Uighur" w:hAnsi="Microsoft Uighur" w:cs="Microsoft Uighur"/>
                <w:b/>
                <w:bCs/>
                <w:sz w:val="26"/>
                <w:szCs w:val="26"/>
              </w:rPr>
              <w:t xml:space="preserve">بررسی دیدگاه های مختلف  </w:t>
            </w:r>
          </w:p>
        </w:tc>
      </w:tr>
      <w:tr w:rsidR="00761F91" w:rsidRPr="00761F91" w14:paraId="205D8F33" w14:textId="77777777" w:rsidTr="00264C50">
        <w:trPr>
          <w:trHeight w:hRule="exact" w:val="1250"/>
          <w:jc w:val="center"/>
        </w:trPr>
        <w:tc>
          <w:tcPr>
            <w:tcW w:w="4239" w:type="dxa"/>
            <w:tcBorders>
              <w:top w:val="single" w:sz="4" w:space="0" w:color="auto"/>
              <w:left w:val="single" w:sz="4" w:space="0" w:color="auto"/>
              <w:bottom w:val="single" w:sz="4" w:space="0" w:color="auto"/>
              <w:right w:val="single" w:sz="4" w:space="0" w:color="auto"/>
            </w:tcBorders>
            <w:vAlign w:val="bottom"/>
          </w:tcPr>
          <w:p w14:paraId="3CB8B38F" w14:textId="77777777" w:rsidR="00761F91" w:rsidRPr="00761F91" w:rsidRDefault="00761F91" w:rsidP="00761F91">
            <w:pPr>
              <w:bidi/>
              <w:spacing w:line="298" w:lineRule="auto"/>
              <w:jc w:val="center"/>
              <w:rPr>
                <w:lang w:val="en-US" w:eastAsia="en-US"/>
              </w:rPr>
            </w:pPr>
            <w:r w:rsidRPr="00761F91">
              <w:rPr>
                <w:rFonts w:ascii="Microsoft Uighur" w:hAnsi="Microsoft Uighur" w:cs="Microsoft Uighur"/>
                <w:b/>
                <w:bCs/>
                <w:sz w:val="26"/>
                <w:szCs w:val="26"/>
              </w:rPr>
              <w:t xml:space="preserve">واکنش عاطفی  پردازش اجتماعی - عاطفی  ایجاد روابط بین فردی مؤثر  </w:t>
            </w:r>
          </w:p>
        </w:tc>
        <w:tc>
          <w:tcPr>
            <w:tcW w:w="3456" w:type="dxa"/>
            <w:tcBorders>
              <w:top w:val="single" w:sz="4" w:space="0" w:color="auto"/>
              <w:bottom w:val="single" w:sz="4" w:space="0" w:color="auto"/>
              <w:right w:val="single" w:sz="4" w:space="0" w:color="auto"/>
            </w:tcBorders>
            <w:vAlign w:val="center"/>
          </w:tcPr>
          <w:p w14:paraId="14CD3B03" w14:textId="77777777" w:rsidR="00761F91" w:rsidRPr="00761F91" w:rsidRDefault="00761F91" w:rsidP="00761F91">
            <w:pPr>
              <w:bidi/>
              <w:jc w:val="center"/>
              <w:rPr>
                <w:lang w:val="en-US" w:eastAsia="en-US"/>
              </w:rPr>
            </w:pPr>
            <w:r w:rsidRPr="00761F91">
              <w:rPr>
                <w:rFonts w:ascii="Microsoft Uighur" w:hAnsi="Microsoft Uighur" w:cs="Microsoft Uighur"/>
                <w:b/>
                <w:bCs/>
                <w:sz w:val="26"/>
                <w:szCs w:val="26"/>
              </w:rPr>
              <w:t xml:space="preserve">حمایت گری حمایت از کارکنان  </w:t>
            </w:r>
          </w:p>
        </w:tc>
      </w:tr>
    </w:tbl>
    <w:p w14:paraId="404B5857" w14:textId="77777777" w:rsidR="00761F91" w:rsidRPr="00761F91" w:rsidRDefault="00761F91" w:rsidP="00761F91">
      <w:pPr>
        <w:spacing w:after="379" w:line="1" w:lineRule="exact"/>
        <w:rPr>
          <w:color w:val="auto"/>
        </w:rPr>
      </w:pPr>
    </w:p>
    <w:p w14:paraId="2588E004" w14:textId="77777777" w:rsidR="00761F91" w:rsidRPr="00761F91" w:rsidRDefault="00761F91" w:rsidP="00761F91">
      <w:pPr>
        <w:bidi/>
        <w:spacing w:after="40" w:line="283" w:lineRule="auto"/>
        <w:jc w:val="both"/>
        <w:rPr>
          <w:lang w:val="en-US" w:eastAsia="en-US"/>
        </w:rPr>
      </w:pPr>
      <w:r w:rsidRPr="00761F91">
        <w:rPr>
          <w:rFonts w:ascii="Microsoft Uighur" w:hAnsi="Microsoft Uighur" w:cs="Microsoft Uighur"/>
          <w:sz w:val="34"/>
          <w:szCs w:val="34"/>
        </w:rPr>
        <w:t xml:space="preserve">بهبود کیفیت خواب مدیران و رهبران  </w:t>
      </w:r>
    </w:p>
    <w:p w14:paraId="0F06CE33" w14:textId="77777777" w:rsidR="00761F91" w:rsidRPr="00761F91" w:rsidRDefault="00761F91" w:rsidP="00761F91">
      <w:pPr>
        <w:bidi/>
        <w:spacing w:after="40" w:line="372" w:lineRule="auto"/>
        <w:jc w:val="both"/>
        <w:rPr>
          <w:lang w:val="en-US" w:eastAsia="en-US"/>
        </w:rPr>
      </w:pPr>
      <w:r w:rsidRPr="00761F91">
        <w:rPr>
          <w:rFonts w:ascii="Microsoft Uighur" w:hAnsi="Microsoft Uighur" w:cs="Microsoft Uighur"/>
          <w:b/>
          <w:bCs/>
        </w:rPr>
        <w:t xml:space="preserve">مدیران و رهبران به دلیل فشار کاری بالا و مسئولیتهای سنگین اغلب از کم خوابی رنج  می برند. سازمانها می توانند با آموزش و ایجاد محیطی حمایتی، به رهبران و کارکنان کمک  کنند تا خواب بهتری داشته باشند و در نتیجه عملکرد کلی سازمان را ارتقا دهند.  سازمانهایی که برنامه های بهبود خواب کارکنان را اجرا می کنند، بهره وری و رضایت شغلی  بالاتری دارند. در این راستا فعالیتهای زیر میتوانند به این امر کمک نمایند.  </w:t>
      </w:r>
    </w:p>
    <w:p w14:paraId="13213EB7" w14:textId="77777777" w:rsidR="00761F91" w:rsidRPr="00761F91" w:rsidRDefault="00761F91" w:rsidP="00761F91">
      <w:pPr>
        <w:bidi/>
        <w:spacing w:line="372" w:lineRule="auto"/>
        <w:ind w:firstLine="200"/>
        <w:jc w:val="both"/>
        <w:rPr>
          <w:lang w:val="en-US" w:eastAsia="en-US"/>
        </w:rPr>
      </w:pPr>
      <w:r w:rsidRPr="00761F91">
        <w:rPr>
          <w:rFonts w:ascii="Microsoft Uighur" w:hAnsi="Microsoft Uighur" w:cs="Microsoft Uighur"/>
          <w:b/>
          <w:bCs/>
        </w:rPr>
        <w:t xml:space="preserve">۱ آموزش اصول خواب سالم بهداشت خواب ۴)  </w:t>
      </w:r>
    </w:p>
    <w:p w14:paraId="7D6FB131" w14:textId="77777777" w:rsidR="00761F91" w:rsidRPr="00761F91" w:rsidRDefault="00761F91" w:rsidP="00761F91">
      <w:pPr>
        <w:bidi/>
        <w:spacing w:after="40"/>
        <w:ind w:firstLine="540"/>
        <w:rPr>
          <w:lang w:val="en-US" w:eastAsia="en-US"/>
        </w:rPr>
      </w:pPr>
      <w:r w:rsidRPr="00761F91">
        <w:rPr>
          <w:rFonts w:ascii="Microsoft Uighur" w:hAnsi="Microsoft Uighur" w:cs="Microsoft Uighur"/>
          <w:b/>
          <w:bCs/>
        </w:rPr>
        <w:t xml:space="preserve">. آشنایی با چرخه خواب و مراحل آن  </w:t>
      </w:r>
    </w:p>
    <w:p w14:paraId="40EDA647" w14:textId="77777777" w:rsidR="00761F91" w:rsidRPr="00761F91" w:rsidRDefault="00761F91" w:rsidP="00761F91">
      <w:pPr>
        <w:bidi/>
        <w:spacing w:after="560"/>
        <w:ind w:firstLine="540"/>
        <w:jc w:val="both"/>
        <w:rPr>
          <w:lang w:val="en-US" w:eastAsia="en-US"/>
        </w:rPr>
      </w:pPr>
      <w:r w:rsidRPr="00761F91">
        <w:rPr>
          <w:rFonts w:ascii="Microsoft Uighur" w:hAnsi="Microsoft Uighur" w:cs="Microsoft Uighur"/>
          <w:b/>
          <w:bCs/>
          <w:sz w:val="30"/>
          <w:szCs w:val="30"/>
        </w:rPr>
        <w:t xml:space="preserve">تأثیر نور دما و بقیه عوامل محیطی بر خواب  </w:t>
      </w:r>
    </w:p>
    <w:p w14:paraId="7810C6D5" w14:textId="77777777" w:rsidR="00761F91" w:rsidRPr="00761F91" w:rsidRDefault="00761F91" w:rsidP="00761F91">
      <w:pPr>
        <w:pBdr>
          <w:top w:val="single" w:sz="4" w:space="0" w:color="auto"/>
        </w:pBdr>
        <w:rPr>
          <w:lang w:val="en-US" w:eastAsia="en-US"/>
        </w:rPr>
      </w:pPr>
      <w:r w:rsidRPr="00761F91">
        <w:rPr>
          <w:rFonts w:ascii="Microsoft Uighur" w:hAnsi="Microsoft Uighur" w:cs="Microsoft Uighur"/>
        </w:rPr>
        <w:t xml:space="preserve">Hulsheger rt al., 2015  </w:t>
      </w:r>
    </w:p>
    <w:p w14:paraId="36A8DFCD" w14:textId="77777777" w:rsidR="00761F91" w:rsidRPr="00761F91" w:rsidRDefault="00761F91" w:rsidP="00761F91">
      <w:pPr>
        <w:spacing w:line="206" w:lineRule="auto"/>
        <w:rPr>
          <w:lang w:val="en-US" w:eastAsia="en-US"/>
        </w:rPr>
      </w:pPr>
      <w:r w:rsidRPr="00761F91">
        <w:rPr>
          <w:rFonts w:ascii="Microsoft Uighur" w:hAnsi="Microsoft Uighur" w:cs="Microsoft Uighur"/>
        </w:rPr>
        <w:t xml:space="preserve">2 Goldstein &amp; Walker, 2014  </w:t>
      </w:r>
    </w:p>
    <w:p w14:paraId="079E9038" w14:textId="77777777" w:rsidR="00761F91" w:rsidRPr="00761F91" w:rsidRDefault="00761F91" w:rsidP="00761F91">
      <w:pPr>
        <w:spacing w:after="40" w:line="182" w:lineRule="auto"/>
        <w:rPr>
          <w:lang w:val="en-US" w:eastAsia="en-US"/>
        </w:rPr>
      </w:pPr>
      <w:r w:rsidRPr="00761F91">
        <w:rPr>
          <w:rFonts w:ascii="Microsoft Uighur" w:hAnsi="Microsoft Uighur" w:cs="Microsoft Uighur"/>
        </w:rPr>
        <w:t xml:space="preserve">3 Hafner et al., 2017  </w:t>
      </w:r>
    </w:p>
    <w:p w14:paraId="690F7887" w14:textId="77777777" w:rsidR="00761F91" w:rsidRPr="00761F91" w:rsidRDefault="00761F91" w:rsidP="00761F91">
      <w:pPr>
        <w:spacing w:after="200"/>
        <w:rPr>
          <w:lang w:val="en-US" w:eastAsia="en-US"/>
        </w:rPr>
        <w:sectPr w:rsidR="00761F91" w:rsidRPr="00761F91" w:rsidSect="00761F91">
          <w:headerReference w:type="even" r:id="rId411"/>
          <w:headerReference w:type="default" r:id="rId412"/>
          <w:footerReference w:type="even" r:id="rId413"/>
          <w:footerReference w:type="default" r:id="rId414"/>
          <w:headerReference w:type="first" r:id="rId415"/>
          <w:footerReference w:type="first" r:id="rId416"/>
          <w:pgSz w:w="10737" w:h="16704"/>
          <w:pgMar w:top="1273" w:right="1826" w:bottom="1263" w:left="1089" w:header="845" w:footer="835" w:gutter="0"/>
          <w:pgNumType w:start="13"/>
          <w:cols w:space="720"/>
          <w:bidi/>
          <w:docGrid w:linePitch="360"/>
        </w:sectPr>
      </w:pPr>
      <w:r w:rsidRPr="00761F91">
        <w:rPr>
          <w:rFonts w:ascii="Microsoft Uighur" w:hAnsi="Microsoft Uighur" w:cs="Microsoft Uighur"/>
        </w:rPr>
        <w:t xml:space="preserve">4 Hygiene Sleep  </w:t>
      </w:r>
    </w:p>
    <w:p w14:paraId="118FB820" w14:textId="77777777" w:rsidR="00761F91" w:rsidRPr="00761F91" w:rsidRDefault="00761F91" w:rsidP="00761F91">
      <w:pPr>
        <w:bidi/>
        <w:spacing w:after="520"/>
        <w:ind w:right="4900"/>
        <w:rPr>
          <w:lang w:val="en-US" w:eastAsia="en-US"/>
        </w:rPr>
      </w:pPr>
      <w:r w:rsidRPr="00761F91">
        <w:rPr>
          <w:rFonts w:ascii="Microsoft Uighur" w:hAnsi="Microsoft Uighur" w:cs="Microsoft Uighur"/>
          <w:b/>
          <w:bCs/>
          <w:sz w:val="30"/>
          <w:szCs w:val="30"/>
        </w:rPr>
        <w:lastRenderedPageBreak/>
        <w:t xml:space="preserve">فصل ۸ عصب شناسی رهبری ٫ ۲۱۹  </w:t>
      </w:r>
    </w:p>
    <w:p w14:paraId="51975860" w14:textId="77777777" w:rsidR="00761F91" w:rsidRPr="00761F91" w:rsidRDefault="00761F91" w:rsidP="00761F91">
      <w:pPr>
        <w:bidi/>
        <w:spacing w:after="40"/>
        <w:ind w:firstLine="460"/>
        <w:rPr>
          <w:lang w:val="en-US" w:eastAsia="en-US"/>
        </w:rPr>
      </w:pPr>
      <w:r w:rsidRPr="00761F91">
        <w:rPr>
          <w:rFonts w:ascii="Microsoft Uighur" w:hAnsi="Microsoft Uighur" w:cs="Microsoft Uighur"/>
          <w:b/>
          <w:bCs/>
          <w:sz w:val="30"/>
          <w:szCs w:val="30"/>
        </w:rPr>
        <w:t xml:space="preserve">تنظیم ساعت بیولوژیکی  </w:t>
      </w:r>
    </w:p>
    <w:p w14:paraId="36262FEB" w14:textId="77777777" w:rsidR="00761F91" w:rsidRPr="00761F91" w:rsidRDefault="00761F91" w:rsidP="00761F91">
      <w:pPr>
        <w:bidi/>
        <w:spacing w:after="120"/>
        <w:rPr>
          <w:lang w:val="en-US" w:eastAsia="en-US"/>
        </w:rPr>
      </w:pPr>
      <w:r w:rsidRPr="00761F91">
        <w:rPr>
          <w:rFonts w:ascii="Microsoft Uighur" w:hAnsi="Microsoft Uighur" w:cs="Microsoft Uighur"/>
          <w:b/>
          <w:bCs/>
          <w:sz w:val="30"/>
          <w:szCs w:val="30"/>
        </w:rPr>
        <w:t xml:space="preserve">مدیریت استرس و ذهن آگاهی برای بهبود خواب  </w:t>
      </w:r>
    </w:p>
    <w:p w14:paraId="72092A6D" w14:textId="77777777" w:rsidR="00761F91" w:rsidRPr="00761F91" w:rsidRDefault="00761F91" w:rsidP="00761F91">
      <w:pPr>
        <w:bidi/>
        <w:spacing w:line="336" w:lineRule="auto"/>
        <w:ind w:firstLine="460"/>
        <w:rPr>
          <w:lang w:val="en-US" w:eastAsia="en-US"/>
        </w:rPr>
      </w:pPr>
      <w:r w:rsidRPr="00761F91">
        <w:rPr>
          <w:rFonts w:ascii="Microsoft Uighur" w:hAnsi="Microsoft Uighur" w:cs="Microsoft Uighur"/>
          <w:b/>
          <w:bCs/>
          <w:sz w:val="30"/>
          <w:szCs w:val="30"/>
        </w:rPr>
        <w:t xml:space="preserve">تکنیک های تنفس عمیق و مدیتیشن قبل از خواب  </w:t>
      </w:r>
    </w:p>
    <w:p w14:paraId="64AD928E" w14:textId="77777777" w:rsidR="00761F91" w:rsidRPr="00761F91" w:rsidRDefault="00761F91" w:rsidP="00761F91">
      <w:pPr>
        <w:bidi/>
        <w:spacing w:after="120"/>
        <w:ind w:firstLine="460"/>
        <w:rPr>
          <w:lang w:val="en-US" w:eastAsia="en-US"/>
        </w:rPr>
      </w:pPr>
      <w:r w:rsidRPr="00761F91">
        <w:rPr>
          <w:rFonts w:ascii="Microsoft Uighur" w:hAnsi="Microsoft Uighur" w:cs="Microsoft Uighur"/>
          <w:b/>
          <w:bCs/>
          <w:sz w:val="30"/>
          <w:szCs w:val="30"/>
        </w:rPr>
        <w:t xml:space="preserve">. تمرینات ذهن آگاهی با کاهش نشخوار فکری  </w:t>
      </w:r>
    </w:p>
    <w:p w14:paraId="71DC2E45" w14:textId="77777777" w:rsidR="00761F91" w:rsidRPr="00761F91" w:rsidRDefault="00761F91" w:rsidP="00761F91">
      <w:pPr>
        <w:bidi/>
        <w:spacing w:after="120"/>
        <w:ind w:firstLine="460"/>
        <w:rPr>
          <w:lang w:val="en-US" w:eastAsia="en-US"/>
        </w:rPr>
      </w:pPr>
      <w:r w:rsidRPr="00761F91">
        <w:rPr>
          <w:rFonts w:ascii="Microsoft Uighur" w:hAnsi="Microsoft Uighur" w:cs="Microsoft Uighur"/>
          <w:b/>
          <w:bCs/>
          <w:sz w:val="30"/>
          <w:szCs w:val="30"/>
        </w:rPr>
        <w:t xml:space="preserve">استفاده از برنامه های خواب مبتنی بر کاهش استرس  </w:t>
      </w:r>
    </w:p>
    <w:p w14:paraId="26E8015B" w14:textId="77777777" w:rsidR="00761F91" w:rsidRPr="00761F91" w:rsidRDefault="00761F91" w:rsidP="00761F91">
      <w:pPr>
        <w:bidi/>
        <w:spacing w:after="40"/>
        <w:rPr>
          <w:lang w:val="en-US" w:eastAsia="en-US"/>
        </w:rPr>
      </w:pPr>
      <w:r w:rsidRPr="00761F91">
        <w:rPr>
          <w:rFonts w:ascii="Microsoft Uighur" w:hAnsi="Microsoft Uighur" w:cs="Microsoft Uighur"/>
          <w:b/>
          <w:bCs/>
          <w:sz w:val="30"/>
          <w:szCs w:val="30"/>
        </w:rPr>
        <w:t xml:space="preserve">برنامه ریزی خواب برای مدیران پر مشغله  </w:t>
      </w:r>
    </w:p>
    <w:p w14:paraId="2D88D64D" w14:textId="77777777" w:rsidR="00761F91" w:rsidRPr="00761F91" w:rsidRDefault="00761F91" w:rsidP="00761F91">
      <w:pPr>
        <w:tabs>
          <w:tab w:val="left" w:pos="860"/>
        </w:tabs>
        <w:bidi/>
        <w:spacing w:after="120"/>
        <w:ind w:firstLine="460"/>
        <w:rPr>
          <w:lang w:val="en-US" w:eastAsia="en-US"/>
        </w:rPr>
      </w:pPr>
      <w:r w:rsidRPr="00761F91">
        <w:rPr>
          <w:rFonts w:ascii="Microsoft Uighur" w:hAnsi="Microsoft Uighur" w:cs="Microsoft Uighur"/>
          <w:b/>
          <w:bCs/>
          <w:sz w:val="30"/>
          <w:szCs w:val="30"/>
        </w:rPr>
        <w:t xml:space="preserve">زمانبندی خواب متناسب با شیفت های کاری  </w:t>
      </w:r>
    </w:p>
    <w:p w14:paraId="7592246E" w14:textId="77777777" w:rsidR="00761F91" w:rsidRPr="00761F91" w:rsidRDefault="00761F91" w:rsidP="00761F91">
      <w:pPr>
        <w:tabs>
          <w:tab w:val="left" w:pos="860"/>
        </w:tabs>
        <w:bidi/>
        <w:spacing w:line="336" w:lineRule="auto"/>
        <w:ind w:firstLine="460"/>
        <w:rPr>
          <w:lang w:val="en-US" w:eastAsia="en-US"/>
        </w:rPr>
      </w:pPr>
      <w:r w:rsidRPr="00761F91">
        <w:rPr>
          <w:rFonts w:ascii="Microsoft Uighur" w:hAnsi="Microsoft Uighur" w:cs="Microsoft Uighur"/>
          <w:b/>
          <w:bCs/>
          <w:sz w:val="30"/>
          <w:szCs w:val="30"/>
        </w:rPr>
        <w:t xml:space="preserve">چرتهای کوتاه برای بازیابی انرژی چرت قدرتی)  </w:t>
      </w:r>
    </w:p>
    <w:p w14:paraId="028C95B6" w14:textId="77777777" w:rsidR="00761F91" w:rsidRPr="00761F91" w:rsidRDefault="00761F91" w:rsidP="00761F91">
      <w:pPr>
        <w:tabs>
          <w:tab w:val="left" w:pos="860"/>
        </w:tabs>
        <w:bidi/>
        <w:spacing w:after="40" w:line="336" w:lineRule="auto"/>
        <w:ind w:firstLine="460"/>
        <w:rPr>
          <w:lang w:val="en-US" w:eastAsia="en-US"/>
        </w:rPr>
      </w:pPr>
      <w:r w:rsidRPr="00761F91">
        <w:rPr>
          <w:rFonts w:ascii="Microsoft Uighur" w:hAnsi="Microsoft Uighur" w:cs="Microsoft Uighur"/>
          <w:b/>
          <w:bCs/>
          <w:sz w:val="30"/>
          <w:szCs w:val="30"/>
        </w:rPr>
        <w:t xml:space="preserve">تنظیم خواب حتی در سفرهای کاری  </w:t>
      </w:r>
    </w:p>
    <w:p w14:paraId="6658236F" w14:textId="77777777" w:rsidR="00761F91" w:rsidRPr="00761F91" w:rsidRDefault="00761F91" w:rsidP="00761F91">
      <w:pPr>
        <w:tabs>
          <w:tab w:val="left" w:pos="263"/>
        </w:tabs>
        <w:bidi/>
        <w:spacing w:after="40"/>
        <w:rPr>
          <w:lang w:val="en-US" w:eastAsia="en-US"/>
        </w:rPr>
      </w:pPr>
      <w:r w:rsidRPr="00761F91">
        <w:rPr>
          <w:rFonts w:ascii="Microsoft Uighur" w:hAnsi="Microsoft Uighur" w:cs="Microsoft Uighur"/>
          <w:b/>
          <w:bCs/>
          <w:sz w:val="30"/>
          <w:szCs w:val="30"/>
        </w:rPr>
        <w:t xml:space="preserve">تغذیه و ورزش  </w:t>
      </w:r>
    </w:p>
    <w:p w14:paraId="5E543BA2" w14:textId="77777777" w:rsidR="00761F91" w:rsidRPr="00761F91" w:rsidRDefault="00761F91" w:rsidP="00761F91">
      <w:pPr>
        <w:tabs>
          <w:tab w:val="left" w:pos="860"/>
        </w:tabs>
        <w:bidi/>
        <w:spacing w:after="120"/>
        <w:ind w:firstLine="460"/>
        <w:rPr>
          <w:lang w:val="en-US" w:eastAsia="en-US"/>
        </w:rPr>
      </w:pPr>
      <w:r w:rsidRPr="00761F91">
        <w:rPr>
          <w:rFonts w:ascii="Microsoft Uighur" w:hAnsi="Microsoft Uighur" w:cs="Microsoft Uighur"/>
          <w:b/>
          <w:bCs/>
          <w:sz w:val="30"/>
          <w:szCs w:val="30"/>
        </w:rPr>
        <w:t xml:space="preserve">پرهیز از کافئین و غذای سنگین قبل از خواب  </w:t>
      </w:r>
    </w:p>
    <w:p w14:paraId="60808C51" w14:textId="77777777" w:rsidR="00761F91" w:rsidRPr="00761F91" w:rsidRDefault="00761F91" w:rsidP="00761F91">
      <w:pPr>
        <w:tabs>
          <w:tab w:val="left" w:pos="860"/>
        </w:tabs>
        <w:bidi/>
        <w:spacing w:after="40"/>
        <w:ind w:firstLine="460"/>
        <w:rPr>
          <w:lang w:val="en-US" w:eastAsia="en-US"/>
        </w:rPr>
      </w:pPr>
      <w:r w:rsidRPr="00761F91">
        <w:rPr>
          <w:rFonts w:ascii="Microsoft Uighur" w:hAnsi="Microsoft Uighur" w:cs="Microsoft Uighur"/>
          <w:b/>
          <w:bCs/>
          <w:sz w:val="30"/>
          <w:szCs w:val="30"/>
        </w:rPr>
        <w:t xml:space="preserve">نقش منیزیم و ملاتونین در خواب  </w:t>
      </w:r>
    </w:p>
    <w:p w14:paraId="3E93F0CB" w14:textId="77777777" w:rsidR="00761F91" w:rsidRPr="00761F91" w:rsidRDefault="00761F91" w:rsidP="00761F91">
      <w:pPr>
        <w:tabs>
          <w:tab w:val="left" w:pos="860"/>
        </w:tabs>
        <w:bidi/>
        <w:spacing w:after="120"/>
        <w:ind w:firstLine="460"/>
        <w:rPr>
          <w:lang w:val="en-US" w:eastAsia="en-US"/>
        </w:rPr>
      </w:pPr>
      <w:r w:rsidRPr="00761F91">
        <w:rPr>
          <w:rFonts w:ascii="Microsoft Uighur" w:hAnsi="Microsoft Uighur" w:cs="Microsoft Uighur"/>
          <w:b/>
          <w:bCs/>
          <w:sz w:val="30"/>
          <w:szCs w:val="30"/>
        </w:rPr>
        <w:t xml:space="preserve">ورزش منظم ولی نه نزدیک به خواب  </w:t>
      </w:r>
    </w:p>
    <w:p w14:paraId="4C896EC4" w14:textId="77777777" w:rsidR="00761F91" w:rsidRPr="00761F91" w:rsidRDefault="00761F91" w:rsidP="00761F91">
      <w:pPr>
        <w:bidi/>
        <w:spacing w:after="40"/>
        <w:rPr>
          <w:lang w:val="en-US" w:eastAsia="en-US"/>
        </w:rPr>
      </w:pPr>
      <w:r w:rsidRPr="00761F91">
        <w:rPr>
          <w:rFonts w:ascii="Microsoft Uighur" w:hAnsi="Microsoft Uighur" w:cs="Microsoft Uighur"/>
          <w:b/>
          <w:bCs/>
          <w:sz w:val="30"/>
          <w:szCs w:val="30"/>
        </w:rPr>
        <w:t xml:space="preserve">فناوری و پایش خواب  </w:t>
      </w:r>
    </w:p>
    <w:p w14:paraId="4F6B38EF" w14:textId="77777777" w:rsidR="00761F91" w:rsidRPr="00761F91" w:rsidRDefault="00761F91" w:rsidP="00761F91">
      <w:pPr>
        <w:tabs>
          <w:tab w:val="left" w:pos="897"/>
        </w:tabs>
        <w:bidi/>
        <w:spacing w:line="336" w:lineRule="auto"/>
        <w:ind w:right="940" w:hanging="440"/>
        <w:rPr>
          <w:lang w:val="en-US" w:eastAsia="en-US"/>
        </w:rPr>
      </w:pPr>
      <w:r w:rsidRPr="00761F91">
        <w:rPr>
          <w:rFonts w:ascii="Microsoft Uighur" w:hAnsi="Microsoft Uighur" w:cs="Microsoft Uighur"/>
          <w:b/>
          <w:bCs/>
          <w:sz w:val="30"/>
          <w:szCs w:val="30"/>
        </w:rPr>
        <w:t xml:space="preserve">استفاده از ابزارهای پایش خواب مثل ساعت های هوشمند، دستبندهای سلامتی،  ردیاب های خواب  </w:t>
      </w:r>
    </w:p>
    <w:p w14:paraId="5F73F998" w14:textId="77777777" w:rsidR="00761F91" w:rsidRPr="00761F91" w:rsidRDefault="00761F91" w:rsidP="00761F91">
      <w:pPr>
        <w:tabs>
          <w:tab w:val="left" w:pos="860"/>
        </w:tabs>
        <w:bidi/>
        <w:spacing w:after="120"/>
        <w:ind w:firstLine="460"/>
        <w:rPr>
          <w:lang w:val="en-US" w:eastAsia="en-US"/>
        </w:rPr>
      </w:pPr>
      <w:r w:rsidRPr="00761F91">
        <w:rPr>
          <w:rFonts w:ascii="Microsoft Uighur" w:hAnsi="Microsoft Uighur" w:cs="Microsoft Uighur"/>
          <w:b/>
          <w:bCs/>
          <w:sz w:val="30"/>
          <w:szCs w:val="30"/>
        </w:rPr>
        <w:t xml:space="preserve">تحلیل داده های خواب برای بهبود عادات  </w:t>
      </w:r>
    </w:p>
    <w:p w14:paraId="7F3B3513" w14:textId="77777777" w:rsidR="00761F91" w:rsidRPr="00761F91" w:rsidRDefault="00761F91" w:rsidP="00761F91">
      <w:pPr>
        <w:tabs>
          <w:tab w:val="left" w:pos="860"/>
        </w:tabs>
        <w:bidi/>
        <w:spacing w:line="336" w:lineRule="auto"/>
        <w:ind w:firstLine="460"/>
        <w:rPr>
          <w:lang w:val="en-US" w:eastAsia="en-US"/>
        </w:rPr>
      </w:pPr>
      <w:r w:rsidRPr="00761F91">
        <w:rPr>
          <w:rFonts w:ascii="Microsoft Uighur" w:hAnsi="Microsoft Uighur" w:cs="Microsoft Uighur"/>
          <w:b/>
          <w:bCs/>
          <w:sz w:val="30"/>
          <w:szCs w:val="30"/>
        </w:rPr>
        <w:t xml:space="preserve">هشدارهای هوشمند برای تنظیم زمان خواب  </w:t>
      </w:r>
    </w:p>
    <w:p w14:paraId="1D701995" w14:textId="77777777" w:rsidR="00761F91" w:rsidRPr="00761F91" w:rsidRDefault="00761F91" w:rsidP="00761F91">
      <w:pPr>
        <w:bidi/>
        <w:spacing w:after="40"/>
        <w:rPr>
          <w:lang w:val="en-US" w:eastAsia="en-US"/>
        </w:rPr>
      </w:pPr>
      <w:r w:rsidRPr="00761F91">
        <w:rPr>
          <w:rFonts w:ascii="Microsoft Uighur" w:hAnsi="Microsoft Uighur" w:cs="Microsoft Uighur"/>
          <w:b/>
          <w:bCs/>
          <w:sz w:val="30"/>
          <w:szCs w:val="30"/>
        </w:rPr>
        <w:t xml:space="preserve">محیط کار و سیاستها  </w:t>
      </w:r>
    </w:p>
    <w:p w14:paraId="70923062" w14:textId="77777777" w:rsidR="00761F91" w:rsidRPr="00761F91" w:rsidRDefault="00761F91" w:rsidP="00761F91">
      <w:pPr>
        <w:bidi/>
        <w:spacing w:after="120"/>
        <w:ind w:firstLine="460"/>
        <w:rPr>
          <w:lang w:val="en-US" w:eastAsia="en-US"/>
        </w:rPr>
      </w:pPr>
      <w:r w:rsidRPr="00761F91">
        <w:rPr>
          <w:rFonts w:ascii="Microsoft Uighur" w:hAnsi="Microsoft Uighur" w:cs="Microsoft Uighur"/>
          <w:b/>
          <w:bCs/>
          <w:sz w:val="30"/>
          <w:szCs w:val="30"/>
        </w:rPr>
        <w:t xml:space="preserve">پیش بینی محل های ویژه استراحت و خواب کوتاه در محیط کار  </w:t>
      </w:r>
    </w:p>
    <w:p w14:paraId="335715D7" w14:textId="77777777" w:rsidR="00761F91" w:rsidRPr="00761F91" w:rsidRDefault="00761F91" w:rsidP="00761F91">
      <w:pPr>
        <w:bidi/>
        <w:spacing w:after="440" w:line="336" w:lineRule="auto"/>
        <w:ind w:firstLine="460"/>
        <w:rPr>
          <w:lang w:val="en-US" w:eastAsia="en-US"/>
        </w:rPr>
      </w:pPr>
      <w:r w:rsidRPr="00761F91">
        <w:rPr>
          <w:rFonts w:ascii="Microsoft Uighur" w:hAnsi="Microsoft Uighur" w:cs="Microsoft Uighur"/>
          <w:b/>
          <w:bCs/>
          <w:sz w:val="30"/>
          <w:szCs w:val="30"/>
        </w:rPr>
        <w:t xml:space="preserve">سیاستهای سازمانی حمایت کننده از تعادل کار - خواب  </w:t>
      </w:r>
    </w:p>
    <w:p w14:paraId="2EEDA4DC" w14:textId="77777777" w:rsidR="00761F91" w:rsidRPr="00761F91" w:rsidRDefault="00761F91" w:rsidP="00761F91">
      <w:pPr>
        <w:spacing w:after="40"/>
        <w:rPr>
          <w:lang w:val="en-US" w:eastAsia="en-US"/>
        </w:rPr>
      </w:pPr>
      <w:r w:rsidRPr="00761F91">
        <w:rPr>
          <w:rFonts w:ascii="Microsoft Uighur" w:hAnsi="Microsoft Uighur" w:cs="Microsoft Uighur"/>
          <w:sz w:val="27"/>
          <w:szCs w:val="27"/>
        </w:rPr>
        <w:t xml:space="preserve">American Academy of Sleep Medicine(AASM), 2021  </w:t>
      </w:r>
    </w:p>
    <w:p w14:paraId="6DDA57E6" w14:textId="77777777" w:rsidR="00761F91" w:rsidRPr="00761F91" w:rsidRDefault="00761F91" w:rsidP="00761F91">
      <w:pPr>
        <w:spacing w:after="40"/>
        <w:rPr>
          <w:lang w:val="en-US" w:eastAsia="en-US"/>
        </w:rPr>
      </w:pPr>
      <w:r w:rsidRPr="00761F91">
        <w:rPr>
          <w:rFonts w:ascii="Microsoft Uighur" w:hAnsi="Microsoft Uighur" w:cs="Microsoft Uighur"/>
          <w:sz w:val="27"/>
          <w:szCs w:val="27"/>
        </w:rPr>
        <w:t xml:space="preserve">2 Kabat-Zinn, J. 1990  </w:t>
      </w:r>
    </w:p>
    <w:p w14:paraId="6C6AF36F" w14:textId="77777777" w:rsidR="00761F91" w:rsidRPr="00761F91" w:rsidRDefault="00761F91" w:rsidP="00761F91">
      <w:pPr>
        <w:tabs>
          <w:tab w:val="left" w:pos="258"/>
        </w:tabs>
        <w:spacing w:line="305" w:lineRule="auto"/>
        <w:rPr>
          <w:lang w:val="en-US" w:eastAsia="en-US"/>
        </w:rPr>
      </w:pPr>
      <w:r w:rsidRPr="00761F91">
        <w:rPr>
          <w:rFonts w:ascii="Microsoft Uighur" w:hAnsi="Microsoft Uighur" w:cs="Microsoft Uighur"/>
          <w:b/>
          <w:bCs/>
          <w:sz w:val="28"/>
          <w:szCs w:val="28"/>
        </w:rPr>
        <w:t xml:space="preserve">جرت قدرتی زمانی است که فرد از چرخه طبیعی خواب استفاده می کند و برای چرخه های کوتاهی :Power Naps 3  </w:t>
      </w:r>
    </w:p>
    <w:p w14:paraId="5E09E448" w14:textId="77777777" w:rsidR="00761F91" w:rsidRPr="00761F91" w:rsidRDefault="00761F91" w:rsidP="00761F91">
      <w:pPr>
        <w:bidi/>
        <w:spacing w:line="305" w:lineRule="auto"/>
        <w:rPr>
          <w:lang w:val="en-US" w:eastAsia="en-US"/>
        </w:rPr>
      </w:pPr>
      <w:r w:rsidRPr="00761F91">
        <w:rPr>
          <w:rFonts w:ascii="Microsoft Uighur" w:hAnsi="Microsoft Uighur" w:cs="Microsoft Uighur"/>
          <w:b/>
          <w:bCs/>
          <w:sz w:val="30"/>
          <w:szCs w:val="30"/>
        </w:rPr>
        <w:t xml:space="preserve">بین ۱۰ تا ۳۰ دقیقه میخوابد. یک جرت ایده آل باید بین ۲۰ تا ۳۰ دقیقه باشد. هنگامی که فرد از خواب بیدار  می شود، مزایای خواب بدون گیجی را فراهم می کند.  </w:t>
      </w:r>
    </w:p>
    <w:p w14:paraId="3C877AD8" w14:textId="77777777" w:rsidR="00761F91" w:rsidRPr="00761F91" w:rsidRDefault="00761F91" w:rsidP="00761F91">
      <w:pPr>
        <w:spacing w:after="40"/>
        <w:rPr>
          <w:lang w:val="en-US" w:eastAsia="en-US"/>
        </w:rPr>
      </w:pPr>
      <w:r w:rsidRPr="00761F91">
        <w:rPr>
          <w:rFonts w:ascii="Microsoft Uighur" w:hAnsi="Microsoft Uighur" w:cs="Microsoft Uighur"/>
          <w:sz w:val="27"/>
          <w:szCs w:val="27"/>
        </w:rPr>
        <w:t xml:space="preserve">4 National Sleep Foundation, 2020  </w:t>
      </w:r>
    </w:p>
    <w:p w14:paraId="34807E65" w14:textId="77777777" w:rsidR="00761F91" w:rsidRPr="00761F91" w:rsidRDefault="00761F91" w:rsidP="00761F91">
      <w:pPr>
        <w:spacing w:after="40"/>
        <w:rPr>
          <w:lang w:val="en-US" w:eastAsia="en-US"/>
        </w:rPr>
      </w:pPr>
      <w:r w:rsidRPr="00761F91">
        <w:rPr>
          <w:rFonts w:ascii="Microsoft Uighur" w:hAnsi="Microsoft Uighur" w:cs="Microsoft Uighur"/>
          <w:sz w:val="27"/>
          <w:szCs w:val="27"/>
        </w:rPr>
        <w:t xml:space="preserve">5 Peuhkuri, K., et al. 2020  </w:t>
      </w:r>
    </w:p>
    <w:p w14:paraId="407DBEEF" w14:textId="77777777" w:rsidR="00761F91" w:rsidRPr="00761F91" w:rsidRDefault="00761F91" w:rsidP="00761F91">
      <w:pPr>
        <w:tabs>
          <w:tab w:val="left" w:pos="275"/>
        </w:tabs>
        <w:spacing w:after="40"/>
        <w:rPr>
          <w:lang w:val="en-US" w:eastAsia="en-US"/>
        </w:rPr>
      </w:pPr>
      <w:r w:rsidRPr="00761F91">
        <w:rPr>
          <w:rFonts w:ascii="Microsoft Uighur" w:hAnsi="Microsoft Uighur" w:cs="Microsoft Uighur"/>
          <w:sz w:val="27"/>
          <w:szCs w:val="27"/>
        </w:rPr>
        <w:t xml:space="preserve">6 Sleep Tracking  </w:t>
      </w:r>
    </w:p>
    <w:p w14:paraId="3312B349" w14:textId="77777777" w:rsidR="00761F91" w:rsidRPr="00761F91" w:rsidRDefault="00761F91" w:rsidP="00761F91">
      <w:pPr>
        <w:tabs>
          <w:tab w:val="left" w:pos="275"/>
        </w:tabs>
        <w:spacing w:after="40"/>
        <w:rPr>
          <w:lang w:val="en-US" w:eastAsia="en-US"/>
        </w:rPr>
        <w:sectPr w:rsidR="00761F91" w:rsidRPr="00761F91" w:rsidSect="00761F91">
          <w:headerReference w:type="even" r:id="rId417"/>
          <w:headerReference w:type="default" r:id="rId418"/>
          <w:footerReference w:type="even" r:id="rId419"/>
          <w:footerReference w:type="default" r:id="rId420"/>
          <w:headerReference w:type="first" r:id="rId421"/>
          <w:footerReference w:type="first" r:id="rId422"/>
          <w:pgSz w:w="9907" w:h="16704"/>
          <w:pgMar w:top="1152" w:right="731" w:bottom="1152" w:left="858" w:header="724" w:footer="724" w:gutter="0"/>
          <w:pgNumType w:start="14"/>
          <w:cols w:space="720"/>
          <w:bidi/>
          <w:docGrid w:linePitch="360"/>
        </w:sectPr>
      </w:pPr>
      <w:r w:rsidRPr="00761F91">
        <w:rPr>
          <w:rFonts w:ascii="Microsoft Uighur" w:hAnsi="Microsoft Uighur" w:cs="Microsoft Uighur"/>
          <w:sz w:val="27"/>
          <w:szCs w:val="27"/>
        </w:rPr>
        <w:t xml:space="preserve">7 Chinoy, E. D., et al., 2021  </w:t>
      </w:r>
    </w:p>
    <w:p w14:paraId="6F74D6E7" w14:textId="77777777" w:rsidR="00761F91" w:rsidRPr="00761F91" w:rsidRDefault="00761F91" w:rsidP="00761F91">
      <w:pPr>
        <w:bidi/>
        <w:spacing w:after="420" w:line="348" w:lineRule="auto"/>
        <w:ind w:firstLine="220"/>
        <w:jc w:val="both"/>
        <w:rPr>
          <w:lang w:val="en-US" w:eastAsia="en-US"/>
        </w:rPr>
      </w:pPr>
      <w:r w:rsidRPr="00761F91">
        <w:rPr>
          <w:rFonts w:ascii="Microsoft Uighur" w:hAnsi="Microsoft Uighur" w:cs="Microsoft Uighur"/>
          <w:b/>
          <w:bCs/>
          <w:sz w:val="26"/>
          <w:szCs w:val="26"/>
        </w:rPr>
        <w:lastRenderedPageBreak/>
        <w:t xml:space="preserve">۲۲۰ ٫ رفتار سازمانی عصب پایه  </w:t>
      </w:r>
    </w:p>
    <w:p w14:paraId="70653E85" w14:textId="77777777" w:rsidR="00761F91" w:rsidRPr="00761F91" w:rsidRDefault="00761F91" w:rsidP="00761F91">
      <w:pPr>
        <w:bidi/>
        <w:spacing w:after="180" w:line="288" w:lineRule="auto"/>
        <w:jc w:val="both"/>
        <w:rPr>
          <w:lang w:val="en-US" w:eastAsia="en-US"/>
        </w:rPr>
      </w:pPr>
      <w:r w:rsidRPr="00761F91">
        <w:rPr>
          <w:rFonts w:ascii="Microsoft Uighur" w:hAnsi="Microsoft Uighur" w:cs="Microsoft Uighur"/>
          <w:sz w:val="34"/>
          <w:szCs w:val="34"/>
        </w:rPr>
        <w:t xml:space="preserve">عصب شناسی رهبران تحول آفرین  </w:t>
      </w:r>
    </w:p>
    <w:p w14:paraId="771C7604"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26"/>
          <w:szCs w:val="26"/>
        </w:rPr>
        <w:t xml:space="preserve">مولفه های رهبری تحول گرا عبارتند از:  </w:t>
      </w:r>
    </w:p>
    <w:p w14:paraId="19E8617B" w14:textId="77777777" w:rsidR="00761F91" w:rsidRPr="00761F91" w:rsidRDefault="00761F91" w:rsidP="00761F91">
      <w:pPr>
        <w:bidi/>
        <w:spacing w:line="360" w:lineRule="auto"/>
        <w:ind w:right="460" w:firstLine="20"/>
        <w:jc w:val="both"/>
        <w:rPr>
          <w:lang w:val="en-US" w:eastAsia="en-US"/>
        </w:rPr>
      </w:pPr>
      <w:r w:rsidRPr="00761F91">
        <w:rPr>
          <w:rFonts w:ascii="Microsoft Uighur" w:hAnsi="Microsoft Uighur" w:cs="Microsoft Uighur"/>
          <w:b/>
          <w:bCs/>
          <w:sz w:val="26"/>
          <w:szCs w:val="26"/>
        </w:rPr>
        <w:t xml:space="preserve">نفوذ آرمانی (ویژگی های آرمانی - رفتارهای آرمانی در این حالت فرد خصوصیات رهبر  کاریز ماتیک را دارد؛ مورد اعتماد و تحسین زیر دستان است زیر دستان او را به عنوان  یک الگو و مدل می شناسند و سعی می کنند که همانند او شوند. نفوذ آرمانی شامل  ویژگی های آرمانی و رفتارهای آرمانی است.  </w:t>
      </w:r>
    </w:p>
    <w:p w14:paraId="02F06010" w14:textId="77777777" w:rsidR="00761F91" w:rsidRPr="00761F91" w:rsidRDefault="00761F91" w:rsidP="00761F91">
      <w:pPr>
        <w:bidi/>
        <w:spacing w:after="40" w:line="346" w:lineRule="auto"/>
        <w:ind w:right="460" w:firstLine="20"/>
        <w:jc w:val="both"/>
        <w:rPr>
          <w:lang w:val="en-US" w:eastAsia="en-US"/>
        </w:rPr>
      </w:pPr>
      <w:r w:rsidRPr="00761F91">
        <w:rPr>
          <w:rFonts w:ascii="Microsoft Uighur" w:hAnsi="Microsoft Uighur" w:cs="Microsoft Uighur"/>
          <w:b/>
          <w:bCs/>
          <w:sz w:val="26"/>
          <w:szCs w:val="26"/>
        </w:rPr>
        <w:t xml:space="preserve">انگیزش الهام بخش رهبر کارکنان را ترغیب میکند تا به هدف و قابلیت دستیابی به  آن با تلاش باور پیدا کنند. این افراد معمولاً نسبت به آینده و قابلیت دسترس بودن  اهداف خوش بین هستند.  </w:t>
      </w:r>
    </w:p>
    <w:p w14:paraId="5AA1F803" w14:textId="77777777" w:rsidR="00761F91" w:rsidRPr="00761F91" w:rsidRDefault="00761F91" w:rsidP="00761F91">
      <w:pPr>
        <w:bidi/>
        <w:spacing w:after="40" w:line="346" w:lineRule="auto"/>
        <w:ind w:right="460" w:firstLine="20"/>
        <w:jc w:val="both"/>
        <w:rPr>
          <w:lang w:val="en-US" w:eastAsia="en-US"/>
        </w:rPr>
      </w:pPr>
      <w:r w:rsidRPr="00761F91">
        <w:rPr>
          <w:rFonts w:ascii="Microsoft Uighur" w:hAnsi="Microsoft Uighur" w:cs="Microsoft Uighur"/>
          <w:b/>
          <w:bCs/>
          <w:sz w:val="26"/>
          <w:szCs w:val="26"/>
        </w:rPr>
        <w:t xml:space="preserve">ترغیب ذهنی رهبر به صورت ذهنی کارکنان را بر میانگیزد. این رهبران پیروانشان  را تشویق می کنند که در حل مسائل خلاقانه برخورد کنند و فروض بدیهی را مورد  سؤال قرار دهند. آنها پیروان را ترغیب میکنند که مشکلات را از زوایای مختلف مورد  بررسی قرار دهند و فنون حل مسئله نوآورانه را پیاده کنند.  </w:t>
      </w:r>
    </w:p>
    <w:p w14:paraId="12B47FC2" w14:textId="77777777" w:rsidR="00761F91" w:rsidRPr="00761F91" w:rsidRDefault="00761F91" w:rsidP="00761F91">
      <w:pPr>
        <w:bidi/>
        <w:spacing w:line="348" w:lineRule="auto"/>
        <w:ind w:right="460" w:firstLine="20"/>
        <w:jc w:val="both"/>
        <w:rPr>
          <w:lang w:val="en-US" w:eastAsia="en-US"/>
        </w:rPr>
      </w:pPr>
      <w:r w:rsidRPr="00761F91">
        <w:rPr>
          <w:rFonts w:ascii="Microsoft Uighur" w:hAnsi="Microsoft Uighur" w:cs="Microsoft Uighur"/>
          <w:b/>
          <w:bCs/>
          <w:sz w:val="26"/>
          <w:szCs w:val="26"/>
        </w:rPr>
        <w:t xml:space="preserve">ملاحظات فردی رهبر نیازهای احساسی زیر دستان را برآورده میکند. این رهبران  نیازهای افراد را تشخیص میدهند و به آنها کمک میکنند تا مهارت هایی که برای  رسیدن به هدف مشخص لازم دارند را پرورش دهند. این رهبران ممکن است زمان  قابل ملاحظه ای را صرف پرورش دادن آموزش و تعلیم کنند  </w:t>
      </w:r>
    </w:p>
    <w:p w14:paraId="3195F8D7" w14:textId="77777777" w:rsidR="00761F91" w:rsidRPr="00761F91" w:rsidRDefault="00761F91" w:rsidP="00761F91">
      <w:pPr>
        <w:bidi/>
        <w:spacing w:after="40" w:line="348" w:lineRule="auto"/>
        <w:jc w:val="both"/>
        <w:rPr>
          <w:lang w:val="en-US" w:eastAsia="en-US"/>
        </w:rPr>
      </w:pPr>
      <w:r w:rsidRPr="00761F91">
        <w:rPr>
          <w:rFonts w:ascii="Microsoft Uighur" w:hAnsi="Microsoft Uighur" w:cs="Microsoft Uighur"/>
          <w:b/>
          <w:bCs/>
          <w:sz w:val="26"/>
          <w:szCs w:val="26"/>
        </w:rPr>
        <w:t xml:space="preserve">در مطالعه ای بر روی ۲۰۰ رهبر نظامی و غیر نظامی با استفاده از اندازه گیری  الکتروانسفالوگرافی همراه با امتیازات پرسشنامه رهبری چند عاملی بالتازارد و همکاران  مبنای عصبی تمایز رهبران تحول آفرین و غیر تحول آفرین را شناسایی کردند. مناطقی از  مغز که فعال شده اند شامل لوب پیشانی لوب آهیانه ای لوب گیجگاهی و لوب پیش  پیشانی بود. پژوهشگران نتیجه گرفتند رهبری تحول آفرین دارای ویژگی های عصبی  اختصاصی است.  </w:t>
      </w:r>
    </w:p>
    <w:p w14:paraId="61780EE5" w14:textId="77777777" w:rsidR="00761F91" w:rsidRPr="00761F91" w:rsidRDefault="00761F91" w:rsidP="00761F91">
      <w:pPr>
        <w:bidi/>
        <w:spacing w:after="80"/>
        <w:ind w:firstLine="220"/>
        <w:jc w:val="both"/>
        <w:rPr>
          <w:lang w:val="en-US" w:eastAsia="en-US"/>
        </w:rPr>
      </w:pPr>
      <w:r w:rsidRPr="00761F91">
        <w:rPr>
          <w:rFonts w:ascii="Microsoft Uighur" w:hAnsi="Microsoft Uighur" w:cs="Microsoft Uighur"/>
          <w:b/>
          <w:bCs/>
          <w:sz w:val="26"/>
          <w:szCs w:val="26"/>
        </w:rPr>
        <w:t xml:space="preserve">نقش قشر پیش پیشانی  </w:t>
      </w:r>
    </w:p>
    <w:p w14:paraId="55E04946" w14:textId="77777777" w:rsidR="00761F91" w:rsidRPr="00761F91" w:rsidRDefault="00761F91" w:rsidP="00761F91">
      <w:pPr>
        <w:bidi/>
        <w:spacing w:after="800"/>
        <w:jc w:val="both"/>
        <w:rPr>
          <w:lang w:val="en-US" w:eastAsia="en-US"/>
        </w:rPr>
      </w:pPr>
      <w:r w:rsidRPr="00761F91">
        <w:rPr>
          <w:rFonts w:ascii="Microsoft Uighur" w:hAnsi="Microsoft Uighur" w:cs="Microsoft Uighur"/>
          <w:b/>
          <w:bCs/>
          <w:sz w:val="26"/>
          <w:szCs w:val="26"/>
        </w:rPr>
        <w:t xml:space="preserve">رهبران تحول گرا باید برای آینده برنامه ریزی کنند، باید عزم خود را در جهت دستیابی به  </w:t>
      </w:r>
    </w:p>
    <w:p w14:paraId="1867D35B" w14:textId="77777777" w:rsidR="00761F91" w:rsidRPr="00761F91" w:rsidRDefault="00761F91" w:rsidP="00761F91">
      <w:pPr>
        <w:spacing w:after="40"/>
        <w:rPr>
          <w:lang w:val="en-US" w:eastAsia="en-US"/>
        </w:rPr>
      </w:pPr>
      <w:r w:rsidRPr="00761F91">
        <w:rPr>
          <w:rFonts w:ascii="Microsoft Uighur" w:hAnsi="Microsoft Uighur" w:cs="Microsoft Uighur"/>
          <w:sz w:val="27"/>
          <w:szCs w:val="27"/>
        </w:rPr>
        <w:t xml:space="preserve">MLQ(Multifactor Leadership Questionnaire)  </w:t>
      </w:r>
    </w:p>
    <w:p w14:paraId="62240420" w14:textId="77777777" w:rsidR="00761F91" w:rsidRPr="00761F91" w:rsidRDefault="00761F91" w:rsidP="00761F91">
      <w:pPr>
        <w:spacing w:after="60"/>
        <w:rPr>
          <w:lang w:val="en-US" w:eastAsia="en-US"/>
        </w:rPr>
        <w:sectPr w:rsidR="00761F91" w:rsidRPr="00761F91" w:rsidSect="00761F91">
          <w:headerReference w:type="even" r:id="rId423"/>
          <w:headerReference w:type="default" r:id="rId424"/>
          <w:footerReference w:type="even" r:id="rId425"/>
          <w:footerReference w:type="default" r:id="rId426"/>
          <w:headerReference w:type="first" r:id="rId427"/>
          <w:footerReference w:type="first" r:id="rId428"/>
          <w:pgSz w:w="10380" w:h="16704"/>
          <w:pgMar w:top="1221" w:right="1267" w:bottom="1221" w:left="962" w:header="793" w:footer="793" w:gutter="0"/>
          <w:pgNumType w:start="15"/>
          <w:cols w:space="720"/>
          <w:bidi/>
          <w:docGrid w:linePitch="360"/>
        </w:sectPr>
      </w:pPr>
      <w:r w:rsidRPr="00761F91">
        <w:rPr>
          <w:rFonts w:ascii="Microsoft Uighur" w:hAnsi="Microsoft Uighur" w:cs="Microsoft Uighur"/>
          <w:sz w:val="27"/>
          <w:szCs w:val="27"/>
        </w:rPr>
        <w:t xml:space="preserve">2 Prefrontal Cortex - PFC  </w:t>
      </w:r>
    </w:p>
    <w:p w14:paraId="1ABF3710" w14:textId="77777777" w:rsidR="00761F91" w:rsidRPr="00761F91" w:rsidRDefault="00761F91" w:rsidP="00761F91">
      <w:pPr>
        <w:bidi/>
        <w:spacing w:after="500"/>
        <w:rPr>
          <w:lang w:val="en-US" w:eastAsia="en-US"/>
        </w:rPr>
      </w:pPr>
      <w:r w:rsidRPr="00761F91">
        <w:rPr>
          <w:rFonts w:ascii="Microsoft Uighur" w:hAnsi="Microsoft Uighur" w:cs="Microsoft Uighur"/>
          <w:b/>
          <w:bCs/>
          <w:sz w:val="30"/>
          <w:szCs w:val="30"/>
        </w:rPr>
        <w:lastRenderedPageBreak/>
        <w:t xml:space="preserve">فصل ۸ عصب شناسی رهبری ٫ ۲۲۱  </w:t>
      </w:r>
    </w:p>
    <w:p w14:paraId="34B028D2"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30"/>
          <w:szCs w:val="30"/>
        </w:rPr>
        <w:t xml:space="preserve">هدف جرم و بر ایجاد چشم انداز تحول تمرکز داشته باشد. آنها در مسیر دستبای به  آرمان های تغییر با مسائل مختلف مواجه هستند که لازم است آنها را شناسایی و تشخیص  دهند. آنها نیاز به بیان خویش انگیزش الهام بخش و توانایی تنظیم اعمال و افکار بر مبنای  اهداف درونی خود را دارند. بر این اساس عموماً فعالیت بالایی در قشر پیش پیشانی به ویژه  در خلفی پیش پیشانی و پیش پیشانی میانی دارند که با عملکردهای شناختی سطح بالا  مانند تفکر استراتژیک خود تنظیمی و تصمیم گیری اخلاقی مرتبط است. تحقیقات MRI  نشان داده اند که این نواحی در پردازش همدلی انگیزش دیگران و بینش بلند مدت نقش  کلیدی دارند.  </w:t>
      </w:r>
    </w:p>
    <w:p w14:paraId="651AC91E"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30"/>
          <w:szCs w:val="30"/>
        </w:rPr>
        <w:t xml:space="preserve">سیستم آینه ای  </w:t>
      </w:r>
    </w:p>
    <w:p w14:paraId="4FA27304"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30"/>
          <w:szCs w:val="30"/>
        </w:rPr>
        <w:t xml:space="preserve">همانطور که گفته شد رهبران تحول گرا نیاز دارند که جهت ترغیب و ملاحظات فردی با  پیروان در ارتباط باشند سخنان آنها را گوش و عواطف شان را درک کنند به همین دلیل  در این رهبران سیستم نورونهای آینه ای که مسئول همدلی درک احساسات دیگران و  ارتباط مؤثر است فعالیت بیشتری را نشان می دهد.  </w:t>
      </w:r>
    </w:p>
    <w:p w14:paraId="2623489B"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30"/>
          <w:szCs w:val="30"/>
        </w:rPr>
        <w:t xml:space="preserve">تعادل بین سیستم عصبی سمپاتیک و پاراسمپاتیک  </w:t>
      </w:r>
    </w:p>
    <w:p w14:paraId="32A52838" w14:textId="77777777" w:rsidR="00761F91" w:rsidRPr="00761F91" w:rsidRDefault="00761F91" w:rsidP="00761F91">
      <w:pPr>
        <w:bidi/>
        <w:spacing w:after="380" w:line="360" w:lineRule="auto"/>
        <w:jc w:val="both"/>
        <w:rPr>
          <w:lang w:val="en-US" w:eastAsia="en-US"/>
        </w:rPr>
      </w:pPr>
      <w:r w:rsidRPr="00761F91">
        <w:rPr>
          <w:rFonts w:ascii="Microsoft Uighur" w:hAnsi="Microsoft Uighur" w:cs="Microsoft Uighur"/>
          <w:b/>
          <w:bCs/>
          <w:sz w:val="30"/>
          <w:szCs w:val="30"/>
        </w:rPr>
        <w:t xml:space="preserve">رهبران تحول گرا معمولاً تنظیم بهتری در سیستم عصبی خودکار (سیستم عصبی  خودکار سمپاتیک و پاراسمپاتیک اعمال خودکار بدن مانند گردش خون، گوارش، تنفس،  ادرار ضربان قلب و ..... ... را در بدن کنترل میکند دارند به طوری که می توانند در  موقعیت های استرس را واکنش متعادلی نشان دهند. این تعادل با فعالیت عصب واگ  مرتبط است که در مدیریت استرس و ارتباطات اجتماعی مؤثر است. عصب واگ در پاسخ  بدن به استرس نقش دارد و با تنظیم ضربان قلب و تنفس به آرامش بدن کمک می کند.  </w:t>
      </w:r>
    </w:p>
    <w:p w14:paraId="0504B1E2" w14:textId="77777777" w:rsidR="00761F91" w:rsidRPr="00761F91" w:rsidRDefault="00761F91" w:rsidP="00761F91">
      <w:pPr>
        <w:spacing w:line="257" w:lineRule="auto"/>
        <w:rPr>
          <w:lang w:val="en-US" w:eastAsia="en-US"/>
        </w:rPr>
      </w:pPr>
      <w:r w:rsidRPr="00761F91">
        <w:rPr>
          <w:rFonts w:ascii="Microsoft Uighur" w:hAnsi="Microsoft Uighur" w:cs="Microsoft Uighur"/>
          <w:sz w:val="27"/>
          <w:szCs w:val="27"/>
        </w:rPr>
        <w:t xml:space="preserve">Dorsolateral Prefrontal Cortex DLPFC  </w:t>
      </w:r>
    </w:p>
    <w:p w14:paraId="2028CDCC" w14:textId="77777777" w:rsidR="00761F91" w:rsidRPr="00761F91" w:rsidRDefault="00761F91" w:rsidP="00761F91">
      <w:pPr>
        <w:spacing w:line="300" w:lineRule="auto"/>
        <w:rPr>
          <w:lang w:val="en-US" w:eastAsia="en-US"/>
        </w:rPr>
      </w:pPr>
      <w:r w:rsidRPr="00761F91">
        <w:rPr>
          <w:rFonts w:ascii="Microsoft Uighur" w:hAnsi="Microsoft Uighur" w:cs="Microsoft Uighur"/>
          <w:sz w:val="27"/>
          <w:szCs w:val="27"/>
        </w:rPr>
        <w:t xml:space="preserve">2 Medial prefrontal cortexmPFC  3 Rock, 2020  </w:t>
      </w:r>
    </w:p>
    <w:p w14:paraId="586BC268" w14:textId="77777777" w:rsidR="00761F91" w:rsidRPr="00761F91" w:rsidRDefault="00761F91" w:rsidP="00761F91">
      <w:pPr>
        <w:rPr>
          <w:lang w:val="en-US" w:eastAsia="en-US"/>
        </w:rPr>
      </w:pPr>
      <w:r w:rsidRPr="00761F91">
        <w:rPr>
          <w:rFonts w:ascii="Microsoft Uighur" w:hAnsi="Microsoft Uighur" w:cs="Microsoft Uighur"/>
          <w:sz w:val="27"/>
          <w:szCs w:val="27"/>
        </w:rPr>
        <w:t xml:space="preserve">4Boyatzis, et al., 2019  </w:t>
      </w:r>
    </w:p>
    <w:p w14:paraId="390DEB92" w14:textId="77777777" w:rsidR="00761F91" w:rsidRPr="00761F91" w:rsidRDefault="00761F91" w:rsidP="00761F91">
      <w:pPr>
        <w:rPr>
          <w:lang w:val="en-US" w:eastAsia="en-US"/>
        </w:rPr>
      </w:pPr>
      <w:r w:rsidRPr="00761F91">
        <w:rPr>
          <w:rFonts w:ascii="Microsoft Uighur" w:hAnsi="Microsoft Uighur" w:cs="Microsoft Uighur"/>
          <w:sz w:val="27"/>
          <w:szCs w:val="27"/>
        </w:rPr>
        <w:t xml:space="preserve">5 Mirror Neuron System  </w:t>
      </w:r>
    </w:p>
    <w:p w14:paraId="66130712" w14:textId="77777777" w:rsidR="00761F91" w:rsidRPr="00761F91" w:rsidRDefault="00761F91" w:rsidP="00761F91">
      <w:pPr>
        <w:spacing w:line="209" w:lineRule="auto"/>
        <w:rPr>
          <w:lang w:val="en-US" w:eastAsia="en-US"/>
        </w:rPr>
      </w:pPr>
      <w:r w:rsidRPr="00761F91">
        <w:rPr>
          <w:rFonts w:ascii="Microsoft Uighur" w:hAnsi="Microsoft Uighur" w:cs="Microsoft Uighur"/>
          <w:sz w:val="27"/>
          <w:szCs w:val="27"/>
        </w:rPr>
        <w:t xml:space="preserve">Autonomic Nervous System  </w:t>
      </w:r>
    </w:p>
    <w:p w14:paraId="03031EE0" w14:textId="77777777" w:rsidR="00761F91" w:rsidRPr="00761F91" w:rsidRDefault="00761F91" w:rsidP="00761F91">
      <w:pPr>
        <w:spacing w:after="60"/>
        <w:rPr>
          <w:lang w:val="en-US" w:eastAsia="en-US"/>
        </w:rPr>
      </w:pPr>
      <w:r w:rsidRPr="00761F91">
        <w:rPr>
          <w:rFonts w:ascii="Microsoft Uighur" w:hAnsi="Microsoft Uighur" w:cs="Microsoft Uighur"/>
          <w:sz w:val="27"/>
          <w:szCs w:val="27"/>
        </w:rPr>
        <w:t xml:space="preserve">1 Kotler, 2021  </w:t>
      </w:r>
    </w:p>
    <w:p w14:paraId="29C428FB" w14:textId="77777777" w:rsidR="00761F91" w:rsidRPr="00761F91" w:rsidRDefault="00761F91" w:rsidP="00761F91">
      <w:pPr>
        <w:bidi/>
        <w:spacing w:line="334" w:lineRule="auto"/>
        <w:jc w:val="both"/>
        <w:rPr>
          <w:lang w:val="en-US" w:eastAsia="en-US"/>
        </w:rPr>
        <w:sectPr w:rsidR="00761F91" w:rsidRPr="00761F91" w:rsidSect="00761F91">
          <w:headerReference w:type="even" r:id="rId429"/>
          <w:headerReference w:type="default" r:id="rId430"/>
          <w:footerReference w:type="even" r:id="rId431"/>
          <w:footerReference w:type="default" r:id="rId432"/>
          <w:headerReference w:type="first" r:id="rId433"/>
          <w:footerReference w:type="first" r:id="rId434"/>
          <w:pgSz w:w="9936" w:h="16704"/>
          <w:pgMar w:top="1140" w:right="806" w:bottom="1140" w:left="1250" w:header="712" w:footer="712" w:gutter="0"/>
          <w:pgNumType w:start="16"/>
          <w:cols w:space="720"/>
          <w:bidi/>
          <w:docGrid w:linePitch="360"/>
        </w:sectPr>
      </w:pPr>
      <w:r w:rsidRPr="00761F91">
        <w:rPr>
          <w:rFonts w:ascii="Microsoft Uighur" w:hAnsi="Microsoft Uighur" w:cs="Microsoft Uighur"/>
          <w:sz w:val="22"/>
          <w:szCs w:val="22"/>
        </w:rPr>
        <w:t xml:space="preserve">عصب واگ (Vagus nerve) که به عنوان دهمین عصب جمجمه ای نیز شناخته می شود، طولانی ترین عصب مغزی  است و نقش حیاتی در تنظیم عملکردهای خودکار بدن مانند ضربان قلب تنفس هضم و پاسخ به استرس دارد . این  عصب همچنین در ارتباط میان مغز و اندام های مختلف مانند قلب ریه ها و دستگاه گوارش نقش دارد.  </w:t>
      </w:r>
    </w:p>
    <w:p w14:paraId="6564E21A" w14:textId="77777777" w:rsidR="00761F91" w:rsidRPr="00761F91" w:rsidRDefault="00761F91" w:rsidP="00761F91">
      <w:pPr>
        <w:tabs>
          <w:tab w:val="left" w:pos="281"/>
        </w:tabs>
        <w:bidi/>
        <w:spacing w:line="372" w:lineRule="auto"/>
        <w:jc w:val="both"/>
        <w:rPr>
          <w:lang w:val="en-US" w:eastAsia="en-US"/>
        </w:rPr>
      </w:pPr>
      <w:r w:rsidRPr="00761F91">
        <w:rPr>
          <w:rFonts w:ascii="Microsoft Uighur" w:hAnsi="Microsoft Uighur" w:cs="Microsoft Uighur"/>
          <w:b/>
          <w:bCs/>
          <w:sz w:val="26"/>
          <w:szCs w:val="26"/>
        </w:rPr>
        <w:lastRenderedPageBreak/>
        <w:t xml:space="preserve">ترشح انتقال دهنده های عصبی  </w:t>
      </w:r>
    </w:p>
    <w:p w14:paraId="6A42E3C6" w14:textId="77777777" w:rsidR="00761F91" w:rsidRPr="00761F91" w:rsidRDefault="00761F91" w:rsidP="00761F91">
      <w:pPr>
        <w:bidi/>
        <w:spacing w:line="372" w:lineRule="auto"/>
        <w:jc w:val="both"/>
        <w:rPr>
          <w:lang w:val="en-US" w:eastAsia="en-US"/>
        </w:rPr>
      </w:pPr>
      <w:r w:rsidRPr="00761F91">
        <w:rPr>
          <w:rFonts w:ascii="Microsoft Uighur" w:hAnsi="Microsoft Uighur" w:cs="Microsoft Uighur"/>
          <w:b/>
          <w:bCs/>
          <w:sz w:val="26"/>
          <w:szCs w:val="26"/>
        </w:rPr>
        <w:t xml:space="preserve">افزایش سطح دوپامین و اکسیتوسین در رهبران تحول گرا مشاهده شده که با انگیزش  خلاقیت و پیوند اجتماعی مرتبط هستند در مقابل سطح کورتیزول هورمون استرس)  در آنها معمولاً پایین تر است که نشان دهنده توانایی مدیریت هیجانی بهتر است.  </w:t>
      </w:r>
    </w:p>
    <w:p w14:paraId="23290516" w14:textId="77777777" w:rsidR="00761F91" w:rsidRPr="00761F91" w:rsidRDefault="00761F91" w:rsidP="00761F91">
      <w:pPr>
        <w:tabs>
          <w:tab w:val="left" w:pos="269"/>
        </w:tabs>
        <w:bidi/>
        <w:spacing w:line="372" w:lineRule="auto"/>
        <w:jc w:val="both"/>
        <w:rPr>
          <w:lang w:val="en-US" w:eastAsia="en-US"/>
        </w:rPr>
      </w:pPr>
      <w:r w:rsidRPr="00761F91">
        <w:rPr>
          <w:rFonts w:ascii="Microsoft Uighur" w:hAnsi="Microsoft Uighur" w:cs="Microsoft Uighur"/>
          <w:b/>
          <w:bCs/>
          <w:sz w:val="26"/>
          <w:szCs w:val="26"/>
        </w:rPr>
        <w:t xml:space="preserve">د ارتباط با شبکه حالت پیش فرض  </w:t>
      </w:r>
    </w:p>
    <w:p w14:paraId="77B4F4E1" w14:textId="77777777" w:rsidR="00761F91" w:rsidRPr="00761F91" w:rsidRDefault="00761F91" w:rsidP="00761F91">
      <w:pPr>
        <w:bidi/>
        <w:spacing w:after="500" w:line="360" w:lineRule="auto"/>
        <w:jc w:val="both"/>
        <w:rPr>
          <w:lang w:val="en-US" w:eastAsia="en-US"/>
        </w:rPr>
      </w:pPr>
      <w:r w:rsidRPr="00761F91">
        <w:rPr>
          <w:rFonts w:ascii="Microsoft Uighur" w:hAnsi="Microsoft Uighur" w:cs="Microsoft Uighur"/>
          <w:b/>
          <w:bCs/>
          <w:sz w:val="26"/>
          <w:szCs w:val="26"/>
        </w:rPr>
        <w:t xml:space="preserve">برخی مطالعات نشان می دهند که رهبران تحول گرا از فعالیت بالاتر در بخش پیش فرض  مغز خود برخوردارند. این بخش با تفکر شهودی خودآگاهی و خلاقیت مرتبط است.  </w:t>
      </w:r>
    </w:p>
    <w:p w14:paraId="74235E69" w14:textId="77777777" w:rsidR="00761F91" w:rsidRPr="00761F91" w:rsidRDefault="00761F91" w:rsidP="00761F91">
      <w:pPr>
        <w:bidi/>
        <w:spacing w:line="372" w:lineRule="auto"/>
        <w:jc w:val="both"/>
        <w:rPr>
          <w:lang w:val="en-US" w:eastAsia="en-US"/>
        </w:rPr>
      </w:pPr>
      <w:r w:rsidRPr="00761F91">
        <w:rPr>
          <w:rFonts w:ascii="Microsoft Uighur" w:hAnsi="Microsoft Uighur" w:cs="Microsoft Uighur"/>
          <w:b/>
          <w:bCs/>
          <w:sz w:val="26"/>
          <w:szCs w:val="26"/>
        </w:rPr>
        <w:t xml:space="preserve">پرورش رهبران تحول آفرین  </w:t>
      </w:r>
    </w:p>
    <w:p w14:paraId="0BE9D9F5" w14:textId="77777777" w:rsidR="00761F91" w:rsidRPr="00761F91" w:rsidRDefault="00761F91" w:rsidP="00761F91">
      <w:pPr>
        <w:bidi/>
        <w:spacing w:line="377" w:lineRule="auto"/>
        <w:jc w:val="both"/>
        <w:rPr>
          <w:lang w:val="en-US" w:eastAsia="en-US"/>
        </w:rPr>
      </w:pPr>
      <w:r w:rsidRPr="00761F91">
        <w:rPr>
          <w:rFonts w:ascii="Microsoft Uighur" w:hAnsi="Microsoft Uighur" w:cs="Microsoft Uighur"/>
          <w:b/>
          <w:bCs/>
          <w:sz w:val="26"/>
          <w:szCs w:val="26"/>
        </w:rPr>
        <w:t xml:space="preserve">تقویت سبک رهبری تحول گرا با استفاده از یافته های عصب شناسی می تواند اثربخشی  رهبران سازمانی را به طور چشم گیری افزایش دهد. در ادامه راهکارهایی به این منظور آمده  است  </w:t>
      </w:r>
    </w:p>
    <w:p w14:paraId="255B5091" w14:textId="77777777" w:rsidR="00761F91" w:rsidRPr="00761F91" w:rsidRDefault="00761F91" w:rsidP="00761F91">
      <w:pPr>
        <w:tabs>
          <w:tab w:val="left" w:pos="81"/>
        </w:tabs>
        <w:bidi/>
        <w:spacing w:line="360" w:lineRule="auto"/>
        <w:jc w:val="both"/>
        <w:rPr>
          <w:lang w:val="en-US" w:eastAsia="en-US"/>
        </w:rPr>
      </w:pPr>
      <w:r w:rsidRPr="00761F91">
        <w:rPr>
          <w:rFonts w:ascii="Microsoft Uighur" w:hAnsi="Microsoft Uighur" w:cs="Microsoft Uighur"/>
          <w:b/>
          <w:bCs/>
          <w:sz w:val="26"/>
          <w:szCs w:val="26"/>
        </w:rPr>
        <w:t xml:space="preserve">۱. تقویت هوش هیجانی از طریق نوروپلاستیسیت قشر پیش پیشانی و آمیگدال دو منطقه  کلیدی در تنظیم هیجانات هستند. رهبران تحول گرا با تقویت ارتباط بین این مناطق  می توانند تصمیم گیریهای بهتری داشته باشند.  </w:t>
      </w:r>
    </w:p>
    <w:p w14:paraId="3B2E85DF"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26"/>
          <w:szCs w:val="26"/>
        </w:rPr>
        <w:t xml:space="preserve">راهکارها  </w:t>
      </w:r>
    </w:p>
    <w:p w14:paraId="02D28286" w14:textId="77777777" w:rsidR="00761F91" w:rsidRPr="00761F91" w:rsidRDefault="00761F91" w:rsidP="00761F91">
      <w:pPr>
        <w:tabs>
          <w:tab w:val="left" w:pos="81"/>
        </w:tabs>
        <w:bidi/>
        <w:spacing w:line="379" w:lineRule="auto"/>
        <w:ind w:firstLine="180"/>
        <w:jc w:val="both"/>
        <w:rPr>
          <w:lang w:val="en-US" w:eastAsia="en-US"/>
        </w:rPr>
      </w:pPr>
      <w:r w:rsidRPr="00761F91">
        <w:rPr>
          <w:rFonts w:ascii="Microsoft Uighur" w:hAnsi="Microsoft Uighur" w:cs="Microsoft Uighur"/>
          <w:b/>
          <w:bCs/>
          <w:sz w:val="26"/>
          <w:szCs w:val="26"/>
        </w:rPr>
        <w:t xml:space="preserve">تمرین ذهن آگاهی که در نتیجه موجب کاهش فعالیت آمیگدال مرکز ترس و افزایش  ضخامت قشر پیش پیشانی تاثیر نوروپلاستیسیتی) میشود.؟  </w:t>
      </w:r>
    </w:p>
    <w:p w14:paraId="60E5FF3B" w14:textId="77777777" w:rsidR="00761F91" w:rsidRPr="00761F91" w:rsidRDefault="00761F91" w:rsidP="00761F91">
      <w:pPr>
        <w:tabs>
          <w:tab w:val="left" w:pos="261"/>
        </w:tabs>
        <w:bidi/>
        <w:spacing w:line="379" w:lineRule="auto"/>
        <w:ind w:firstLine="180"/>
        <w:jc w:val="both"/>
        <w:rPr>
          <w:lang w:val="en-US" w:eastAsia="en-US"/>
        </w:rPr>
      </w:pPr>
      <w:r w:rsidRPr="00761F91">
        <w:rPr>
          <w:rFonts w:ascii="Microsoft Uighur" w:hAnsi="Microsoft Uighur" w:cs="Microsoft Uighur"/>
          <w:b/>
          <w:bCs/>
          <w:sz w:val="26"/>
          <w:szCs w:val="26"/>
        </w:rPr>
        <w:t xml:space="preserve">بهبود خودآگاهی و خود تنظیمی هیجانی  </w:t>
      </w:r>
    </w:p>
    <w:p w14:paraId="727D6F3F" w14:textId="77777777" w:rsidR="00761F91" w:rsidRPr="00761F91" w:rsidRDefault="00761F91" w:rsidP="00761F91">
      <w:pPr>
        <w:tabs>
          <w:tab w:val="left" w:pos="261"/>
        </w:tabs>
        <w:bidi/>
        <w:spacing w:line="372" w:lineRule="auto"/>
        <w:ind w:firstLine="180"/>
        <w:jc w:val="both"/>
        <w:rPr>
          <w:lang w:val="en-US" w:eastAsia="en-US"/>
        </w:rPr>
      </w:pPr>
      <w:r w:rsidRPr="00761F91">
        <w:rPr>
          <w:rFonts w:ascii="Microsoft Uighur" w:hAnsi="Microsoft Uighur" w:cs="Microsoft Uighur"/>
          <w:b/>
          <w:bCs/>
          <w:sz w:val="26"/>
          <w:szCs w:val="26"/>
        </w:rPr>
        <w:t xml:space="preserve">بازخورد عصبی  </w:t>
      </w:r>
    </w:p>
    <w:p w14:paraId="5121BB8C" w14:textId="77777777" w:rsidR="00761F91" w:rsidRPr="00761F91" w:rsidRDefault="00761F91" w:rsidP="00761F91">
      <w:pPr>
        <w:tabs>
          <w:tab w:val="left" w:pos="261"/>
        </w:tabs>
        <w:bidi/>
        <w:spacing w:line="372" w:lineRule="auto"/>
        <w:ind w:firstLine="180"/>
        <w:jc w:val="both"/>
        <w:rPr>
          <w:lang w:val="en-US" w:eastAsia="en-US"/>
        </w:rPr>
      </w:pPr>
      <w:r w:rsidRPr="00761F91">
        <w:rPr>
          <w:rFonts w:ascii="Microsoft Uighur" w:hAnsi="Microsoft Uighur" w:cs="Microsoft Uighur"/>
          <w:b/>
          <w:bCs/>
          <w:sz w:val="26"/>
          <w:szCs w:val="26"/>
        </w:rPr>
        <w:t xml:space="preserve">- آموزش مغز برای تنظیم امواج مغزی مرتبط با آرامش و تمرکزه  </w:t>
      </w:r>
    </w:p>
    <w:p w14:paraId="1624C6D9" w14:textId="77777777" w:rsidR="00761F91" w:rsidRPr="00761F91" w:rsidRDefault="00761F91" w:rsidP="00761F91">
      <w:pPr>
        <w:bidi/>
        <w:spacing w:after="540" w:line="353" w:lineRule="auto"/>
        <w:jc w:val="both"/>
        <w:rPr>
          <w:lang w:val="en-US" w:eastAsia="en-US"/>
        </w:rPr>
      </w:pPr>
      <w:r w:rsidRPr="00761F91">
        <w:rPr>
          <w:rFonts w:ascii="Microsoft Uighur" w:hAnsi="Microsoft Uighur" w:cs="Microsoft Uighur"/>
          <w:b/>
          <w:bCs/>
          <w:sz w:val="26"/>
          <w:szCs w:val="26"/>
        </w:rPr>
        <w:t xml:space="preserve">فعال سازی سیستم پاداش مغز برای انگیزش کارکنان ترشح دوپامین در مسیر  مزولیمبیک با احساس پاداش و انگیزه ارتباط مستقیم دارد. راهکارهای فعال سازی سیستم  </w:t>
      </w:r>
    </w:p>
    <w:p w14:paraId="1BED3645" w14:textId="77777777" w:rsidR="00761F91" w:rsidRPr="00761F91" w:rsidRDefault="00761F91" w:rsidP="00761F91">
      <w:pPr>
        <w:pBdr>
          <w:top w:val="single" w:sz="4" w:space="0" w:color="auto"/>
        </w:pBdr>
        <w:bidi/>
        <w:rPr>
          <w:lang w:val="en-US" w:eastAsia="en-US"/>
        </w:rPr>
      </w:pPr>
      <w:r w:rsidRPr="00761F91">
        <w:rPr>
          <w:rFonts w:ascii="Microsoft Uighur" w:hAnsi="Microsoft Uighur" w:cs="Microsoft Uighur"/>
          <w:sz w:val="22"/>
          <w:szCs w:val="22"/>
        </w:rPr>
        <w:t xml:space="preserve">1Zak, 2018  </w:t>
      </w:r>
    </w:p>
    <w:p w14:paraId="7647BAD2" w14:textId="77777777" w:rsidR="00761F91" w:rsidRPr="00761F91" w:rsidRDefault="00761F91" w:rsidP="00761F91">
      <w:pPr>
        <w:rPr>
          <w:lang w:val="en-US" w:eastAsia="en-US"/>
        </w:rPr>
      </w:pPr>
      <w:r w:rsidRPr="00761F91">
        <w:rPr>
          <w:rFonts w:ascii="Microsoft Uighur" w:hAnsi="Microsoft Uighur" w:cs="Microsoft Uighur"/>
          <w:sz w:val="27"/>
          <w:szCs w:val="27"/>
        </w:rPr>
        <w:t xml:space="preserve">2 Default Mode Network - DMN  </w:t>
      </w:r>
    </w:p>
    <w:p w14:paraId="38D70E9D" w14:textId="77777777" w:rsidR="00761F91" w:rsidRPr="00761F91" w:rsidRDefault="00761F91" w:rsidP="00761F91">
      <w:pPr>
        <w:rPr>
          <w:lang w:val="en-US" w:eastAsia="en-US"/>
        </w:rPr>
      </w:pPr>
      <w:r w:rsidRPr="00761F91">
        <w:rPr>
          <w:rFonts w:ascii="Microsoft Uighur" w:hAnsi="Microsoft Uighur" w:cs="Microsoft Uighur"/>
          <w:sz w:val="27"/>
          <w:szCs w:val="27"/>
        </w:rPr>
        <w:t xml:space="preserve">3 Mindfulness Meditation  </w:t>
      </w:r>
    </w:p>
    <w:p w14:paraId="2D586E7C" w14:textId="77777777" w:rsidR="00761F91" w:rsidRPr="00761F91" w:rsidRDefault="00761F91" w:rsidP="00761F91">
      <w:pPr>
        <w:bidi/>
        <w:jc w:val="both"/>
        <w:rPr>
          <w:lang w:val="en-US" w:eastAsia="en-US"/>
        </w:rPr>
      </w:pPr>
      <w:r w:rsidRPr="00761F91">
        <w:rPr>
          <w:rFonts w:ascii="Microsoft Uighur" w:hAnsi="Microsoft Uighur" w:cs="Microsoft Uighur"/>
          <w:sz w:val="22"/>
          <w:szCs w:val="22"/>
        </w:rPr>
        <w:t xml:space="preserve">4 Hölzel et al., 2011  </w:t>
      </w:r>
    </w:p>
    <w:p w14:paraId="34934F88" w14:textId="77777777" w:rsidR="00761F91" w:rsidRPr="00761F91" w:rsidRDefault="00761F91" w:rsidP="00761F91">
      <w:pPr>
        <w:ind w:firstLine="140"/>
        <w:jc w:val="both"/>
        <w:rPr>
          <w:lang w:val="en-US" w:eastAsia="en-US"/>
        </w:rPr>
      </w:pPr>
      <w:r w:rsidRPr="00761F91">
        <w:rPr>
          <w:rFonts w:ascii="Microsoft Uighur" w:hAnsi="Microsoft Uighur" w:cs="Microsoft Uighur"/>
          <w:sz w:val="27"/>
          <w:szCs w:val="27"/>
        </w:rPr>
        <w:t xml:space="preserve">5 Gruzelier, 2014  </w:t>
      </w:r>
    </w:p>
    <w:p w14:paraId="125EEEFF" w14:textId="77777777" w:rsidR="00761F91" w:rsidRPr="00761F91" w:rsidRDefault="00761F91" w:rsidP="00761F91">
      <w:pPr>
        <w:rPr>
          <w:lang w:val="en-US" w:eastAsia="en-US"/>
        </w:rPr>
        <w:sectPr w:rsidR="00761F91" w:rsidRPr="00761F91" w:rsidSect="00761F91">
          <w:headerReference w:type="even" r:id="rId435"/>
          <w:headerReference w:type="default" r:id="rId436"/>
          <w:footerReference w:type="even" r:id="rId437"/>
          <w:footerReference w:type="default" r:id="rId438"/>
          <w:headerReference w:type="first" r:id="rId439"/>
          <w:footerReference w:type="first" r:id="rId440"/>
          <w:pgSz w:w="10408" w:h="16704"/>
          <w:pgMar w:top="2102" w:right="1348" w:bottom="1376" w:left="858" w:header="0" w:footer="948" w:gutter="0"/>
          <w:pgNumType w:start="17"/>
          <w:cols w:space="720"/>
          <w:bidi/>
          <w:docGrid w:linePitch="360"/>
        </w:sectPr>
      </w:pPr>
      <w:r w:rsidRPr="00761F91">
        <w:rPr>
          <w:rFonts w:ascii="Microsoft Uighur" w:hAnsi="Microsoft Uighur" w:cs="Microsoft Uighur"/>
          <w:sz w:val="27"/>
          <w:szCs w:val="27"/>
        </w:rPr>
        <w:t xml:space="preserve">6 Dopaminergic System  </w:t>
      </w:r>
    </w:p>
    <w:p w14:paraId="5F037744"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30"/>
          <w:szCs w:val="30"/>
        </w:rPr>
        <w:lastRenderedPageBreak/>
        <w:t xml:space="preserve">پاداش مغز عبارتند از:  </w:t>
      </w:r>
    </w:p>
    <w:p w14:paraId="2303423F" w14:textId="77777777" w:rsidR="00761F91" w:rsidRPr="00761F91" w:rsidRDefault="00761F91" w:rsidP="00761F91">
      <w:pPr>
        <w:keepNext/>
        <w:keepLines/>
        <w:tabs>
          <w:tab w:val="left" w:pos="407"/>
        </w:tabs>
        <w:bidi/>
        <w:spacing w:line="319" w:lineRule="auto"/>
        <w:ind w:firstLine="140"/>
        <w:jc w:val="both"/>
        <w:outlineLvl w:val="0"/>
        <w:rPr>
          <w:lang w:val="en-US" w:eastAsia="en-US"/>
        </w:rPr>
      </w:pPr>
      <w:r w:rsidRPr="00761F91">
        <w:rPr>
          <w:rFonts w:ascii="Microsoft Uighur" w:hAnsi="Microsoft Uighur" w:cs="Microsoft Uighur"/>
          <w:b/>
          <w:bCs/>
          <w:sz w:val="56"/>
          <w:szCs w:val="56"/>
        </w:rPr>
        <w:t xml:space="preserve">تقدیر و توجه و اهمیت دهی تحسین کارکنان باعث ترشح دو پامین و افزایش تعهد  سازمانی می شود)  </w:t>
      </w:r>
    </w:p>
    <w:p w14:paraId="4F113CDC" w14:textId="77777777" w:rsidR="00761F91" w:rsidRPr="00761F91" w:rsidRDefault="00761F91" w:rsidP="00761F91">
      <w:pPr>
        <w:tabs>
          <w:tab w:val="left" w:pos="402"/>
        </w:tabs>
        <w:bidi/>
        <w:spacing w:line="360" w:lineRule="auto"/>
        <w:ind w:firstLine="140"/>
        <w:jc w:val="both"/>
        <w:rPr>
          <w:lang w:val="en-US" w:eastAsia="en-US"/>
        </w:rPr>
      </w:pPr>
      <w:r w:rsidRPr="00761F91">
        <w:rPr>
          <w:rFonts w:ascii="Microsoft Uighur" w:hAnsi="Microsoft Uighur" w:cs="Microsoft Uighur"/>
          <w:b/>
          <w:bCs/>
          <w:sz w:val="30"/>
          <w:szCs w:val="30"/>
        </w:rPr>
        <w:t xml:space="preserve">- طراحی چالشهای هدفمند. فعالیت در حال غرفگی (درگیری کامل) با افزایش فعالیت  پیش پیشانی مغز همراه هست. حالت غرفگی به وضعیتی گفته میشود که فرد در  انجام یک فعالیت کاملاً غرق می شود و از زمان و اطراف خود غافل میشود. این حالت با  تمرکز عمیق، لذت از فعالیت و احساس رضایت همراه است. در این حالت فرد نه تنها از  انجام کار لذت می برد، بلکه عملکرد او نیز به طرز چشمگیری بهبود می یابد.  </w:t>
      </w:r>
    </w:p>
    <w:p w14:paraId="635892D2" w14:textId="77777777" w:rsidR="00761F91" w:rsidRPr="00761F91" w:rsidRDefault="00761F91" w:rsidP="00761F91">
      <w:pPr>
        <w:tabs>
          <w:tab w:val="left" w:pos="298"/>
        </w:tabs>
        <w:bidi/>
        <w:spacing w:line="360" w:lineRule="auto"/>
        <w:jc w:val="both"/>
        <w:rPr>
          <w:lang w:val="en-US" w:eastAsia="en-US"/>
        </w:rPr>
      </w:pPr>
      <w:r w:rsidRPr="00761F91">
        <w:rPr>
          <w:rFonts w:ascii="Microsoft Uighur" w:hAnsi="Microsoft Uighur" w:cs="Microsoft Uighur"/>
          <w:b/>
          <w:bCs/>
          <w:sz w:val="30"/>
          <w:szCs w:val="30"/>
        </w:rPr>
        <w:t xml:space="preserve">تقویت همدلی از طریق نورونهای آینه ای نورون های آینه ای در اینسولا و قشر  سینگولیت قدامی مسئول درک احساسات دیگران هستند. به این منظور راهکارهای زیر  پیشنهاد می شود  </w:t>
      </w:r>
    </w:p>
    <w:p w14:paraId="58056664"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30"/>
          <w:szCs w:val="30"/>
        </w:rPr>
        <w:t xml:space="preserve">گوش دادن فعال موجب فعال سازی نورونهای آینه ای هنگام تمرکز بر احساسات طرف  مقابل می شود  </w:t>
      </w:r>
    </w:p>
    <w:p w14:paraId="6235FDF1" w14:textId="77777777" w:rsidR="00761F91" w:rsidRPr="00761F91" w:rsidRDefault="00761F91" w:rsidP="00761F91">
      <w:pPr>
        <w:tabs>
          <w:tab w:val="left" w:pos="292"/>
        </w:tabs>
        <w:bidi/>
        <w:spacing w:line="408" w:lineRule="auto"/>
        <w:jc w:val="both"/>
        <w:rPr>
          <w:lang w:val="en-US" w:eastAsia="en-US"/>
        </w:rPr>
      </w:pPr>
      <w:r w:rsidRPr="00761F91">
        <w:rPr>
          <w:rFonts w:ascii="Microsoft Uighur" w:hAnsi="Microsoft Uighur" w:cs="Microsoft Uighur"/>
          <w:b/>
          <w:bCs/>
          <w:sz w:val="30"/>
          <w:szCs w:val="30"/>
        </w:rPr>
        <w:t xml:space="preserve">کارگاه های ایفای نقش شبیه سازی شرایط دیگران باعث تقویت مدارهای عصبی همدلی  می شود  </w:t>
      </w:r>
    </w:p>
    <w:p w14:paraId="4C5BEACE" w14:textId="77777777" w:rsidR="00761F91" w:rsidRPr="00761F91" w:rsidRDefault="00761F91" w:rsidP="00761F91">
      <w:pPr>
        <w:tabs>
          <w:tab w:val="left" w:pos="298"/>
        </w:tabs>
        <w:bidi/>
        <w:spacing w:line="346" w:lineRule="auto"/>
        <w:jc w:val="both"/>
        <w:rPr>
          <w:lang w:val="en-US" w:eastAsia="en-US"/>
        </w:rPr>
      </w:pPr>
      <w:r w:rsidRPr="00761F91">
        <w:rPr>
          <w:rFonts w:ascii="Microsoft Uighur" w:hAnsi="Microsoft Uighur" w:cs="Microsoft Uighur"/>
          <w:b/>
          <w:bCs/>
          <w:sz w:val="30"/>
          <w:szCs w:val="30"/>
        </w:rPr>
        <w:t xml:space="preserve">کاهش استرس سازمانی با تعدیل محور PA محور HPA با محور هیپوتالاموس  هیپوفیز آدرنال، یک سیستم عصبی غددی است که نقش کلیدی در پاسخ به استرس و  تنظیم فرآیندهای فیزیولوژیکی مختلف دارد. این محور شامل سه جزء اصلی است:  هیپوتالاموس غده هیپوفیز و غدد فوق کلیوی استرس مزمن باعث ترشح بیش از حد  کورتیزول و تخریب هیپوکامپ (مرکز حافظه و یادگیری) میشود. راهکارهای زیر می توانند  به کاهس استرس سازمانی از طریق تعديل محور HPA کمک کنند  </w:t>
      </w:r>
    </w:p>
    <w:p w14:paraId="7D4BBC05" w14:textId="77777777" w:rsidR="00761F91" w:rsidRPr="00761F91" w:rsidRDefault="00761F91" w:rsidP="00761F91">
      <w:pPr>
        <w:tabs>
          <w:tab w:val="left" w:pos="275"/>
        </w:tabs>
        <w:bidi/>
        <w:spacing w:after="460" w:line="346" w:lineRule="auto"/>
        <w:jc w:val="both"/>
        <w:rPr>
          <w:lang w:val="en-US" w:eastAsia="en-US"/>
        </w:rPr>
      </w:pPr>
      <w:r w:rsidRPr="00761F91">
        <w:rPr>
          <w:rFonts w:ascii="Microsoft Uighur" w:hAnsi="Microsoft Uighur" w:cs="Microsoft Uighur"/>
          <w:b/>
          <w:bCs/>
          <w:sz w:val="30"/>
          <w:szCs w:val="30"/>
        </w:rPr>
        <w:t xml:space="preserve">برنامه های کاهش استرس مبتنی بر ذهن آگاهی که می تواند موجب کاهش کورتیزول و  </w:t>
      </w:r>
    </w:p>
    <w:p w14:paraId="5D790E31" w14:textId="77777777" w:rsidR="00761F91" w:rsidRPr="00761F91" w:rsidRDefault="00761F91" w:rsidP="00761F91">
      <w:pPr>
        <w:pBdr>
          <w:top w:val="single" w:sz="4" w:space="0" w:color="auto"/>
        </w:pBdr>
        <w:bidi/>
        <w:rPr>
          <w:lang w:val="en-US" w:eastAsia="en-US"/>
        </w:rPr>
      </w:pPr>
      <w:r w:rsidRPr="00761F91">
        <w:rPr>
          <w:rFonts w:ascii="Microsoft Uighur" w:hAnsi="Microsoft Uighur" w:cs="Microsoft Uighur"/>
          <w:b/>
          <w:bCs/>
        </w:rPr>
        <w:t xml:space="preserve">Zak, 2017  </w:t>
      </w:r>
    </w:p>
    <w:p w14:paraId="082249BE" w14:textId="77777777" w:rsidR="00761F91" w:rsidRPr="00761F91" w:rsidRDefault="00761F91" w:rsidP="00761F91">
      <w:pPr>
        <w:rPr>
          <w:lang w:val="en-US" w:eastAsia="en-US"/>
        </w:rPr>
      </w:pPr>
      <w:r w:rsidRPr="00761F91">
        <w:rPr>
          <w:rFonts w:ascii="Microsoft Uighur" w:hAnsi="Microsoft Uighur" w:cs="Microsoft Uighur"/>
          <w:sz w:val="22"/>
          <w:szCs w:val="22"/>
        </w:rPr>
        <w:t xml:space="preserve">2 Flow  </w:t>
      </w:r>
    </w:p>
    <w:p w14:paraId="2673ACA1" w14:textId="77777777" w:rsidR="00761F91" w:rsidRPr="00761F91" w:rsidRDefault="00761F91" w:rsidP="00761F91">
      <w:pPr>
        <w:spacing w:line="180" w:lineRule="auto"/>
        <w:rPr>
          <w:lang w:val="en-US" w:eastAsia="en-US"/>
        </w:rPr>
      </w:pPr>
      <w:r w:rsidRPr="00761F91">
        <w:rPr>
          <w:rFonts w:ascii="Microsoft Uighur" w:hAnsi="Microsoft Uighur" w:cs="Microsoft Uighur"/>
          <w:sz w:val="22"/>
          <w:szCs w:val="22"/>
        </w:rPr>
        <w:t xml:space="preserve">3 Ulrich, M., et al., 2014  </w:t>
      </w:r>
    </w:p>
    <w:p w14:paraId="3EB27594" w14:textId="77777777" w:rsidR="00761F91" w:rsidRPr="00761F91" w:rsidRDefault="00761F91" w:rsidP="00761F91">
      <w:pPr>
        <w:tabs>
          <w:tab w:val="left" w:pos="246"/>
        </w:tabs>
        <w:rPr>
          <w:lang w:val="en-US" w:eastAsia="en-US"/>
        </w:rPr>
      </w:pPr>
      <w:r w:rsidRPr="00761F91">
        <w:rPr>
          <w:rFonts w:ascii="Microsoft Uighur" w:hAnsi="Microsoft Uighur" w:cs="Microsoft Uighur"/>
          <w:sz w:val="22"/>
          <w:szCs w:val="22"/>
        </w:rPr>
        <w:t xml:space="preserve">Active Listening  </w:t>
      </w:r>
    </w:p>
    <w:p w14:paraId="5F55877B" w14:textId="77777777" w:rsidR="00761F91" w:rsidRPr="00761F91" w:rsidRDefault="00761F91" w:rsidP="00761F91">
      <w:pPr>
        <w:spacing w:after="280" w:line="180" w:lineRule="auto"/>
        <w:rPr>
          <w:lang w:val="en-US" w:eastAsia="en-US"/>
        </w:rPr>
      </w:pPr>
      <w:r w:rsidRPr="00761F91">
        <w:rPr>
          <w:rFonts w:ascii="Microsoft Uighur" w:hAnsi="Microsoft Uighur" w:cs="Microsoft Uighur"/>
          <w:sz w:val="22"/>
          <w:szCs w:val="22"/>
        </w:rPr>
        <w:t xml:space="preserve">5Goleman &amp; Boyatzis, 2017  </w:t>
      </w:r>
    </w:p>
    <w:p w14:paraId="6F3B55EB" w14:textId="77777777" w:rsidR="00761F91" w:rsidRPr="00761F91" w:rsidRDefault="00761F91" w:rsidP="00761F91">
      <w:pPr>
        <w:rPr>
          <w:lang w:val="en-US" w:eastAsia="en-US"/>
        </w:rPr>
      </w:pPr>
      <w:r w:rsidRPr="00761F91">
        <w:rPr>
          <w:rFonts w:ascii="Microsoft Uighur" w:hAnsi="Microsoft Uighur" w:cs="Microsoft Uighur"/>
          <w:sz w:val="22"/>
          <w:szCs w:val="22"/>
        </w:rPr>
        <w:t xml:space="preserve">7 Rizzolatti &amp; Sinigaglia, 2016  </w:t>
      </w:r>
    </w:p>
    <w:p w14:paraId="525C0936" w14:textId="77777777" w:rsidR="00761F91" w:rsidRPr="00761F91" w:rsidRDefault="00761F91" w:rsidP="00761F91">
      <w:pPr>
        <w:spacing w:line="187" w:lineRule="auto"/>
        <w:rPr>
          <w:lang w:val="en-US" w:eastAsia="en-US"/>
        </w:rPr>
        <w:sectPr w:rsidR="00761F91" w:rsidRPr="00761F91" w:rsidSect="00761F91">
          <w:headerReference w:type="even" r:id="rId441"/>
          <w:headerReference w:type="default" r:id="rId442"/>
          <w:footerReference w:type="even" r:id="rId443"/>
          <w:footerReference w:type="default" r:id="rId444"/>
          <w:headerReference w:type="first" r:id="rId445"/>
          <w:footerReference w:type="first" r:id="rId446"/>
          <w:pgSz w:w="9204" w:h="16704"/>
          <w:pgMar w:top="2148" w:right="524" w:bottom="1503" w:left="1187" w:header="0" w:footer="1075" w:gutter="0"/>
          <w:pgNumType w:start="18"/>
          <w:cols w:space="720"/>
          <w:bidi/>
          <w:docGrid w:linePitch="360"/>
        </w:sectPr>
      </w:pPr>
      <w:r w:rsidRPr="00761F91">
        <w:rPr>
          <w:rFonts w:ascii="Microsoft Uighur" w:hAnsi="Microsoft Uighur" w:cs="Microsoft Uighur"/>
          <w:sz w:val="22"/>
          <w:szCs w:val="22"/>
        </w:rPr>
        <w:t xml:space="preserve">Hypothalamic-Pituitary-Adrenal Axis  </w:t>
      </w:r>
    </w:p>
    <w:p w14:paraId="2FDA4BBD" w14:textId="77777777" w:rsidR="00761F91" w:rsidRPr="00761F91" w:rsidRDefault="00761F91" w:rsidP="00761F91">
      <w:pPr>
        <w:bidi/>
        <w:spacing w:after="380" w:line="360" w:lineRule="auto"/>
        <w:jc w:val="both"/>
        <w:rPr>
          <w:lang w:val="en-US" w:eastAsia="en-US"/>
        </w:rPr>
      </w:pPr>
      <w:r w:rsidRPr="00761F91">
        <w:rPr>
          <w:rFonts w:ascii="Microsoft Uighur" w:hAnsi="Microsoft Uighur" w:cs="Microsoft Uighur"/>
          <w:b/>
          <w:bCs/>
          <w:sz w:val="26"/>
          <w:szCs w:val="26"/>
        </w:rPr>
        <w:lastRenderedPageBreak/>
        <w:t xml:space="preserve">٢٢٤ ٫ رفتار سازمانی عصب پایه  </w:t>
      </w:r>
    </w:p>
    <w:p w14:paraId="64985372"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26"/>
          <w:szCs w:val="26"/>
        </w:rPr>
        <w:t xml:space="preserve">افزایش انعطاف پذیری عصبی شود  </w:t>
      </w:r>
    </w:p>
    <w:p w14:paraId="42C628B0" w14:textId="77777777" w:rsidR="00761F91" w:rsidRPr="00761F91" w:rsidRDefault="00761F91" w:rsidP="00761F91">
      <w:pPr>
        <w:tabs>
          <w:tab w:val="left" w:pos="315"/>
        </w:tabs>
        <w:bidi/>
        <w:spacing w:after="60" w:line="336" w:lineRule="auto"/>
        <w:jc w:val="both"/>
        <w:rPr>
          <w:lang w:val="en-US" w:eastAsia="en-US"/>
        </w:rPr>
      </w:pPr>
      <w:r w:rsidRPr="00761F91">
        <w:rPr>
          <w:rFonts w:ascii="Microsoft Uighur" w:hAnsi="Microsoft Uighur" w:cs="Microsoft Uighur"/>
          <w:b/>
          <w:bCs/>
          <w:sz w:val="26"/>
          <w:szCs w:val="26"/>
        </w:rPr>
        <w:t xml:space="preserve">طراحی محیط کار آرام بخش از طریق استفاده از نور طبیعی و فضای سبز برای کاهش  فعالیت آمیگدال.  </w:t>
      </w:r>
    </w:p>
    <w:p w14:paraId="4713AD79" w14:textId="77777777" w:rsidR="00761F91" w:rsidRPr="00761F91" w:rsidRDefault="00761F91" w:rsidP="00761F91">
      <w:pPr>
        <w:tabs>
          <w:tab w:val="left" w:pos="298"/>
        </w:tabs>
        <w:bidi/>
        <w:spacing w:after="60" w:line="331" w:lineRule="auto"/>
        <w:jc w:val="both"/>
        <w:rPr>
          <w:lang w:val="en-US" w:eastAsia="en-US"/>
        </w:rPr>
      </w:pPr>
      <w:r w:rsidRPr="00761F91">
        <w:rPr>
          <w:rFonts w:ascii="Microsoft Uighur" w:hAnsi="Microsoft Uighur" w:cs="Microsoft Uighur"/>
          <w:b/>
          <w:bCs/>
          <w:sz w:val="26"/>
          <w:szCs w:val="26"/>
        </w:rPr>
        <w:t xml:space="preserve">بهبود تصمیم گیری با تقویت عملکرد قشر پیش پیشانی قشر پیش پیشانی مسئول تفکر  منطقی و کنترل تکانه هاست. از طریق راهکارهای زیر میتوان عملکرد قشر پیش پیشانی  را تقویت نمود  </w:t>
      </w:r>
    </w:p>
    <w:p w14:paraId="58F2C403" w14:textId="77777777" w:rsidR="00761F91" w:rsidRPr="00761F91" w:rsidRDefault="00761F91" w:rsidP="00761F91">
      <w:pPr>
        <w:tabs>
          <w:tab w:val="left" w:pos="298"/>
        </w:tabs>
        <w:bidi/>
        <w:spacing w:line="374" w:lineRule="auto"/>
        <w:jc w:val="both"/>
        <w:rPr>
          <w:lang w:val="en-US" w:eastAsia="en-US"/>
        </w:rPr>
      </w:pPr>
      <w:r w:rsidRPr="00761F91">
        <w:rPr>
          <w:rFonts w:ascii="Microsoft Uighur" w:hAnsi="Microsoft Uighur" w:cs="Microsoft Uighur"/>
          <w:b/>
          <w:bCs/>
          <w:sz w:val="26"/>
          <w:szCs w:val="26"/>
        </w:rPr>
        <w:t xml:space="preserve">خواب کافی (۹۷) ساعت در شب خواب ناکافی باعث اختلال در عملکرد قشر پیش  پیشانی و افزایش تصمیم گیری های پرخطر می شود  </w:t>
      </w:r>
    </w:p>
    <w:p w14:paraId="745684BF" w14:textId="77777777" w:rsidR="00761F91" w:rsidRPr="00761F91" w:rsidRDefault="00761F91" w:rsidP="00761F91">
      <w:pPr>
        <w:tabs>
          <w:tab w:val="left" w:pos="309"/>
        </w:tabs>
        <w:bidi/>
        <w:spacing w:line="374" w:lineRule="auto"/>
        <w:jc w:val="both"/>
        <w:rPr>
          <w:lang w:val="en-US" w:eastAsia="en-US"/>
        </w:rPr>
      </w:pPr>
      <w:r w:rsidRPr="00761F91">
        <w:rPr>
          <w:rFonts w:ascii="Microsoft Uighur" w:hAnsi="Microsoft Uighur" w:cs="Microsoft Uighur"/>
          <w:b/>
          <w:bCs/>
          <w:sz w:val="26"/>
          <w:szCs w:val="26"/>
        </w:rPr>
        <w:t xml:space="preserve">- تمرین تنفس دیافراگمی که موجب افزایش اکسیژن رسانی به مغز و بهبود عملکرد اجرایی  می شود.  </w:t>
      </w:r>
    </w:p>
    <w:p w14:paraId="362F958A" w14:textId="77777777" w:rsidR="00761F91" w:rsidRPr="00761F91" w:rsidRDefault="00761F91" w:rsidP="00761F91">
      <w:pPr>
        <w:bidi/>
        <w:rPr>
          <w:lang w:val="en-US" w:eastAsia="en-US"/>
        </w:rPr>
      </w:pPr>
      <w:r w:rsidRPr="00761F91">
        <w:rPr>
          <w:rFonts w:ascii="Microsoft Uighur" w:hAnsi="Microsoft Uighur" w:cs="Microsoft Uighur"/>
          <w:b/>
          <w:bCs/>
          <w:sz w:val="26"/>
          <w:szCs w:val="26"/>
        </w:rPr>
        <w:t xml:space="preserve">جدول ۲ راهکارهای عصب شناختی تقویت سبک رهبری تحول گرا  </w:t>
      </w:r>
    </w:p>
    <w:tbl>
      <w:tblPr>
        <w:bidiVisual/>
        <w:tblW w:w="0" w:type="auto"/>
        <w:jc w:val="center"/>
        <w:tblLayout w:type="fixed"/>
        <w:tblCellMar>
          <w:left w:w="0" w:type="dxa"/>
          <w:right w:w="0" w:type="dxa"/>
        </w:tblCellMar>
        <w:tblLook w:val="04A0" w:firstRow="1" w:lastRow="0" w:firstColumn="1" w:lastColumn="0" w:noHBand="0" w:noVBand="1"/>
      </w:tblPr>
      <w:tblGrid>
        <w:gridCol w:w="2120"/>
        <w:gridCol w:w="2333"/>
        <w:gridCol w:w="3289"/>
      </w:tblGrid>
      <w:tr w:rsidR="00761F91" w:rsidRPr="00761F91" w14:paraId="178FBDC6" w14:textId="77777777" w:rsidTr="00264C50">
        <w:trPr>
          <w:trHeight w:hRule="exact" w:val="501"/>
          <w:jc w:val="center"/>
        </w:trPr>
        <w:tc>
          <w:tcPr>
            <w:tcW w:w="2120" w:type="dxa"/>
            <w:tcBorders>
              <w:top w:val="single" w:sz="4" w:space="0" w:color="auto"/>
              <w:left w:val="single" w:sz="4" w:space="0" w:color="auto"/>
              <w:right w:val="single" w:sz="4" w:space="0" w:color="auto"/>
            </w:tcBorders>
            <w:vAlign w:val="bottom"/>
          </w:tcPr>
          <w:p w14:paraId="5A88963D" w14:textId="77777777" w:rsidR="00761F91" w:rsidRPr="00761F91" w:rsidRDefault="00761F91" w:rsidP="00761F91">
            <w:pPr>
              <w:bidi/>
              <w:jc w:val="center"/>
              <w:rPr>
                <w:lang w:val="en-US" w:eastAsia="en-US"/>
              </w:rPr>
            </w:pPr>
            <w:r w:rsidRPr="00761F91">
              <w:rPr>
                <w:rFonts w:ascii="Microsoft Uighur" w:hAnsi="Microsoft Uighur" w:cs="Microsoft Uighur"/>
                <w:b/>
                <w:bCs/>
                <w:sz w:val="26"/>
                <w:szCs w:val="26"/>
              </w:rPr>
              <w:t xml:space="preserve">هدف  </w:t>
            </w:r>
          </w:p>
        </w:tc>
        <w:tc>
          <w:tcPr>
            <w:tcW w:w="2333" w:type="dxa"/>
            <w:tcBorders>
              <w:top w:val="single" w:sz="4" w:space="0" w:color="auto"/>
              <w:right w:val="single" w:sz="4" w:space="0" w:color="auto"/>
            </w:tcBorders>
            <w:vAlign w:val="bottom"/>
          </w:tcPr>
          <w:p w14:paraId="44F88A76" w14:textId="77777777" w:rsidR="00761F91" w:rsidRPr="00761F91" w:rsidRDefault="00761F91" w:rsidP="00761F91">
            <w:pPr>
              <w:bidi/>
              <w:jc w:val="center"/>
              <w:rPr>
                <w:lang w:val="en-US" w:eastAsia="en-US"/>
              </w:rPr>
            </w:pPr>
            <w:r w:rsidRPr="00761F91">
              <w:rPr>
                <w:rFonts w:ascii="Microsoft Uighur" w:hAnsi="Microsoft Uighur" w:cs="Microsoft Uighur"/>
                <w:b/>
                <w:bCs/>
                <w:sz w:val="26"/>
                <w:szCs w:val="26"/>
              </w:rPr>
              <w:t xml:space="preserve">راهکار عصب شناختی  </w:t>
            </w:r>
          </w:p>
        </w:tc>
        <w:tc>
          <w:tcPr>
            <w:tcW w:w="3289" w:type="dxa"/>
            <w:tcBorders>
              <w:top w:val="single" w:sz="4" w:space="0" w:color="auto"/>
              <w:right w:val="single" w:sz="4" w:space="0" w:color="auto"/>
            </w:tcBorders>
            <w:vAlign w:val="bottom"/>
          </w:tcPr>
          <w:p w14:paraId="0DE4A4B7" w14:textId="77777777" w:rsidR="00761F91" w:rsidRPr="00761F91" w:rsidRDefault="00761F91" w:rsidP="00761F91">
            <w:pPr>
              <w:bidi/>
              <w:jc w:val="center"/>
              <w:rPr>
                <w:lang w:val="en-US" w:eastAsia="en-US"/>
              </w:rPr>
            </w:pPr>
            <w:r w:rsidRPr="00761F91">
              <w:rPr>
                <w:rFonts w:ascii="Microsoft Uighur" w:hAnsi="Microsoft Uighur" w:cs="Microsoft Uighur"/>
                <w:b/>
                <w:bCs/>
                <w:sz w:val="26"/>
                <w:szCs w:val="26"/>
              </w:rPr>
              <w:t xml:space="preserve">تأثیر عصبی  </w:t>
            </w:r>
          </w:p>
        </w:tc>
      </w:tr>
      <w:tr w:rsidR="00761F91" w:rsidRPr="00761F91" w14:paraId="037C0D86" w14:textId="77777777" w:rsidTr="00264C50">
        <w:trPr>
          <w:trHeight w:hRule="exact" w:val="812"/>
          <w:jc w:val="center"/>
        </w:trPr>
        <w:tc>
          <w:tcPr>
            <w:tcW w:w="2120" w:type="dxa"/>
            <w:tcBorders>
              <w:top w:val="single" w:sz="4" w:space="0" w:color="auto"/>
              <w:left w:val="single" w:sz="4" w:space="0" w:color="auto"/>
              <w:right w:val="single" w:sz="4" w:space="0" w:color="auto"/>
            </w:tcBorders>
          </w:tcPr>
          <w:p w14:paraId="00701EBD" w14:textId="77777777" w:rsidR="00761F91" w:rsidRPr="00761F91" w:rsidRDefault="00761F91" w:rsidP="00761F91">
            <w:pPr>
              <w:bidi/>
              <w:ind w:firstLine="240"/>
              <w:rPr>
                <w:lang w:val="en-US" w:eastAsia="en-US"/>
              </w:rPr>
            </w:pPr>
            <w:r w:rsidRPr="00761F91">
              <w:rPr>
                <w:rFonts w:ascii="Microsoft Uighur" w:hAnsi="Microsoft Uighur" w:cs="Microsoft Uighur"/>
                <w:b/>
                <w:bCs/>
                <w:sz w:val="26"/>
                <w:szCs w:val="26"/>
              </w:rPr>
              <w:t xml:space="preserve">تقویت هوش هیجانی  </w:t>
            </w:r>
          </w:p>
        </w:tc>
        <w:tc>
          <w:tcPr>
            <w:tcW w:w="2333" w:type="dxa"/>
            <w:tcBorders>
              <w:top w:val="single" w:sz="4" w:space="0" w:color="auto"/>
              <w:right w:val="single" w:sz="4" w:space="0" w:color="auto"/>
            </w:tcBorders>
          </w:tcPr>
          <w:p w14:paraId="6857E8E9" w14:textId="77777777" w:rsidR="00761F91" w:rsidRPr="00761F91" w:rsidRDefault="00761F91" w:rsidP="00761F91">
            <w:pPr>
              <w:bidi/>
              <w:jc w:val="center"/>
              <w:rPr>
                <w:lang w:val="en-US" w:eastAsia="en-US"/>
              </w:rPr>
            </w:pPr>
            <w:r w:rsidRPr="00761F91">
              <w:rPr>
                <w:rFonts w:ascii="Microsoft Uighur" w:hAnsi="Microsoft Uighur" w:cs="Microsoft Uighur"/>
                <w:b/>
                <w:bCs/>
                <w:sz w:val="26"/>
                <w:szCs w:val="26"/>
              </w:rPr>
              <w:t xml:space="preserve">ذهن آگاهی و نوروفیدبک  </w:t>
            </w:r>
          </w:p>
        </w:tc>
        <w:tc>
          <w:tcPr>
            <w:tcW w:w="3289" w:type="dxa"/>
            <w:tcBorders>
              <w:top w:val="single" w:sz="4" w:space="0" w:color="auto"/>
              <w:right w:val="single" w:sz="4" w:space="0" w:color="auto"/>
            </w:tcBorders>
            <w:vAlign w:val="bottom"/>
          </w:tcPr>
          <w:p w14:paraId="0F8F31F4" w14:textId="77777777" w:rsidR="00761F91" w:rsidRPr="00761F91" w:rsidRDefault="00761F91" w:rsidP="00761F91">
            <w:pPr>
              <w:bidi/>
              <w:spacing w:line="286" w:lineRule="auto"/>
              <w:jc w:val="center"/>
              <w:rPr>
                <w:lang w:val="en-US" w:eastAsia="en-US"/>
              </w:rPr>
            </w:pPr>
            <w:r w:rsidRPr="00761F91">
              <w:rPr>
                <w:rFonts w:ascii="Microsoft Uighur" w:hAnsi="Microsoft Uighur" w:cs="Microsoft Uighur"/>
                <w:b/>
                <w:bCs/>
                <w:sz w:val="26"/>
                <w:szCs w:val="26"/>
              </w:rPr>
              <w:t xml:space="preserve">افزایش فعالیت پیش پیشانی و کاهش  امیگدال  </w:t>
            </w:r>
          </w:p>
        </w:tc>
      </w:tr>
      <w:tr w:rsidR="00761F91" w:rsidRPr="00761F91" w14:paraId="2818F87B" w14:textId="77777777" w:rsidTr="00264C50">
        <w:trPr>
          <w:trHeight w:hRule="exact" w:val="403"/>
          <w:jc w:val="center"/>
        </w:trPr>
        <w:tc>
          <w:tcPr>
            <w:tcW w:w="2120" w:type="dxa"/>
            <w:tcBorders>
              <w:top w:val="single" w:sz="4" w:space="0" w:color="auto"/>
              <w:left w:val="single" w:sz="4" w:space="0" w:color="auto"/>
              <w:right w:val="single" w:sz="4" w:space="0" w:color="auto"/>
            </w:tcBorders>
            <w:vAlign w:val="bottom"/>
          </w:tcPr>
          <w:p w14:paraId="491F83C7" w14:textId="77777777" w:rsidR="00761F91" w:rsidRPr="00761F91" w:rsidRDefault="00761F91" w:rsidP="00761F91">
            <w:pPr>
              <w:bidi/>
              <w:jc w:val="center"/>
              <w:rPr>
                <w:lang w:val="en-US" w:eastAsia="en-US"/>
              </w:rPr>
            </w:pPr>
            <w:r w:rsidRPr="00761F91">
              <w:rPr>
                <w:rFonts w:ascii="Microsoft Uighur" w:hAnsi="Microsoft Uighur" w:cs="Microsoft Uighur"/>
                <w:b/>
                <w:bCs/>
                <w:sz w:val="26"/>
                <w:szCs w:val="26"/>
              </w:rPr>
              <w:t xml:space="preserve">ایجاد انگیزه  </w:t>
            </w:r>
          </w:p>
        </w:tc>
        <w:tc>
          <w:tcPr>
            <w:tcW w:w="2333" w:type="dxa"/>
            <w:tcBorders>
              <w:top w:val="single" w:sz="4" w:space="0" w:color="auto"/>
              <w:right w:val="single" w:sz="4" w:space="0" w:color="auto"/>
            </w:tcBorders>
            <w:vAlign w:val="bottom"/>
          </w:tcPr>
          <w:p w14:paraId="590F48AD" w14:textId="77777777" w:rsidR="00761F91" w:rsidRPr="00761F91" w:rsidRDefault="00761F91" w:rsidP="00761F91">
            <w:pPr>
              <w:bidi/>
              <w:jc w:val="center"/>
              <w:rPr>
                <w:lang w:val="en-US" w:eastAsia="en-US"/>
              </w:rPr>
            </w:pPr>
            <w:r w:rsidRPr="00761F91">
              <w:rPr>
                <w:rFonts w:ascii="Microsoft Uighur" w:hAnsi="Microsoft Uighur" w:cs="Microsoft Uighur"/>
                <w:b/>
                <w:bCs/>
                <w:sz w:val="26"/>
                <w:szCs w:val="26"/>
              </w:rPr>
              <w:t xml:space="preserve">سیستم پاداش دوپامینی  </w:t>
            </w:r>
          </w:p>
        </w:tc>
        <w:tc>
          <w:tcPr>
            <w:tcW w:w="3289" w:type="dxa"/>
            <w:tcBorders>
              <w:top w:val="single" w:sz="4" w:space="0" w:color="auto"/>
              <w:right w:val="single" w:sz="4" w:space="0" w:color="auto"/>
            </w:tcBorders>
            <w:vAlign w:val="bottom"/>
          </w:tcPr>
          <w:p w14:paraId="3A63F774" w14:textId="77777777" w:rsidR="00761F91" w:rsidRPr="00761F91" w:rsidRDefault="00761F91" w:rsidP="00761F91">
            <w:pPr>
              <w:bidi/>
              <w:jc w:val="center"/>
              <w:rPr>
                <w:lang w:val="en-US" w:eastAsia="en-US"/>
              </w:rPr>
            </w:pPr>
            <w:r w:rsidRPr="00761F91">
              <w:rPr>
                <w:rFonts w:ascii="Microsoft Uighur" w:hAnsi="Microsoft Uighur" w:cs="Microsoft Uighur"/>
                <w:b/>
                <w:bCs/>
                <w:sz w:val="26"/>
                <w:szCs w:val="26"/>
              </w:rPr>
              <w:t xml:space="preserve">فعال سازی مسیز مزولیمبیک  </w:t>
            </w:r>
          </w:p>
        </w:tc>
      </w:tr>
      <w:tr w:rsidR="00761F91" w:rsidRPr="00761F91" w14:paraId="5185C1FF" w14:textId="77777777" w:rsidTr="00264C50">
        <w:trPr>
          <w:trHeight w:hRule="exact" w:val="818"/>
          <w:jc w:val="center"/>
        </w:trPr>
        <w:tc>
          <w:tcPr>
            <w:tcW w:w="2120" w:type="dxa"/>
            <w:tcBorders>
              <w:top w:val="single" w:sz="4" w:space="0" w:color="auto"/>
              <w:left w:val="single" w:sz="4" w:space="0" w:color="auto"/>
              <w:right w:val="single" w:sz="4" w:space="0" w:color="auto"/>
            </w:tcBorders>
          </w:tcPr>
          <w:p w14:paraId="61014A44" w14:textId="77777777" w:rsidR="00761F91" w:rsidRPr="00761F91" w:rsidRDefault="00761F91" w:rsidP="00761F91">
            <w:pPr>
              <w:bidi/>
              <w:jc w:val="center"/>
              <w:rPr>
                <w:lang w:val="en-US" w:eastAsia="en-US"/>
              </w:rPr>
            </w:pPr>
            <w:r w:rsidRPr="00761F91">
              <w:rPr>
                <w:rFonts w:ascii="Microsoft Uighur" w:hAnsi="Microsoft Uighur" w:cs="Microsoft Uighur"/>
                <w:b/>
                <w:bCs/>
                <w:sz w:val="26"/>
                <w:szCs w:val="26"/>
              </w:rPr>
              <w:t xml:space="preserve">تقویت همدلی  </w:t>
            </w:r>
          </w:p>
        </w:tc>
        <w:tc>
          <w:tcPr>
            <w:tcW w:w="2333" w:type="dxa"/>
            <w:tcBorders>
              <w:top w:val="single" w:sz="4" w:space="0" w:color="auto"/>
              <w:right w:val="single" w:sz="4" w:space="0" w:color="auto"/>
            </w:tcBorders>
          </w:tcPr>
          <w:p w14:paraId="098B0CC4" w14:textId="77777777" w:rsidR="00761F91" w:rsidRPr="00761F91" w:rsidRDefault="00761F91" w:rsidP="00761F91">
            <w:pPr>
              <w:bidi/>
              <w:spacing w:line="295" w:lineRule="auto"/>
              <w:jc w:val="center"/>
              <w:rPr>
                <w:lang w:val="en-US" w:eastAsia="en-US"/>
              </w:rPr>
            </w:pPr>
            <w:r w:rsidRPr="00761F91">
              <w:rPr>
                <w:rFonts w:ascii="Microsoft Uighur" w:hAnsi="Microsoft Uighur" w:cs="Microsoft Uighur"/>
                <w:b/>
                <w:bCs/>
                <w:sz w:val="26"/>
                <w:szCs w:val="26"/>
              </w:rPr>
              <w:t xml:space="preserve">فعال سازی نورونهای  آینه ای  </w:t>
            </w:r>
          </w:p>
        </w:tc>
        <w:tc>
          <w:tcPr>
            <w:tcW w:w="3289" w:type="dxa"/>
            <w:tcBorders>
              <w:top w:val="single" w:sz="4" w:space="0" w:color="auto"/>
              <w:right w:val="single" w:sz="4" w:space="0" w:color="auto"/>
            </w:tcBorders>
          </w:tcPr>
          <w:p w14:paraId="36756A8F" w14:textId="77777777" w:rsidR="00761F91" w:rsidRPr="00761F91" w:rsidRDefault="00761F91" w:rsidP="00761F91">
            <w:pPr>
              <w:bidi/>
              <w:jc w:val="center"/>
              <w:rPr>
                <w:lang w:val="en-US" w:eastAsia="en-US"/>
              </w:rPr>
            </w:pPr>
            <w:r w:rsidRPr="00761F91">
              <w:rPr>
                <w:rFonts w:ascii="Microsoft Uighur" w:hAnsi="Microsoft Uighur" w:cs="Microsoft Uighur"/>
                <w:b/>
                <w:bCs/>
                <w:sz w:val="26"/>
                <w:szCs w:val="26"/>
              </w:rPr>
              <w:t xml:space="preserve">افزایش فعالیت اینسولا و سینگولیت  </w:t>
            </w:r>
          </w:p>
        </w:tc>
      </w:tr>
      <w:tr w:rsidR="00761F91" w:rsidRPr="00761F91" w14:paraId="5FA6D43C" w14:textId="77777777" w:rsidTr="00264C50">
        <w:trPr>
          <w:trHeight w:hRule="exact" w:val="806"/>
          <w:jc w:val="center"/>
        </w:trPr>
        <w:tc>
          <w:tcPr>
            <w:tcW w:w="2120" w:type="dxa"/>
            <w:tcBorders>
              <w:top w:val="single" w:sz="4" w:space="0" w:color="auto"/>
              <w:left w:val="single" w:sz="4" w:space="0" w:color="auto"/>
              <w:right w:val="single" w:sz="4" w:space="0" w:color="auto"/>
            </w:tcBorders>
          </w:tcPr>
          <w:p w14:paraId="13702982" w14:textId="77777777" w:rsidR="00761F91" w:rsidRPr="00761F91" w:rsidRDefault="00761F91" w:rsidP="00761F91">
            <w:pPr>
              <w:bidi/>
              <w:jc w:val="center"/>
              <w:rPr>
                <w:lang w:val="en-US" w:eastAsia="en-US"/>
              </w:rPr>
            </w:pPr>
            <w:r w:rsidRPr="00761F91">
              <w:rPr>
                <w:rFonts w:ascii="Microsoft Uighur" w:hAnsi="Microsoft Uighur" w:cs="Microsoft Uighur"/>
                <w:b/>
                <w:bCs/>
                <w:sz w:val="26"/>
                <w:szCs w:val="26"/>
              </w:rPr>
              <w:t xml:space="preserve">کاهش استرس  </w:t>
            </w:r>
          </w:p>
        </w:tc>
        <w:tc>
          <w:tcPr>
            <w:tcW w:w="2333" w:type="dxa"/>
            <w:tcBorders>
              <w:top w:val="single" w:sz="4" w:space="0" w:color="auto"/>
              <w:right w:val="single" w:sz="4" w:space="0" w:color="auto"/>
            </w:tcBorders>
          </w:tcPr>
          <w:p w14:paraId="50F519D9" w14:textId="77777777" w:rsidR="00761F91" w:rsidRPr="00761F91" w:rsidRDefault="00761F91" w:rsidP="00761F91">
            <w:pPr>
              <w:bidi/>
              <w:spacing w:line="360" w:lineRule="auto"/>
              <w:jc w:val="center"/>
              <w:rPr>
                <w:lang w:val="en-US" w:eastAsia="en-US"/>
              </w:rPr>
            </w:pPr>
            <w:r w:rsidRPr="00761F91">
              <w:rPr>
                <w:rFonts w:ascii="Microsoft Uighur" w:hAnsi="Microsoft Uighur" w:cs="Microsoft Uighur"/>
                <w:b/>
                <w:bCs/>
                <w:sz w:val="26"/>
                <w:szCs w:val="26"/>
              </w:rPr>
              <w:t xml:space="preserve">برنامه های کاهش استرس  و محیط سازی  </w:t>
            </w:r>
          </w:p>
        </w:tc>
        <w:tc>
          <w:tcPr>
            <w:tcW w:w="3289" w:type="dxa"/>
            <w:tcBorders>
              <w:top w:val="single" w:sz="4" w:space="0" w:color="auto"/>
              <w:right w:val="single" w:sz="4" w:space="0" w:color="auto"/>
            </w:tcBorders>
          </w:tcPr>
          <w:p w14:paraId="65ED6775" w14:textId="77777777" w:rsidR="00761F91" w:rsidRPr="00761F91" w:rsidRDefault="00761F91" w:rsidP="00761F91">
            <w:pPr>
              <w:bidi/>
              <w:spacing w:line="353" w:lineRule="auto"/>
              <w:jc w:val="center"/>
              <w:rPr>
                <w:lang w:val="en-US" w:eastAsia="en-US"/>
              </w:rPr>
            </w:pPr>
            <w:r w:rsidRPr="00761F91">
              <w:rPr>
                <w:rFonts w:ascii="Microsoft Uighur" w:hAnsi="Microsoft Uighur" w:cs="Microsoft Uighur"/>
                <w:b/>
                <w:bCs/>
                <w:sz w:val="26"/>
                <w:szCs w:val="26"/>
              </w:rPr>
              <w:t xml:space="preserve">تعديل محور HPA و کاهش  کورتیزول  </w:t>
            </w:r>
          </w:p>
        </w:tc>
      </w:tr>
      <w:tr w:rsidR="00761F91" w:rsidRPr="00761F91" w14:paraId="4CEDC17D" w14:textId="77777777" w:rsidTr="00264C50">
        <w:trPr>
          <w:trHeight w:hRule="exact" w:val="858"/>
          <w:jc w:val="center"/>
        </w:trPr>
        <w:tc>
          <w:tcPr>
            <w:tcW w:w="2120" w:type="dxa"/>
            <w:tcBorders>
              <w:top w:val="single" w:sz="4" w:space="0" w:color="auto"/>
              <w:left w:val="single" w:sz="4" w:space="0" w:color="auto"/>
              <w:bottom w:val="single" w:sz="4" w:space="0" w:color="auto"/>
              <w:right w:val="single" w:sz="4" w:space="0" w:color="auto"/>
            </w:tcBorders>
          </w:tcPr>
          <w:p w14:paraId="1E28EEBF" w14:textId="77777777" w:rsidR="00761F91" w:rsidRPr="00761F91" w:rsidRDefault="00761F91" w:rsidP="00761F91">
            <w:pPr>
              <w:bidi/>
              <w:spacing w:before="80"/>
              <w:jc w:val="center"/>
              <w:rPr>
                <w:lang w:val="en-US" w:eastAsia="en-US"/>
              </w:rPr>
            </w:pPr>
            <w:r w:rsidRPr="00761F91">
              <w:rPr>
                <w:rFonts w:ascii="Microsoft Uighur" w:hAnsi="Microsoft Uighur" w:cs="Microsoft Uighur"/>
                <w:b/>
                <w:bCs/>
                <w:sz w:val="26"/>
                <w:szCs w:val="26"/>
              </w:rPr>
              <w:t xml:space="preserve">بهبود تصمیم گیری  </w:t>
            </w:r>
          </w:p>
        </w:tc>
        <w:tc>
          <w:tcPr>
            <w:tcW w:w="2333" w:type="dxa"/>
            <w:tcBorders>
              <w:top w:val="single" w:sz="4" w:space="0" w:color="auto"/>
              <w:bottom w:val="single" w:sz="4" w:space="0" w:color="auto"/>
              <w:right w:val="single" w:sz="4" w:space="0" w:color="auto"/>
            </w:tcBorders>
          </w:tcPr>
          <w:p w14:paraId="235BCCE9" w14:textId="77777777" w:rsidR="00761F91" w:rsidRPr="00761F91" w:rsidRDefault="00761F91" w:rsidP="00761F91">
            <w:pPr>
              <w:bidi/>
              <w:spacing w:line="329" w:lineRule="auto"/>
              <w:jc w:val="center"/>
              <w:rPr>
                <w:lang w:val="en-US" w:eastAsia="en-US"/>
              </w:rPr>
            </w:pPr>
            <w:r w:rsidRPr="00761F91">
              <w:rPr>
                <w:rFonts w:ascii="Microsoft Uighur" w:hAnsi="Microsoft Uighur" w:cs="Microsoft Uighur"/>
                <w:b/>
                <w:bCs/>
                <w:sz w:val="26"/>
                <w:szCs w:val="26"/>
              </w:rPr>
              <w:t xml:space="preserve">خواب کافی و تمرینات  تنفسی  </w:t>
            </w:r>
          </w:p>
        </w:tc>
        <w:tc>
          <w:tcPr>
            <w:tcW w:w="3289" w:type="dxa"/>
            <w:tcBorders>
              <w:top w:val="single" w:sz="4" w:space="0" w:color="auto"/>
              <w:bottom w:val="single" w:sz="4" w:space="0" w:color="auto"/>
              <w:right w:val="single" w:sz="4" w:space="0" w:color="auto"/>
            </w:tcBorders>
          </w:tcPr>
          <w:p w14:paraId="13D0D0FA" w14:textId="77777777" w:rsidR="00761F91" w:rsidRPr="00761F91" w:rsidRDefault="00761F91" w:rsidP="00761F91">
            <w:pPr>
              <w:bidi/>
              <w:jc w:val="center"/>
              <w:rPr>
                <w:lang w:val="en-US" w:eastAsia="en-US"/>
              </w:rPr>
            </w:pPr>
            <w:r w:rsidRPr="00761F91">
              <w:rPr>
                <w:rFonts w:ascii="Microsoft Uighur" w:hAnsi="Microsoft Uighur" w:cs="Microsoft Uighur"/>
                <w:b/>
                <w:bCs/>
                <w:sz w:val="26"/>
                <w:szCs w:val="26"/>
              </w:rPr>
              <w:t xml:space="preserve">تقویت عملکرد قشر پیش پیشانی  </w:t>
            </w:r>
          </w:p>
        </w:tc>
      </w:tr>
    </w:tbl>
    <w:p w14:paraId="5824BADD" w14:textId="77777777" w:rsidR="00761F91" w:rsidRPr="00761F91" w:rsidRDefault="00761F91" w:rsidP="00761F91">
      <w:pPr>
        <w:spacing w:after="379" w:line="1" w:lineRule="exact"/>
        <w:rPr>
          <w:color w:val="auto"/>
        </w:rPr>
      </w:pPr>
    </w:p>
    <w:p w14:paraId="1421A40D" w14:textId="77777777" w:rsidR="00761F91" w:rsidRPr="00761F91" w:rsidRDefault="00761F91" w:rsidP="00761F91">
      <w:pPr>
        <w:bidi/>
        <w:spacing w:after="100" w:line="298" w:lineRule="auto"/>
        <w:jc w:val="both"/>
        <w:rPr>
          <w:lang w:val="en-US" w:eastAsia="en-US"/>
        </w:rPr>
      </w:pPr>
      <w:r w:rsidRPr="00761F91">
        <w:rPr>
          <w:rFonts w:ascii="Microsoft Uighur" w:hAnsi="Microsoft Uighur" w:cs="Microsoft Uighur"/>
          <w:sz w:val="34"/>
          <w:szCs w:val="34"/>
        </w:rPr>
        <w:t xml:space="preserve">عصب شناسی رهبران خدمتگزار  </w:t>
      </w:r>
    </w:p>
    <w:p w14:paraId="699F528C" w14:textId="77777777" w:rsidR="00761F91" w:rsidRPr="00761F91" w:rsidRDefault="00761F91" w:rsidP="00761F91">
      <w:pPr>
        <w:bidi/>
        <w:spacing w:line="403" w:lineRule="auto"/>
        <w:jc w:val="both"/>
        <w:rPr>
          <w:lang w:val="en-US" w:eastAsia="en-US"/>
        </w:rPr>
      </w:pPr>
      <w:r w:rsidRPr="00761F91">
        <w:rPr>
          <w:rFonts w:ascii="Microsoft Uighur" w:hAnsi="Microsoft Uighur" w:cs="Microsoft Uighur"/>
          <w:b/>
          <w:bCs/>
          <w:sz w:val="26"/>
          <w:szCs w:val="26"/>
        </w:rPr>
        <w:t xml:space="preserve">سبک رهبری خدمتگزار بر اساس فروتنی اعتماد احترام و توسعه فردی استوار است و  ویژگی های کلیدی آن به شرح زیر است:  </w:t>
      </w:r>
    </w:p>
    <w:p w14:paraId="202EBE2C" w14:textId="77777777" w:rsidR="00761F91" w:rsidRPr="00761F91" w:rsidRDefault="00761F91" w:rsidP="00761F91">
      <w:pPr>
        <w:bidi/>
        <w:spacing w:after="480"/>
        <w:jc w:val="both"/>
        <w:rPr>
          <w:lang w:val="en-US" w:eastAsia="en-US"/>
        </w:rPr>
      </w:pPr>
      <w:r w:rsidRPr="00761F91">
        <w:rPr>
          <w:rFonts w:ascii="Microsoft Uighur" w:hAnsi="Microsoft Uighur" w:cs="Microsoft Uighur"/>
          <w:b/>
          <w:bCs/>
          <w:sz w:val="26"/>
          <w:szCs w:val="26"/>
        </w:rPr>
        <w:t xml:space="preserve">خودآگاهی رهبر خدمتگزار به نقاط قوت و ضعف خود آگاه است و از این آگاهی برای بهبود  </w:t>
      </w:r>
    </w:p>
    <w:p w14:paraId="3C425462" w14:textId="77777777" w:rsidR="00761F91" w:rsidRPr="00761F91" w:rsidRDefault="00761F91" w:rsidP="00761F91">
      <w:pPr>
        <w:pBdr>
          <w:top w:val="single" w:sz="4" w:space="0" w:color="auto"/>
        </w:pBdr>
        <w:rPr>
          <w:lang w:val="en-US" w:eastAsia="en-US"/>
        </w:rPr>
      </w:pPr>
      <w:r w:rsidRPr="00761F91">
        <w:rPr>
          <w:rFonts w:ascii="Microsoft Uighur" w:hAnsi="Microsoft Uighur" w:cs="Microsoft Uighur"/>
        </w:rPr>
        <w:t xml:space="preserve">I Tang et al., 2015  </w:t>
      </w:r>
    </w:p>
    <w:p w14:paraId="57AC087F" w14:textId="77777777" w:rsidR="00761F91" w:rsidRPr="00761F91" w:rsidRDefault="00761F91" w:rsidP="00761F91">
      <w:pPr>
        <w:spacing w:line="226" w:lineRule="auto"/>
        <w:rPr>
          <w:lang w:val="en-US" w:eastAsia="en-US"/>
        </w:rPr>
      </w:pPr>
      <w:r w:rsidRPr="00761F91">
        <w:rPr>
          <w:rFonts w:ascii="Microsoft Uighur" w:hAnsi="Microsoft Uighur" w:cs="Microsoft Uighur"/>
        </w:rPr>
        <w:t xml:space="preserve">2 Kaplan, 1995  </w:t>
      </w:r>
    </w:p>
    <w:p w14:paraId="7DCEC241" w14:textId="77777777" w:rsidR="00761F91" w:rsidRPr="00761F91" w:rsidRDefault="00761F91" w:rsidP="00761F91">
      <w:pPr>
        <w:rPr>
          <w:lang w:val="en-US" w:eastAsia="en-US"/>
        </w:rPr>
      </w:pPr>
      <w:r w:rsidRPr="00761F91">
        <w:rPr>
          <w:rFonts w:ascii="Microsoft Uighur" w:hAnsi="Microsoft Uighur" w:cs="Microsoft Uighur"/>
        </w:rPr>
        <w:t xml:space="preserve">3 Walker, 2017  </w:t>
      </w:r>
    </w:p>
    <w:p w14:paraId="7FFF3ACF" w14:textId="77777777" w:rsidR="00761F91" w:rsidRPr="00761F91" w:rsidRDefault="00761F91" w:rsidP="00761F91">
      <w:pPr>
        <w:spacing w:after="80"/>
        <w:rPr>
          <w:lang w:val="en-US" w:eastAsia="en-US"/>
        </w:rPr>
        <w:sectPr w:rsidR="00761F91" w:rsidRPr="00761F91" w:rsidSect="00761F91">
          <w:headerReference w:type="even" r:id="rId447"/>
          <w:headerReference w:type="default" r:id="rId448"/>
          <w:footerReference w:type="even" r:id="rId449"/>
          <w:footerReference w:type="default" r:id="rId450"/>
          <w:headerReference w:type="first" r:id="rId451"/>
          <w:footerReference w:type="first" r:id="rId452"/>
          <w:pgSz w:w="10466" w:h="16704"/>
          <w:pgMar w:top="1169" w:right="1359" w:bottom="1169" w:left="829" w:header="741" w:footer="741" w:gutter="0"/>
          <w:pgNumType w:start="19"/>
          <w:cols w:space="720"/>
          <w:bidi/>
          <w:docGrid w:linePitch="360"/>
        </w:sectPr>
      </w:pPr>
      <w:r w:rsidRPr="00761F91">
        <w:rPr>
          <w:rFonts w:ascii="Microsoft Uighur" w:hAnsi="Microsoft Uighur" w:cs="Microsoft Uighur"/>
        </w:rPr>
        <w:t xml:space="preserve">4 Porges, 2011  </w:t>
      </w:r>
    </w:p>
    <w:p w14:paraId="7D80197F" w14:textId="77777777" w:rsidR="00761F91" w:rsidRPr="00761F91" w:rsidRDefault="00761F91" w:rsidP="00761F91">
      <w:pPr>
        <w:bidi/>
        <w:spacing w:after="480"/>
        <w:rPr>
          <w:lang w:val="en-US" w:eastAsia="en-US"/>
        </w:rPr>
      </w:pPr>
      <w:r w:rsidRPr="00761F91">
        <w:rPr>
          <w:rFonts w:ascii="Microsoft Uighur" w:hAnsi="Microsoft Uighur" w:cs="Microsoft Uighur"/>
          <w:sz w:val="26"/>
          <w:szCs w:val="26"/>
        </w:rPr>
        <w:lastRenderedPageBreak/>
        <w:t xml:space="preserve">فصل عصب شناسی رهبری ٫ ۲۲۵  </w:t>
      </w:r>
    </w:p>
    <w:p w14:paraId="365F188B" w14:textId="77777777" w:rsidR="00761F91" w:rsidRPr="00761F91" w:rsidRDefault="00761F91" w:rsidP="00761F91">
      <w:pPr>
        <w:bidi/>
        <w:spacing w:line="331" w:lineRule="auto"/>
        <w:jc w:val="both"/>
        <w:rPr>
          <w:lang w:val="en-US" w:eastAsia="en-US"/>
        </w:rPr>
      </w:pPr>
      <w:r w:rsidRPr="00761F91">
        <w:rPr>
          <w:rFonts w:ascii="Microsoft Uighur" w:hAnsi="Microsoft Uighur" w:cs="Microsoft Uighur"/>
          <w:b/>
          <w:bCs/>
          <w:sz w:val="30"/>
          <w:szCs w:val="30"/>
        </w:rPr>
        <w:t xml:space="preserve">عملکرد خود و تیم استفاده می کند.  </w:t>
      </w:r>
    </w:p>
    <w:p w14:paraId="793D6CA0" w14:textId="77777777" w:rsidR="00761F91" w:rsidRPr="00761F91" w:rsidRDefault="00761F91" w:rsidP="00761F91">
      <w:pPr>
        <w:bidi/>
        <w:spacing w:line="377" w:lineRule="auto"/>
        <w:jc w:val="both"/>
        <w:rPr>
          <w:lang w:val="en-US" w:eastAsia="en-US"/>
        </w:rPr>
      </w:pPr>
      <w:r w:rsidRPr="00761F91">
        <w:rPr>
          <w:rFonts w:ascii="Microsoft Uighur" w:hAnsi="Microsoft Uighur" w:cs="Microsoft Uighur"/>
          <w:sz w:val="26"/>
          <w:szCs w:val="26"/>
        </w:rPr>
        <w:t xml:space="preserve">همدلی رهبر خدمتگزار توانایی درک و احساس دیدگاه ها و احساسات دیگران را دارد و  سعی می کند نیازهای آنها را درک کند.  </w:t>
      </w:r>
    </w:p>
    <w:p w14:paraId="447D380D"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sz w:val="26"/>
          <w:szCs w:val="26"/>
        </w:rPr>
        <w:t xml:space="preserve">گوش دادن فعال رهبر خدمتگزار به دقت به صحبت های اعضای تیم گوش می دهد و تلاش  می کند تا نیازها و خواسته های آنها را درک کند.  </w:t>
      </w:r>
    </w:p>
    <w:p w14:paraId="12DC235E"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sz w:val="26"/>
          <w:szCs w:val="26"/>
        </w:rPr>
        <w:t xml:space="preserve">توانمندسازی رهبر خدمتگزار به اعضای تیم قدرت میدهد و آنها را تشویق میکند تا  مسئولیت پذیر و مستقل باشند.  </w:t>
      </w:r>
    </w:p>
    <w:p w14:paraId="22457C0E" w14:textId="77777777" w:rsidR="00761F91" w:rsidRPr="00761F91" w:rsidRDefault="00761F91" w:rsidP="00761F91">
      <w:pPr>
        <w:bidi/>
        <w:spacing w:line="338" w:lineRule="auto"/>
        <w:jc w:val="both"/>
        <w:rPr>
          <w:lang w:val="en-US" w:eastAsia="en-US"/>
        </w:rPr>
      </w:pPr>
      <w:r w:rsidRPr="00761F91">
        <w:rPr>
          <w:rFonts w:ascii="Microsoft Uighur" w:hAnsi="Microsoft Uighur" w:cs="Microsoft Uighur"/>
          <w:sz w:val="26"/>
          <w:szCs w:val="26"/>
        </w:rPr>
        <w:t xml:space="preserve">مفهوم سازی رهبر خدمتگزار به دنبال رویاهای بزرگ است و تلاش میکند تا با دیدی وسیع  و آینده نگرانه، سازمان را به سمت موفقیت هدایت کند.  </w:t>
      </w:r>
    </w:p>
    <w:p w14:paraId="5EB4F3AF" w14:textId="77777777" w:rsidR="00761F91" w:rsidRPr="00761F91" w:rsidRDefault="00761F91" w:rsidP="00761F91">
      <w:pPr>
        <w:bidi/>
        <w:spacing w:line="382" w:lineRule="auto"/>
        <w:jc w:val="both"/>
        <w:rPr>
          <w:lang w:val="en-US" w:eastAsia="en-US"/>
        </w:rPr>
      </w:pPr>
      <w:r w:rsidRPr="00761F91">
        <w:rPr>
          <w:rFonts w:ascii="Microsoft Uighur" w:hAnsi="Microsoft Uighur" w:cs="Microsoft Uighur"/>
          <w:sz w:val="26"/>
          <w:szCs w:val="26"/>
        </w:rPr>
        <w:t xml:space="preserve">مباشرت و نظارت: رهبر خدمتگزار به عنوان یک مباشر مسئولیت تأمین نیازهای اعضای  تیم و نتایج حاصل از عملکرد آنها را بر عهده می گیرد.  </w:t>
      </w:r>
    </w:p>
    <w:p w14:paraId="5EF56F2B"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sz w:val="26"/>
          <w:szCs w:val="26"/>
        </w:rPr>
        <w:t xml:space="preserve">تعهد به رشد تیمی: رهبر خدمتگزار به رشد و توسعه اعضای تیم و همچنین كل تیم متعهد  است.  </w:t>
      </w:r>
    </w:p>
    <w:p w14:paraId="08B6A25C"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sz w:val="26"/>
          <w:szCs w:val="26"/>
        </w:rPr>
        <w:t xml:space="preserve">اعتماد و احترام رهبر خدمتگزار با ایجاد جوی مبتنی بر اعتماد و احترام به اعضای تیم  انگیزه می دهد تا بهترین عملکرد خود را ارائه دهند.  </w:t>
      </w:r>
    </w:p>
    <w:p w14:paraId="617F5FD0" w14:textId="77777777" w:rsidR="00761F91" w:rsidRPr="00761F91" w:rsidRDefault="00761F91" w:rsidP="00761F91">
      <w:pPr>
        <w:bidi/>
        <w:spacing w:line="353" w:lineRule="auto"/>
        <w:jc w:val="both"/>
        <w:rPr>
          <w:lang w:val="en-US" w:eastAsia="en-US"/>
        </w:rPr>
      </w:pPr>
      <w:r w:rsidRPr="00761F91">
        <w:rPr>
          <w:rFonts w:ascii="Microsoft Uighur" w:hAnsi="Microsoft Uighur" w:cs="Microsoft Uighur"/>
          <w:sz w:val="26"/>
          <w:szCs w:val="26"/>
        </w:rPr>
        <w:t xml:space="preserve">پاسخگویی: رهبر خدمتگزار مسئولیت پذیر است و در قبال عملکرد خود و تیم پاسخگو است.  در مجموع، رهبری خدمتگزار یک رویکرد جامع و انسان محور است که به دنبال ایجاد  محیطی مثبت و سازنده است که در آن افراد میتوانند به بهترین نحو رشد کنند و به اهداف  مشترک دست یابند.  </w:t>
      </w:r>
    </w:p>
    <w:p w14:paraId="6E8B97D6" w14:textId="77777777" w:rsidR="00761F91" w:rsidRPr="00761F91" w:rsidRDefault="00761F91" w:rsidP="00761F91">
      <w:pPr>
        <w:bidi/>
        <w:spacing w:line="353" w:lineRule="auto"/>
        <w:jc w:val="both"/>
        <w:rPr>
          <w:lang w:val="en-US" w:eastAsia="en-US"/>
        </w:rPr>
      </w:pPr>
      <w:r w:rsidRPr="00761F91">
        <w:rPr>
          <w:rFonts w:ascii="Microsoft Uighur" w:hAnsi="Microsoft Uighur" w:cs="Microsoft Uighur"/>
          <w:sz w:val="26"/>
          <w:szCs w:val="26"/>
        </w:rPr>
        <w:t xml:space="preserve">رهبری خدمتگزار نه تنها یک سبک رفتاری، بلکه ریشه در عملکرد مغز و سیستم عصبی  دارد. فعالیت بیشتر در مناطق مرتبط با همدلی، تصمیم گیری اخلاقی و اعتماد، این رهبران  را قادر می سازد تا به صورت طبیعی به خدمت به دیگران تمایل داشته باشند. نواحی و  عملکرد مغز مرتبط با رهبران خدمتگزار به شرح زیر است:  </w:t>
      </w:r>
    </w:p>
    <w:p w14:paraId="7C4CCE72" w14:textId="77777777" w:rsidR="00761F91" w:rsidRPr="00761F91" w:rsidRDefault="00761F91" w:rsidP="00761F91">
      <w:pPr>
        <w:bidi/>
        <w:spacing w:line="348" w:lineRule="auto"/>
        <w:jc w:val="both"/>
        <w:rPr>
          <w:lang w:val="en-US" w:eastAsia="en-US"/>
        </w:rPr>
      </w:pPr>
      <w:r w:rsidRPr="00761F91">
        <w:rPr>
          <w:rFonts w:ascii="Microsoft Uighur" w:hAnsi="Microsoft Uighur" w:cs="Microsoft Uighur"/>
          <w:sz w:val="26"/>
          <w:szCs w:val="26"/>
        </w:rPr>
        <w:t xml:space="preserve">۱ فعالیت قشر پیش پیشانی میانی و تصمیم گیری اخلاقی  </w:t>
      </w:r>
    </w:p>
    <w:p w14:paraId="2998E639" w14:textId="77777777" w:rsidR="00761F91" w:rsidRPr="00761F91" w:rsidRDefault="00761F91" w:rsidP="00761F91">
      <w:pPr>
        <w:bidi/>
        <w:spacing w:after="540" w:line="348" w:lineRule="auto"/>
        <w:jc w:val="both"/>
        <w:rPr>
          <w:lang w:val="en-US" w:eastAsia="en-US"/>
        </w:rPr>
      </w:pPr>
      <w:r w:rsidRPr="00761F91">
        <w:rPr>
          <w:rFonts w:ascii="Microsoft Uighur" w:hAnsi="Microsoft Uighur" w:cs="Microsoft Uighur"/>
          <w:sz w:val="26"/>
          <w:szCs w:val="26"/>
        </w:rPr>
        <w:t xml:space="preserve">رهبران خدمتگزار فعالیت بالایی در قشر پیش پیشانی میانی دارند که با تصمیم گیری  اخلاقی همدلی و درک احساسات دیگران مرتبط است. قشر پیش پیشانی میانی در لوب  </w:t>
      </w:r>
    </w:p>
    <w:p w14:paraId="69C4E774" w14:textId="77777777" w:rsidR="00761F91" w:rsidRPr="00761F91" w:rsidRDefault="00761F91" w:rsidP="00761F91">
      <w:pPr>
        <w:pBdr>
          <w:top w:val="single" w:sz="4" w:space="0" w:color="auto"/>
        </w:pBdr>
        <w:ind w:firstLine="220"/>
        <w:jc w:val="both"/>
        <w:rPr>
          <w:lang w:val="en-US" w:eastAsia="en-US"/>
        </w:rPr>
        <w:sectPr w:rsidR="00761F91" w:rsidRPr="00761F91" w:rsidSect="00761F91">
          <w:headerReference w:type="even" r:id="rId453"/>
          <w:headerReference w:type="default" r:id="rId454"/>
          <w:footerReference w:type="even" r:id="rId455"/>
          <w:footerReference w:type="default" r:id="rId456"/>
          <w:headerReference w:type="first" r:id="rId457"/>
          <w:footerReference w:type="first" r:id="rId458"/>
          <w:pgSz w:w="10316" w:h="16704"/>
          <w:pgMar w:top="1140" w:right="881" w:bottom="1140" w:left="1394" w:header="712" w:footer="712" w:gutter="0"/>
          <w:pgNumType w:start="20"/>
          <w:cols w:space="720"/>
          <w:bidi/>
          <w:docGrid w:linePitch="360"/>
        </w:sectPr>
      </w:pPr>
      <w:r w:rsidRPr="00761F91">
        <w:rPr>
          <w:rFonts w:ascii="Microsoft Uighur" w:hAnsi="Microsoft Uighur" w:cs="Microsoft Uighur"/>
          <w:sz w:val="27"/>
          <w:szCs w:val="27"/>
        </w:rPr>
        <w:t xml:space="preserve">Decety &amp; Cowell, 2014  </w:t>
      </w:r>
    </w:p>
    <w:p w14:paraId="41F049AC" w14:textId="77777777" w:rsidR="00761F91" w:rsidRPr="00761F91" w:rsidRDefault="00761F91" w:rsidP="00761F91">
      <w:pPr>
        <w:bidi/>
        <w:rPr>
          <w:lang w:val="en-US" w:eastAsia="en-US"/>
        </w:rPr>
      </w:pPr>
      <w:r w:rsidRPr="00761F91">
        <w:rPr>
          <w:rFonts w:ascii="Microsoft Uighur" w:hAnsi="Microsoft Uighur" w:cs="Microsoft Uighur"/>
          <w:b/>
          <w:bCs/>
          <w:sz w:val="26"/>
          <w:szCs w:val="26"/>
        </w:rPr>
        <w:lastRenderedPageBreak/>
        <w:t xml:space="preserve">۲٢٦ ٫ رفتار سازمانی عصب پایه  </w:t>
      </w:r>
      <w:r w:rsidRPr="00761F91">
        <w:rPr>
          <w:rFonts w:ascii="Arial" w:hAnsi="Arial" w:cs="Arial"/>
          <w:sz w:val="28"/>
          <w:szCs w:val="28"/>
        </w:rPr>
        <w:t xml:space="preserve"> </w:t>
      </w:r>
      <w:r w:rsidRPr="00761F91">
        <w:rPr>
          <w:rFonts w:ascii="Microsoft Uighur" w:hAnsi="Microsoft Uighur" w:cs="Microsoft Uighur"/>
          <w:b/>
          <w:bCs/>
          <w:sz w:val="26"/>
          <w:szCs w:val="26"/>
        </w:rPr>
        <w:t xml:space="preserve">پیشانی مغز قرار دارد و نقش مهمی در تصمیم گیری پردازش احساسات خودآگاهی و  ارزیابی شناختی اخلاق ایفا می کند. این ناحیه از مغز در پردازش ریسک و ترس و همچنین  خود تنظیمی و تصمیم گیریهای حیاتی و ارزیابی انصاف و رفتارهای اجتماعی نقش دارد.  سیستم نورونهای آینه ای و همدلی  </w:t>
      </w:r>
    </w:p>
    <w:p w14:paraId="3A4720FA" w14:textId="77777777" w:rsidR="00761F91" w:rsidRPr="00761F91" w:rsidRDefault="00761F91" w:rsidP="00761F91">
      <w:pPr>
        <w:bidi/>
        <w:spacing w:line="341" w:lineRule="auto"/>
        <w:jc w:val="both"/>
        <w:rPr>
          <w:lang w:val="en-US" w:eastAsia="en-US"/>
        </w:rPr>
      </w:pPr>
      <w:r w:rsidRPr="00761F91">
        <w:rPr>
          <w:rFonts w:ascii="Microsoft Uighur" w:hAnsi="Microsoft Uighur" w:cs="Microsoft Uighur"/>
          <w:b/>
          <w:bCs/>
          <w:sz w:val="26"/>
          <w:szCs w:val="26"/>
        </w:rPr>
        <w:t xml:space="preserve">رهبران خدمتگزار سیستم نورونهای آینه ای قوی تری دارند که به آنها کمک می کند  احساسات و نیازهای پیروان را درک کنند. این سیستم در ایجاد ارتباط عاطفی عمیق و  پاسخگویی به نیازهای تیم مؤثر است.  </w:t>
      </w:r>
    </w:p>
    <w:p w14:paraId="55C8FA53" w14:textId="77777777" w:rsidR="00761F91" w:rsidRPr="00761F91" w:rsidRDefault="00761F91" w:rsidP="00761F91">
      <w:pPr>
        <w:bidi/>
        <w:spacing w:after="40" w:line="341" w:lineRule="auto"/>
        <w:jc w:val="both"/>
        <w:rPr>
          <w:lang w:val="en-US" w:eastAsia="en-US"/>
        </w:rPr>
      </w:pPr>
      <w:r w:rsidRPr="00761F91">
        <w:rPr>
          <w:rFonts w:ascii="Microsoft Uighur" w:hAnsi="Microsoft Uighur" w:cs="Microsoft Uighur"/>
          <w:b/>
          <w:bCs/>
          <w:sz w:val="26"/>
          <w:szCs w:val="26"/>
        </w:rPr>
        <w:t xml:space="preserve">نقش اکسیتوسین و اعتماد  </w:t>
      </w:r>
    </w:p>
    <w:p w14:paraId="1A382463"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26"/>
          <w:szCs w:val="26"/>
        </w:rPr>
        <w:t xml:space="preserve">تحقیقات نشان می دهد که ترشح اکسیتوسین هورمون اعتماد و پیوند اجتماعی در رهبران  خدمتگزار بالاتر است. این هورمون رفتارهای حمایتی همکاری و وفاداری را تقویت  می کند.  </w:t>
      </w:r>
    </w:p>
    <w:p w14:paraId="76D8A275" w14:textId="77777777" w:rsidR="00761F91" w:rsidRPr="00761F91" w:rsidRDefault="00761F91" w:rsidP="00761F91">
      <w:pPr>
        <w:bidi/>
        <w:spacing w:after="120"/>
        <w:jc w:val="both"/>
        <w:rPr>
          <w:lang w:val="en-US" w:eastAsia="en-US"/>
        </w:rPr>
      </w:pPr>
      <w:r w:rsidRPr="00761F91">
        <w:rPr>
          <w:rFonts w:ascii="Microsoft Uighur" w:hAnsi="Microsoft Uighur" w:cs="Microsoft Uighur"/>
          <w:b/>
          <w:bCs/>
          <w:sz w:val="26"/>
          <w:szCs w:val="26"/>
        </w:rPr>
        <w:t xml:space="preserve">شبکه حالت پیش فرض و تفکر دیگر محور  </w:t>
      </w:r>
    </w:p>
    <w:p w14:paraId="6FDD610E" w14:textId="77777777" w:rsidR="00761F91" w:rsidRPr="00761F91" w:rsidRDefault="00761F91" w:rsidP="00761F91">
      <w:pPr>
        <w:bidi/>
        <w:spacing w:line="372" w:lineRule="auto"/>
        <w:jc w:val="both"/>
        <w:rPr>
          <w:lang w:val="en-US" w:eastAsia="en-US"/>
        </w:rPr>
      </w:pPr>
      <w:r w:rsidRPr="00761F91">
        <w:rPr>
          <w:rFonts w:ascii="Microsoft Uighur" w:hAnsi="Microsoft Uighur" w:cs="Microsoft Uighur"/>
          <w:b/>
          <w:bCs/>
          <w:sz w:val="26"/>
          <w:szCs w:val="26"/>
        </w:rPr>
        <w:t xml:space="preserve">رهبران خدمتگزار فعالیت بیشتری در شبکه حالت پیش فرض دارند که با تفکر درباره  دیگران خودآگاهی و درک اجتماعی مرتبط است. این شبکه در درک احساسات و حالات  روحی دیگران نقش دارد.  </w:t>
      </w:r>
    </w:p>
    <w:p w14:paraId="1AE14E59" w14:textId="77777777" w:rsidR="00761F91" w:rsidRPr="00761F91" w:rsidRDefault="00761F91" w:rsidP="00761F91">
      <w:pPr>
        <w:bidi/>
        <w:spacing w:after="120"/>
        <w:jc w:val="both"/>
        <w:rPr>
          <w:lang w:val="en-US" w:eastAsia="en-US"/>
        </w:rPr>
      </w:pPr>
      <w:r w:rsidRPr="00761F91">
        <w:rPr>
          <w:rFonts w:ascii="Microsoft Uighur" w:hAnsi="Microsoft Uighur" w:cs="Microsoft Uighur"/>
          <w:b/>
          <w:bCs/>
          <w:sz w:val="26"/>
          <w:szCs w:val="26"/>
        </w:rPr>
        <w:t xml:space="preserve">تعادل سیستم عصبی خودکار  </w:t>
      </w:r>
    </w:p>
    <w:p w14:paraId="50877456" w14:textId="77777777" w:rsidR="00761F91" w:rsidRPr="00761F91" w:rsidRDefault="00761F91" w:rsidP="00761F91">
      <w:pPr>
        <w:bidi/>
        <w:spacing w:after="520" w:line="343" w:lineRule="auto"/>
        <w:jc w:val="both"/>
        <w:rPr>
          <w:lang w:val="en-US" w:eastAsia="en-US"/>
        </w:rPr>
      </w:pPr>
      <w:r w:rsidRPr="00761F91">
        <w:rPr>
          <w:rFonts w:ascii="Microsoft Uighur" w:hAnsi="Microsoft Uighur" w:cs="Microsoft Uighur"/>
          <w:b/>
          <w:bCs/>
          <w:sz w:val="26"/>
          <w:szCs w:val="26"/>
        </w:rPr>
        <w:t xml:space="preserve">این رهبران تعادل بهتری بین سیستم سمپاتیک جنگ و گریز) و پاراسمپاتیک استراحت  و هضم دارند. این تعادل به آنها کمک میکند در شرایط استرس زا آرامش خود را حفظ  کنند و تصمیم های مبتنی بر خدمت بگیرند.  </w:t>
      </w:r>
    </w:p>
    <w:p w14:paraId="7786F66F" w14:textId="77777777" w:rsidR="00761F91" w:rsidRPr="00761F91" w:rsidRDefault="00761F91" w:rsidP="00761F91">
      <w:pPr>
        <w:bidi/>
        <w:spacing w:after="40" w:line="353" w:lineRule="auto"/>
        <w:jc w:val="both"/>
        <w:rPr>
          <w:lang w:val="en-US" w:eastAsia="en-US"/>
        </w:rPr>
      </w:pPr>
      <w:r w:rsidRPr="00761F91">
        <w:rPr>
          <w:rFonts w:ascii="Microsoft Uighur" w:hAnsi="Microsoft Uighur" w:cs="Microsoft Uighur"/>
          <w:b/>
          <w:bCs/>
          <w:sz w:val="26"/>
          <w:szCs w:val="26"/>
        </w:rPr>
        <w:t xml:space="preserve">پرورش رهبران خدمتگزار  </w:t>
      </w:r>
    </w:p>
    <w:p w14:paraId="0FA8EF72" w14:textId="77777777" w:rsidR="00761F91" w:rsidRPr="00761F91" w:rsidRDefault="00761F91" w:rsidP="00761F91">
      <w:pPr>
        <w:bidi/>
        <w:spacing w:after="520" w:line="348" w:lineRule="auto"/>
        <w:jc w:val="both"/>
        <w:rPr>
          <w:lang w:val="en-US" w:eastAsia="en-US"/>
        </w:rPr>
      </w:pPr>
      <w:r w:rsidRPr="00761F91">
        <w:rPr>
          <w:rFonts w:ascii="Microsoft Uighur" w:hAnsi="Microsoft Uighur" w:cs="Microsoft Uighur"/>
          <w:b/>
          <w:bCs/>
          <w:sz w:val="26"/>
          <w:szCs w:val="26"/>
        </w:rPr>
        <w:t xml:space="preserve">رضایتمندی کارکنان در گرو رشد و توسعه فردی محیط سازمانی امن و روابط مبتنی بر  ارزشهای انسانی در سازمان است. از این جهت سازمانها نیاز به رهبرانی دارند که بتوانند  </w:t>
      </w:r>
    </w:p>
    <w:p w14:paraId="5EF6AA46" w14:textId="77777777" w:rsidR="00761F91" w:rsidRPr="00761F91" w:rsidRDefault="00761F91" w:rsidP="00761F91">
      <w:pPr>
        <w:pBdr>
          <w:top w:val="single" w:sz="4" w:space="0" w:color="auto"/>
        </w:pBdr>
        <w:spacing w:line="262" w:lineRule="auto"/>
        <w:rPr>
          <w:lang w:val="en-US" w:eastAsia="en-US"/>
        </w:rPr>
      </w:pPr>
      <w:r w:rsidRPr="00761F91">
        <w:rPr>
          <w:rFonts w:ascii="Microsoft Uighur" w:hAnsi="Microsoft Uighur" w:cs="Microsoft Uighur"/>
        </w:rPr>
        <w:t xml:space="preserve">Tabibnia &amp; Lieberman, 2007  </w:t>
      </w:r>
    </w:p>
    <w:p w14:paraId="37EF32AC" w14:textId="77777777" w:rsidR="00761F91" w:rsidRPr="00761F91" w:rsidRDefault="00761F91" w:rsidP="00761F91">
      <w:pPr>
        <w:spacing w:line="262" w:lineRule="auto"/>
        <w:rPr>
          <w:lang w:val="en-US" w:eastAsia="en-US"/>
        </w:rPr>
      </w:pPr>
      <w:r w:rsidRPr="00761F91">
        <w:rPr>
          <w:rFonts w:ascii="Microsoft Uighur" w:hAnsi="Microsoft Uighur" w:cs="Microsoft Uighur"/>
        </w:rPr>
        <w:t xml:space="preserve">2 Iacoboni, 2009  </w:t>
      </w:r>
    </w:p>
    <w:p w14:paraId="6E77B1E5" w14:textId="77777777" w:rsidR="00761F91" w:rsidRPr="00761F91" w:rsidRDefault="00761F91" w:rsidP="00761F91">
      <w:pPr>
        <w:spacing w:line="262" w:lineRule="auto"/>
        <w:rPr>
          <w:lang w:val="en-US" w:eastAsia="en-US"/>
        </w:rPr>
      </w:pPr>
      <w:r w:rsidRPr="00761F91">
        <w:rPr>
          <w:rFonts w:ascii="Microsoft Uighur" w:hAnsi="Microsoft Uighur" w:cs="Microsoft Uighur"/>
        </w:rPr>
        <w:t xml:space="preserve">3 Zak, 2017  </w:t>
      </w:r>
    </w:p>
    <w:p w14:paraId="00F08DFD" w14:textId="77777777" w:rsidR="00761F91" w:rsidRPr="00761F91" w:rsidRDefault="00761F91" w:rsidP="00761F91">
      <w:pPr>
        <w:spacing w:line="262" w:lineRule="auto"/>
        <w:rPr>
          <w:lang w:val="en-US" w:eastAsia="en-US"/>
        </w:rPr>
      </w:pPr>
      <w:r w:rsidRPr="00761F91">
        <w:rPr>
          <w:rFonts w:ascii="Microsoft Uighur" w:hAnsi="Microsoft Uighur" w:cs="Microsoft Uighur"/>
        </w:rPr>
        <w:t xml:space="preserve">4 Default Mode Network - DMN  5 Buckner et al., 2008  </w:t>
      </w:r>
    </w:p>
    <w:p w14:paraId="2783D6B0" w14:textId="77777777" w:rsidR="00761F91" w:rsidRPr="00761F91" w:rsidRDefault="00761F91" w:rsidP="00761F91">
      <w:pPr>
        <w:spacing w:after="80" w:line="262" w:lineRule="auto"/>
        <w:rPr>
          <w:lang w:val="en-US" w:eastAsia="en-US"/>
        </w:rPr>
        <w:sectPr w:rsidR="00761F91" w:rsidRPr="00761F91" w:rsidSect="00761F91">
          <w:headerReference w:type="even" r:id="rId459"/>
          <w:headerReference w:type="default" r:id="rId460"/>
          <w:footerReference w:type="even" r:id="rId461"/>
          <w:footerReference w:type="default" r:id="rId462"/>
          <w:headerReference w:type="first" r:id="rId463"/>
          <w:footerReference w:type="first" r:id="rId464"/>
          <w:pgSz w:w="10276" w:h="16704"/>
          <w:pgMar w:top="1256" w:right="1250" w:bottom="1200" w:left="991" w:header="828" w:footer="772" w:gutter="0"/>
          <w:pgNumType w:start="21"/>
          <w:cols w:space="720"/>
          <w:bidi/>
          <w:docGrid w:linePitch="360"/>
        </w:sectPr>
      </w:pPr>
      <w:r w:rsidRPr="00761F91">
        <w:rPr>
          <w:rFonts w:ascii="Microsoft Uighur" w:hAnsi="Microsoft Uighur" w:cs="Microsoft Uighur"/>
        </w:rPr>
        <w:t xml:space="preserve">6 Porges, 2011  </w:t>
      </w:r>
    </w:p>
    <w:p w14:paraId="07CFE520" w14:textId="77777777" w:rsidR="00761F91" w:rsidRPr="00761F91" w:rsidRDefault="00761F91" w:rsidP="00761F91">
      <w:pPr>
        <w:bidi/>
        <w:spacing w:line="374" w:lineRule="auto"/>
        <w:jc w:val="both"/>
        <w:rPr>
          <w:lang w:val="en-US" w:eastAsia="en-US"/>
        </w:rPr>
      </w:pPr>
      <w:r w:rsidRPr="00761F91">
        <w:rPr>
          <w:rFonts w:ascii="Microsoft Uighur" w:hAnsi="Microsoft Uighur" w:cs="Microsoft Uighur"/>
          <w:b/>
          <w:bCs/>
        </w:rPr>
        <w:lastRenderedPageBreak/>
        <w:t xml:space="preserve">با کارکنان خود در یک فضای همیاری و همدلی و اخلاقی کار کنند. در ادامه راهکارهای  عصب پایه پرورش رهبران خدمتگزار آمده اند:  </w:t>
      </w:r>
    </w:p>
    <w:p w14:paraId="4D95AAAB" w14:textId="77777777" w:rsidR="00761F91" w:rsidRPr="00761F91" w:rsidRDefault="00761F91" w:rsidP="00761F91">
      <w:pPr>
        <w:bidi/>
        <w:spacing w:line="377" w:lineRule="auto"/>
        <w:jc w:val="both"/>
        <w:rPr>
          <w:lang w:val="en-US" w:eastAsia="en-US"/>
        </w:rPr>
      </w:pPr>
      <w:r w:rsidRPr="00761F91">
        <w:rPr>
          <w:rFonts w:ascii="Microsoft Uighur" w:hAnsi="Microsoft Uighur" w:cs="Microsoft Uighur"/>
          <w:b/>
          <w:bCs/>
        </w:rPr>
        <w:t xml:space="preserve">شکل دهی هویت رهبری خدمتگزار از طریق نوروپلاستیسیتی  </w:t>
      </w:r>
    </w:p>
    <w:p w14:paraId="01C1407F" w14:textId="77777777" w:rsidR="00761F91" w:rsidRPr="00761F91" w:rsidRDefault="00761F91" w:rsidP="00761F91">
      <w:pPr>
        <w:bidi/>
        <w:spacing w:line="377" w:lineRule="auto"/>
        <w:rPr>
          <w:lang w:val="en-US" w:eastAsia="en-US"/>
        </w:rPr>
      </w:pPr>
      <w:r w:rsidRPr="00761F91">
        <w:rPr>
          <w:rFonts w:ascii="Microsoft Uighur" w:hAnsi="Microsoft Uighur" w:cs="Microsoft Uighur"/>
          <w:b/>
          <w:bCs/>
        </w:rPr>
        <w:t xml:space="preserve">برای این منظور راهکارهای زیر پیشنهاد می شود  </w:t>
      </w:r>
    </w:p>
    <w:p w14:paraId="6DD4062D" w14:textId="77777777" w:rsidR="00761F91" w:rsidRPr="00761F91" w:rsidRDefault="00761F91" w:rsidP="00761F91">
      <w:pPr>
        <w:bidi/>
        <w:spacing w:line="377" w:lineRule="auto"/>
        <w:jc w:val="both"/>
        <w:rPr>
          <w:lang w:val="en-US" w:eastAsia="en-US"/>
        </w:rPr>
      </w:pPr>
      <w:r w:rsidRPr="00761F91">
        <w:rPr>
          <w:rFonts w:ascii="Microsoft Uighur" w:hAnsi="Microsoft Uighur" w:cs="Microsoft Uighur"/>
          <w:b/>
          <w:bCs/>
        </w:rPr>
        <w:t xml:space="preserve">الف باز تعریف خود پنداره با تمرین های بازتابی خود پنداره به معنای درک و تصور  فرد از خودش است و شامل باورها، افکار و ارزیابی های او درباره ی خود است. به عبارت  دیگر این همان تصویری است که فرد از خود در ذهن دارد و بر اساس آن رفتارهای خود  را تنظیم می کند. باز تعریف خود پنداره با استفاده از تمرین های بازتابی با تکیه بر فرآیندهای  تفکر و تأمل درونی، به معنای تغییر و شکل دهی مجدد به تصویری است که فرد از خود در  ذهن دارد. به عبارت دیگر، فرد با بررسی عمیق افکار احساسات و تجربیات خود، می تواند  دیدگاه خود را نسبت به خودش تغییر دهد و به سمت خود پنداره ای سالم تر و واقع بینانه تر  حرکت کند تمرین های بازتابی عبارتند از:  </w:t>
      </w:r>
    </w:p>
    <w:p w14:paraId="79FDD579" w14:textId="77777777" w:rsidR="00761F91" w:rsidRPr="00761F91" w:rsidRDefault="00761F91" w:rsidP="00761F91">
      <w:pPr>
        <w:bidi/>
        <w:spacing w:line="384" w:lineRule="auto"/>
        <w:ind w:right="840" w:hanging="320"/>
        <w:jc w:val="both"/>
        <w:rPr>
          <w:lang w:val="en-US" w:eastAsia="en-US"/>
        </w:rPr>
      </w:pPr>
      <w:r w:rsidRPr="00761F91">
        <w:rPr>
          <w:rFonts w:ascii="Microsoft Uighur" w:hAnsi="Microsoft Uighur" w:cs="Microsoft Uighur"/>
          <w:b/>
          <w:bCs/>
        </w:rPr>
        <w:t xml:space="preserve">درون نگری این تمرین شامل مشاهده دقیق و بی طرفانه افکار، احساسات،  عواطف و خاطرات برای دستیابی به شناخت بهتر از خود است.  </w:t>
      </w:r>
    </w:p>
    <w:p w14:paraId="19F36DBC" w14:textId="77777777" w:rsidR="00761F91" w:rsidRPr="00761F91" w:rsidRDefault="00761F91" w:rsidP="00761F91">
      <w:pPr>
        <w:bidi/>
        <w:spacing w:line="384" w:lineRule="auto"/>
        <w:ind w:right="840" w:hanging="320"/>
        <w:jc w:val="both"/>
        <w:rPr>
          <w:lang w:val="en-US" w:eastAsia="en-US"/>
        </w:rPr>
      </w:pPr>
      <w:r w:rsidRPr="00761F91">
        <w:rPr>
          <w:rFonts w:ascii="Microsoft Uighur" w:hAnsi="Microsoft Uighur" w:cs="Microsoft Uighur"/>
          <w:b/>
          <w:bCs/>
        </w:rPr>
        <w:t xml:space="preserve">نوشتن خاطرات روزانه نوشتن تجربیات و افکار روزانه می تواند به سازماندهی  فکر و ردیابی پیشرفت کمک کند و بینشهای ارزشمندی در مورد الگوهای  فکری و رفتاری ارائه دهد.  </w:t>
      </w:r>
    </w:p>
    <w:p w14:paraId="2AC572A1" w14:textId="77777777" w:rsidR="00761F91" w:rsidRPr="00761F91" w:rsidRDefault="00761F91" w:rsidP="00761F91">
      <w:pPr>
        <w:bidi/>
        <w:spacing w:after="60" w:line="336" w:lineRule="auto"/>
        <w:ind w:right="840" w:hanging="320"/>
        <w:jc w:val="both"/>
        <w:rPr>
          <w:lang w:val="en-US" w:eastAsia="en-US"/>
        </w:rPr>
      </w:pPr>
      <w:r w:rsidRPr="00761F91">
        <w:rPr>
          <w:rFonts w:ascii="Microsoft Uighur" w:hAnsi="Microsoft Uighur" w:cs="Microsoft Uighur"/>
          <w:b/>
          <w:bCs/>
        </w:rPr>
        <w:t xml:space="preserve">گفتگو با خود: پرسیدن سوالاتی از خود درباره یک موقعیت، چالش یا تصمیم و  بررسی عمیق پاسخ ها به درک بهتر موضوعات کمک می کند.  </w:t>
      </w:r>
    </w:p>
    <w:p w14:paraId="73CB6034" w14:textId="77777777" w:rsidR="00761F91" w:rsidRPr="00761F91" w:rsidRDefault="00761F91" w:rsidP="00761F91">
      <w:pPr>
        <w:bidi/>
        <w:spacing w:line="391" w:lineRule="auto"/>
        <w:ind w:right="760" w:hanging="340"/>
        <w:jc w:val="both"/>
        <w:rPr>
          <w:lang w:val="en-US" w:eastAsia="en-US"/>
        </w:rPr>
      </w:pPr>
      <w:r w:rsidRPr="00761F91">
        <w:rPr>
          <w:rFonts w:ascii="Microsoft Uighur" w:hAnsi="Microsoft Uighur" w:cs="Microsoft Uighur"/>
          <w:b/>
          <w:bCs/>
        </w:rPr>
        <w:t xml:space="preserve">تأمل بر روی تجربیات پس از هر تجربه مانند یک موفقیت یا شکست)، در مورد  آن تأمل شود. چه چیزی خوب پیش رفت؟ چه چیزی می توانست بهتر باشد؟ چه  درس هایی آموختید؟  </w:t>
      </w:r>
    </w:p>
    <w:p w14:paraId="5C36A34D" w14:textId="77777777" w:rsidR="00761F91" w:rsidRPr="00761F91" w:rsidRDefault="00761F91" w:rsidP="00761F91">
      <w:pPr>
        <w:bidi/>
        <w:spacing w:after="240" w:line="360" w:lineRule="auto"/>
        <w:ind w:right="760" w:hanging="340"/>
        <w:jc w:val="both"/>
        <w:rPr>
          <w:lang w:val="en-US" w:eastAsia="en-US"/>
        </w:rPr>
      </w:pPr>
      <w:r w:rsidRPr="00761F91">
        <w:rPr>
          <w:rFonts w:ascii="Microsoft Uighur" w:hAnsi="Microsoft Uighur" w:cs="Microsoft Uighur"/>
          <w:b/>
          <w:bCs/>
        </w:rPr>
        <w:t xml:space="preserve">طراحی سناریو در مورد یک موقعیت در آینده پیش بینی کنید. چه اتفاقی  ممکن است رخ دهد؟ چگونه باید به آن واکنش نشان داد؟ این تمرین شما را  </w:t>
      </w:r>
    </w:p>
    <w:p w14:paraId="372396EB" w14:textId="77777777" w:rsidR="00761F91" w:rsidRPr="00761F91" w:rsidRDefault="00761F91" w:rsidP="00761F91">
      <w:pPr>
        <w:pBdr>
          <w:top w:val="single" w:sz="4" w:space="0" w:color="auto"/>
        </w:pBdr>
        <w:ind w:firstLine="180"/>
        <w:rPr>
          <w:lang w:val="en-US" w:eastAsia="en-US"/>
        </w:rPr>
      </w:pPr>
      <w:r w:rsidRPr="00761F91">
        <w:rPr>
          <w:rFonts w:ascii="Microsoft Uighur" w:hAnsi="Microsoft Uighur" w:cs="Microsoft Uighur"/>
        </w:rPr>
        <w:t xml:space="preserve">1 Self-Concept  </w:t>
      </w:r>
    </w:p>
    <w:p w14:paraId="6B6175F5" w14:textId="77777777" w:rsidR="00761F91" w:rsidRPr="00761F91" w:rsidRDefault="00761F91" w:rsidP="00761F91">
      <w:pPr>
        <w:ind w:firstLine="180"/>
        <w:rPr>
          <w:lang w:val="en-US" w:eastAsia="en-US"/>
        </w:rPr>
      </w:pPr>
      <w:r w:rsidRPr="00761F91">
        <w:rPr>
          <w:rFonts w:ascii="Microsoft Uighur" w:hAnsi="Microsoft Uighur" w:cs="Microsoft Uighur"/>
        </w:rPr>
        <w:t xml:space="preserve">2 Journaling  </w:t>
      </w:r>
    </w:p>
    <w:p w14:paraId="14F727E0" w14:textId="77777777" w:rsidR="00761F91" w:rsidRPr="00761F91" w:rsidRDefault="00761F91" w:rsidP="00761F91">
      <w:pPr>
        <w:ind w:firstLine="180"/>
        <w:rPr>
          <w:lang w:val="en-US" w:eastAsia="en-US"/>
        </w:rPr>
      </w:pPr>
      <w:r w:rsidRPr="00761F91">
        <w:rPr>
          <w:rFonts w:ascii="Microsoft Uighur" w:hAnsi="Microsoft Uighur" w:cs="Microsoft Uighur"/>
        </w:rPr>
        <w:t xml:space="preserve">3 Self-Talk  </w:t>
      </w:r>
    </w:p>
    <w:p w14:paraId="68C17731" w14:textId="77777777" w:rsidR="00761F91" w:rsidRPr="00761F91" w:rsidRDefault="00761F91" w:rsidP="00761F91">
      <w:pPr>
        <w:tabs>
          <w:tab w:val="left" w:pos="438"/>
        </w:tabs>
        <w:ind w:firstLine="180"/>
        <w:rPr>
          <w:lang w:val="en-US" w:eastAsia="en-US"/>
        </w:rPr>
      </w:pPr>
      <w:r w:rsidRPr="00761F91">
        <w:rPr>
          <w:rFonts w:ascii="Microsoft Uighur" w:hAnsi="Microsoft Uighur" w:cs="Microsoft Uighur"/>
        </w:rPr>
        <w:t xml:space="preserve">Experiential Reflection  </w:t>
      </w:r>
    </w:p>
    <w:p w14:paraId="61068331" w14:textId="77777777" w:rsidR="00761F91" w:rsidRPr="00761F91" w:rsidRDefault="00761F91" w:rsidP="00761F91">
      <w:pPr>
        <w:spacing w:after="140"/>
        <w:ind w:firstLine="180"/>
        <w:rPr>
          <w:lang w:val="en-US" w:eastAsia="en-US"/>
        </w:rPr>
        <w:sectPr w:rsidR="00761F91" w:rsidRPr="00761F91" w:rsidSect="00761F91">
          <w:headerReference w:type="even" r:id="rId465"/>
          <w:headerReference w:type="default" r:id="rId466"/>
          <w:footerReference w:type="even" r:id="rId467"/>
          <w:footerReference w:type="default" r:id="rId468"/>
          <w:headerReference w:type="first" r:id="rId469"/>
          <w:footerReference w:type="first" r:id="rId470"/>
          <w:pgSz w:w="9498" w:h="16704"/>
          <w:pgMar w:top="2166" w:right="651" w:bottom="1457" w:left="1325" w:header="0" w:footer="1029" w:gutter="0"/>
          <w:pgNumType w:start="22"/>
          <w:cols w:space="720"/>
          <w:bidi/>
          <w:docGrid w:linePitch="360"/>
        </w:sectPr>
      </w:pPr>
      <w:r w:rsidRPr="00761F91">
        <w:rPr>
          <w:rFonts w:ascii="Microsoft Uighur" w:hAnsi="Microsoft Uighur" w:cs="Microsoft Uighur"/>
        </w:rPr>
        <w:t xml:space="preserve">5 Scenario Planning  </w:t>
      </w:r>
    </w:p>
    <w:p w14:paraId="51E3DA52" w14:textId="77777777" w:rsidR="00761F91" w:rsidRPr="00761F91" w:rsidRDefault="00761F91" w:rsidP="00761F91">
      <w:pPr>
        <w:bidi/>
        <w:spacing w:line="377" w:lineRule="auto"/>
        <w:ind w:right="1240"/>
        <w:jc w:val="both"/>
        <w:rPr>
          <w:lang w:val="en-US" w:eastAsia="en-US"/>
        </w:rPr>
      </w:pPr>
      <w:r w:rsidRPr="00761F91">
        <w:rPr>
          <w:rFonts w:ascii="Microsoft Uighur" w:hAnsi="Microsoft Uighur" w:cs="Microsoft Uighur"/>
          <w:b/>
          <w:bCs/>
          <w:sz w:val="26"/>
          <w:szCs w:val="26"/>
        </w:rPr>
        <w:lastRenderedPageBreak/>
        <w:t xml:space="preserve">برای چالش های احتمالی آماده میکند  </w:t>
      </w:r>
    </w:p>
    <w:p w14:paraId="2D3B6EBB" w14:textId="77777777" w:rsidR="00761F91" w:rsidRPr="00761F91" w:rsidRDefault="00761F91" w:rsidP="00761F91">
      <w:pPr>
        <w:bidi/>
        <w:spacing w:line="377" w:lineRule="auto"/>
        <w:ind w:right="200" w:firstLine="20"/>
        <w:jc w:val="both"/>
        <w:rPr>
          <w:lang w:val="en-US" w:eastAsia="en-US"/>
        </w:rPr>
      </w:pPr>
      <w:r w:rsidRPr="00761F91">
        <w:rPr>
          <w:rFonts w:ascii="Microsoft Uighur" w:hAnsi="Microsoft Uighur" w:cs="Microsoft Uighur"/>
          <w:b/>
          <w:bCs/>
          <w:sz w:val="26"/>
          <w:szCs w:val="26"/>
        </w:rPr>
        <w:t xml:space="preserve">ب نوشتن روزانه درباره ارزشهای خدمتگزاری برای مثال امروز چه کمک هایی به دیگران  کردم و چگونه انجام دادم. این تمرین ها مسیرهای عصبی مرتبط با هویت اخلاقی را در  قشر پیش پیشانی تقویت می کند.  </w:t>
      </w:r>
    </w:p>
    <w:p w14:paraId="5C13C7D6" w14:textId="77777777" w:rsidR="00761F91" w:rsidRPr="00761F91" w:rsidRDefault="00761F91" w:rsidP="00761F91">
      <w:pPr>
        <w:bidi/>
        <w:spacing w:line="374" w:lineRule="auto"/>
        <w:ind w:right="200" w:firstLine="20"/>
        <w:jc w:val="both"/>
        <w:rPr>
          <w:lang w:val="en-US" w:eastAsia="en-US"/>
        </w:rPr>
      </w:pPr>
      <w:r w:rsidRPr="00761F91">
        <w:rPr>
          <w:rFonts w:ascii="Microsoft Uighur" w:hAnsi="Microsoft Uighur" w:cs="Microsoft Uighur"/>
          <w:b/>
          <w:bCs/>
          <w:sz w:val="26"/>
          <w:szCs w:val="26"/>
        </w:rPr>
        <w:t xml:space="preserve">ب الگو برداری از رهبران خدمتگزار مشاهده رفتار الگوها، سیستم نورون های آینه ای را  فعال و رفتارهای خدمتگزاری را نهادینه می کند.  </w:t>
      </w:r>
    </w:p>
    <w:p w14:paraId="7DE636A7" w14:textId="77777777" w:rsidR="00761F91" w:rsidRPr="00761F91" w:rsidRDefault="00761F91" w:rsidP="00761F91">
      <w:pPr>
        <w:bidi/>
        <w:spacing w:line="374" w:lineRule="auto"/>
        <w:ind w:firstLine="200"/>
        <w:rPr>
          <w:lang w:val="en-US" w:eastAsia="en-US"/>
        </w:rPr>
      </w:pPr>
      <w:r w:rsidRPr="00761F91">
        <w:rPr>
          <w:rFonts w:ascii="Microsoft Uighur" w:hAnsi="Microsoft Uighur" w:cs="Microsoft Uighur"/>
          <w:b/>
          <w:bCs/>
          <w:sz w:val="26"/>
          <w:szCs w:val="26"/>
        </w:rPr>
        <w:t xml:space="preserve">پرورش عادات خدمتگزاری با تکرار و پاداش عصبی  </w:t>
      </w:r>
    </w:p>
    <w:p w14:paraId="03CBA3AD" w14:textId="77777777" w:rsidR="00761F91" w:rsidRPr="00761F91" w:rsidRDefault="00761F91" w:rsidP="00761F91">
      <w:pPr>
        <w:bidi/>
        <w:spacing w:line="374" w:lineRule="auto"/>
        <w:ind w:firstLine="320"/>
        <w:rPr>
          <w:lang w:val="en-US" w:eastAsia="en-US"/>
        </w:rPr>
      </w:pPr>
      <w:r w:rsidRPr="00761F91">
        <w:rPr>
          <w:rFonts w:ascii="Microsoft Uighur" w:hAnsi="Microsoft Uighur" w:cs="Microsoft Uighur"/>
          <w:b/>
          <w:bCs/>
          <w:sz w:val="26"/>
          <w:szCs w:val="26"/>
        </w:rPr>
        <w:t xml:space="preserve">راهکارهای آن بشرح زیر است:  </w:t>
      </w:r>
    </w:p>
    <w:p w14:paraId="3652D2D4" w14:textId="77777777" w:rsidR="00761F91" w:rsidRPr="00761F91" w:rsidRDefault="00761F91" w:rsidP="00761F91">
      <w:pPr>
        <w:bidi/>
        <w:spacing w:line="360" w:lineRule="auto"/>
        <w:ind w:right="940" w:hanging="280"/>
        <w:jc w:val="both"/>
        <w:rPr>
          <w:lang w:val="en-US" w:eastAsia="en-US"/>
        </w:rPr>
      </w:pPr>
      <w:r w:rsidRPr="00761F91">
        <w:rPr>
          <w:rFonts w:ascii="Microsoft Uighur" w:hAnsi="Microsoft Uighur" w:cs="Microsoft Uighur"/>
          <w:b/>
          <w:bCs/>
          <w:sz w:val="26"/>
          <w:szCs w:val="26"/>
        </w:rPr>
        <w:t xml:space="preserve">ایجاد حلقه های بازخورد مثبت وقتی رفتارهای خدمتگزاری مثل حمایت از  همکاران با قدردانی فوری همراه شود مغز آن را به عنوان یک الگوی پاداش ده  دوپامینرژیک ثبت می کند.  </w:t>
      </w:r>
    </w:p>
    <w:p w14:paraId="226EE496" w14:textId="77777777" w:rsidR="00761F91" w:rsidRPr="00761F91" w:rsidRDefault="00761F91" w:rsidP="00761F91">
      <w:pPr>
        <w:bidi/>
        <w:spacing w:line="379" w:lineRule="auto"/>
        <w:ind w:right="940" w:hanging="280"/>
        <w:jc w:val="both"/>
        <w:rPr>
          <w:lang w:val="en-US" w:eastAsia="en-US"/>
        </w:rPr>
      </w:pPr>
      <w:r w:rsidRPr="00761F91">
        <w:rPr>
          <w:rFonts w:ascii="Microsoft Uighur" w:hAnsi="Microsoft Uighur" w:cs="Microsoft Uighur"/>
          <w:b/>
          <w:bCs/>
          <w:sz w:val="26"/>
          <w:szCs w:val="26"/>
        </w:rPr>
        <w:t xml:space="preserve">استفاده از عادت های خرد شروع با اقدامات کوچک مثل روزانه ۵ دقیقه  گوش دادن فعال به یک همکار تا پایدار شدن رفتارها در گانگلیون های پایه ای یا  قاعده ای مرکز عادات گانگلیون های پایه که به آنها هسته های قاعده ای هم  گفته می شود مجموعه ای از ساختارهای زیر قشری در مغز هستند که نقش مهمی  در کنترل حرکات ارادی یادگیری حرکتی و تنظیم عملکرد حرکتی دارند. این  ساختارها با قشر مغز و سایر نواحی مغزی در ارتباط هستند و در فرآیندهای  پیچیده تری مانند شناخت و احساسات نیز دخالت دارند.  </w:t>
      </w:r>
    </w:p>
    <w:p w14:paraId="1344129B" w14:textId="77777777" w:rsidR="00761F91" w:rsidRPr="00761F91" w:rsidRDefault="00761F91" w:rsidP="00761F91">
      <w:pPr>
        <w:bidi/>
        <w:spacing w:line="377" w:lineRule="auto"/>
        <w:jc w:val="both"/>
        <w:rPr>
          <w:lang w:val="en-US" w:eastAsia="en-US"/>
        </w:rPr>
      </w:pPr>
      <w:r w:rsidRPr="00761F91">
        <w:rPr>
          <w:rFonts w:ascii="Microsoft Uighur" w:hAnsi="Microsoft Uighur" w:cs="Microsoft Uighur"/>
          <w:b/>
          <w:bCs/>
          <w:sz w:val="26"/>
          <w:szCs w:val="26"/>
        </w:rPr>
        <w:t xml:space="preserve">تحول اخلاقی از طریق تقویت مدارهای عصبی مرتبط با انصاف  </w:t>
      </w:r>
    </w:p>
    <w:p w14:paraId="358A7C0E" w14:textId="77777777" w:rsidR="00761F91" w:rsidRPr="00761F91" w:rsidRDefault="00761F91" w:rsidP="00761F91">
      <w:pPr>
        <w:bidi/>
        <w:spacing w:line="377" w:lineRule="auto"/>
        <w:jc w:val="both"/>
        <w:rPr>
          <w:lang w:val="en-US" w:eastAsia="en-US"/>
        </w:rPr>
      </w:pPr>
      <w:r w:rsidRPr="00761F91">
        <w:rPr>
          <w:rFonts w:ascii="Microsoft Uighur" w:hAnsi="Microsoft Uighur" w:cs="Microsoft Uighur"/>
          <w:b/>
          <w:bCs/>
          <w:sz w:val="26"/>
          <w:szCs w:val="26"/>
        </w:rPr>
        <w:t xml:space="preserve">برای ایجاد تحول اخلاقی می توان از راهکارهای زیر استفاده کرد:  </w:t>
      </w:r>
    </w:p>
    <w:p w14:paraId="1CC60453" w14:textId="77777777" w:rsidR="00761F91" w:rsidRPr="00761F91" w:rsidRDefault="00761F91" w:rsidP="00761F91">
      <w:pPr>
        <w:bidi/>
        <w:spacing w:after="1120" w:line="360" w:lineRule="auto"/>
        <w:ind w:right="880" w:hanging="380"/>
        <w:jc w:val="both"/>
        <w:rPr>
          <w:lang w:val="en-US" w:eastAsia="en-US"/>
        </w:rPr>
      </w:pPr>
      <w:r w:rsidRPr="00761F91">
        <w:rPr>
          <w:rFonts w:ascii="Microsoft Uighur" w:hAnsi="Microsoft Uighur" w:cs="Microsoft Uighur"/>
          <w:b/>
          <w:bCs/>
          <w:sz w:val="26"/>
          <w:szCs w:val="26"/>
        </w:rPr>
        <w:t xml:space="preserve">تمرین های تصمیم گیری اخلاقی روبرو کردن افراد با سناریوهای چالش برانگیز  مثل توزیع عادلانه منابع این عمل موجب میشود که فعالیت قشر کمربندی  </w:t>
      </w:r>
    </w:p>
    <w:p w14:paraId="73A09275" w14:textId="77777777" w:rsidR="00761F91" w:rsidRPr="00761F91" w:rsidRDefault="00761F91" w:rsidP="00761F91">
      <w:pPr>
        <w:pBdr>
          <w:top w:val="single" w:sz="4" w:space="0" w:color="auto"/>
        </w:pBdr>
        <w:bidi/>
        <w:spacing w:line="204" w:lineRule="auto"/>
        <w:rPr>
          <w:lang w:val="en-US" w:eastAsia="en-US"/>
        </w:rPr>
      </w:pPr>
      <w:r w:rsidRPr="00761F91">
        <w:rPr>
          <w:rFonts w:ascii="Microsoft Uighur" w:hAnsi="Microsoft Uighur" w:cs="Microsoft Uighur"/>
          <w:sz w:val="26"/>
          <w:szCs w:val="26"/>
        </w:rPr>
        <w:t xml:space="preserve">1 Dweck, 2008  </w:t>
      </w:r>
    </w:p>
    <w:p w14:paraId="721F7615" w14:textId="77777777" w:rsidR="00761F91" w:rsidRPr="00761F91" w:rsidRDefault="00761F91" w:rsidP="00761F91">
      <w:pPr>
        <w:spacing w:line="257" w:lineRule="auto"/>
        <w:rPr>
          <w:lang w:val="en-US" w:eastAsia="en-US"/>
        </w:rPr>
      </w:pPr>
      <w:r w:rsidRPr="00761F91">
        <w:rPr>
          <w:rFonts w:ascii="Microsoft Uighur" w:hAnsi="Microsoft Uighur" w:cs="Microsoft Uighur"/>
        </w:rPr>
        <w:t xml:space="preserve">2 lacoboni, 2009  3 Schultz, 2016  </w:t>
      </w:r>
    </w:p>
    <w:p w14:paraId="3C01ECE7" w14:textId="77777777" w:rsidR="00761F91" w:rsidRPr="00761F91" w:rsidRDefault="00761F91" w:rsidP="00761F91">
      <w:pPr>
        <w:rPr>
          <w:lang w:val="en-US" w:eastAsia="en-US"/>
        </w:rPr>
      </w:pPr>
      <w:r w:rsidRPr="00761F91">
        <w:rPr>
          <w:rFonts w:ascii="Microsoft Uighur" w:hAnsi="Microsoft Uighur" w:cs="Microsoft Uighur"/>
        </w:rPr>
        <w:t xml:space="preserve">4 Micro-Habits  </w:t>
      </w:r>
    </w:p>
    <w:p w14:paraId="30EA3BB3" w14:textId="77777777" w:rsidR="00761F91" w:rsidRPr="00761F91" w:rsidRDefault="00761F91" w:rsidP="00761F91">
      <w:pPr>
        <w:spacing w:line="266" w:lineRule="auto"/>
        <w:rPr>
          <w:lang w:val="en-US" w:eastAsia="en-US"/>
        </w:rPr>
        <w:sectPr w:rsidR="00761F91" w:rsidRPr="00761F91" w:rsidSect="00761F91">
          <w:headerReference w:type="even" r:id="rId471"/>
          <w:headerReference w:type="default" r:id="rId472"/>
          <w:footerReference w:type="even" r:id="rId473"/>
          <w:footerReference w:type="default" r:id="rId474"/>
          <w:headerReference w:type="first" r:id="rId475"/>
          <w:footerReference w:type="first" r:id="rId476"/>
          <w:pgSz w:w="10443" w:h="16704"/>
          <w:pgMar w:top="1941" w:right="985" w:bottom="1497" w:left="1100" w:header="0" w:footer="1069" w:gutter="0"/>
          <w:pgNumType w:start="23"/>
          <w:cols w:space="720"/>
          <w:bidi/>
          <w:docGrid w:linePitch="360"/>
        </w:sectPr>
      </w:pPr>
      <w:r w:rsidRPr="00761F91">
        <w:rPr>
          <w:rFonts w:ascii="Microsoft Uighur" w:hAnsi="Microsoft Uighur" w:cs="Microsoft Uighur"/>
        </w:rPr>
        <w:t xml:space="preserve">5 Basal ganglia  6 Duhigg, 2012  </w:t>
      </w:r>
    </w:p>
    <w:p w14:paraId="25011D71" w14:textId="77777777" w:rsidR="00761F91" w:rsidRPr="00761F91" w:rsidRDefault="00761F91" w:rsidP="00761F91">
      <w:pPr>
        <w:bidi/>
        <w:spacing w:line="377" w:lineRule="auto"/>
        <w:ind w:right="800" w:firstLine="20"/>
        <w:jc w:val="both"/>
        <w:rPr>
          <w:lang w:val="en-US" w:eastAsia="en-US"/>
        </w:rPr>
      </w:pPr>
      <w:r w:rsidRPr="00761F91">
        <w:rPr>
          <w:rFonts w:ascii="Microsoft Uighur" w:hAnsi="Microsoft Uighur" w:cs="Microsoft Uighur"/>
          <w:b/>
          <w:bCs/>
        </w:rPr>
        <w:lastRenderedPageBreak/>
        <w:t xml:space="preserve">سینگولیت خلفی که با درک انصاف مرتبط است بیشتر شود. این ناحیه بخشی  از شبکه حالت پیش فرض است و در پردازش احساسات تفکر سطح بالا توجه و  حافظه نقش دارد.  </w:t>
      </w:r>
    </w:p>
    <w:p w14:paraId="36D3429B" w14:textId="77777777" w:rsidR="00761F91" w:rsidRPr="00761F91" w:rsidRDefault="00761F91" w:rsidP="00761F91">
      <w:pPr>
        <w:bidi/>
        <w:spacing w:line="377" w:lineRule="auto"/>
        <w:ind w:right="800" w:hanging="340"/>
        <w:jc w:val="both"/>
        <w:rPr>
          <w:lang w:val="en-US" w:eastAsia="en-US"/>
        </w:rPr>
      </w:pPr>
      <w:r w:rsidRPr="00761F91">
        <w:rPr>
          <w:rFonts w:ascii="Microsoft Uighur" w:hAnsi="Microsoft Uighur" w:cs="Microsoft Uighur"/>
          <w:b/>
          <w:bCs/>
        </w:rPr>
        <w:t xml:space="preserve">گفتگوی گروهی درباره ارزش ها بحث های ساختار یافته درباره اصول خدمتگزاری  اتصالات عصبی بین مناطق زبانی بروکا) و عاطفی آمیگدال را تقویت می کند.  ناحیه بروکا یک ناحیه در مغز است که در تولید گفتار و زبان نقش دارد. این  ناحیه در لوب فرونتال پیشانی) نیمکره غالب معمولاً چپ مغز قرار دارد و به  افراد کمک میکند تا افکار و ایده های خود را به کلمات و جملات تبدیل کنند.  </w:t>
      </w:r>
    </w:p>
    <w:p w14:paraId="61AF03E1" w14:textId="77777777" w:rsidR="00761F91" w:rsidRPr="00761F91" w:rsidRDefault="00761F91" w:rsidP="00761F91">
      <w:pPr>
        <w:bidi/>
        <w:spacing w:line="377" w:lineRule="auto"/>
        <w:rPr>
          <w:lang w:val="en-US" w:eastAsia="en-US"/>
        </w:rPr>
      </w:pPr>
      <w:r w:rsidRPr="00761F91">
        <w:rPr>
          <w:rFonts w:ascii="Microsoft Uighur" w:hAnsi="Microsoft Uighur" w:cs="Microsoft Uighur"/>
          <w:b/>
          <w:bCs/>
        </w:rPr>
        <w:t xml:space="preserve">طراحی محیط های یادگیری سازگار با مغز  </w:t>
      </w:r>
    </w:p>
    <w:p w14:paraId="1234CB33" w14:textId="77777777" w:rsidR="00761F91" w:rsidRPr="00761F91" w:rsidRDefault="00761F91" w:rsidP="00761F91">
      <w:pPr>
        <w:bidi/>
        <w:spacing w:line="377" w:lineRule="auto"/>
        <w:rPr>
          <w:lang w:val="en-US" w:eastAsia="en-US"/>
        </w:rPr>
      </w:pPr>
      <w:r w:rsidRPr="00761F91">
        <w:rPr>
          <w:rFonts w:ascii="Microsoft Uighur" w:hAnsi="Microsoft Uighur" w:cs="Microsoft Uighur"/>
          <w:b/>
          <w:bCs/>
        </w:rPr>
        <w:t xml:space="preserve">راهکارهای طراحی این نوع محیط ها به شرح زیر است:  </w:t>
      </w:r>
    </w:p>
    <w:p w14:paraId="0E640BB1" w14:textId="77777777" w:rsidR="00761F91" w:rsidRPr="00761F91" w:rsidRDefault="00761F91" w:rsidP="00761F91">
      <w:pPr>
        <w:tabs>
          <w:tab w:val="left" w:pos="823"/>
        </w:tabs>
        <w:bidi/>
        <w:spacing w:line="437" w:lineRule="auto"/>
        <w:ind w:right="800" w:hanging="340"/>
        <w:jc w:val="both"/>
        <w:rPr>
          <w:lang w:val="en-US" w:eastAsia="en-US"/>
        </w:rPr>
      </w:pPr>
      <w:r w:rsidRPr="00761F91">
        <w:rPr>
          <w:rFonts w:ascii="Microsoft Uighur" w:hAnsi="Microsoft Uighur" w:cs="Microsoft Uighur"/>
          <w:b/>
          <w:bCs/>
        </w:rPr>
        <w:t xml:space="preserve">تجربه های یادگیری غنی قرار دادن افراد در موقعیت های واقعی خدمت به دیگران  مثل پروژه های اجتماعی). این عمل نورون زایی در هیپوکامپ را تحریک  می کند.  </w:t>
      </w:r>
    </w:p>
    <w:p w14:paraId="2F214691" w14:textId="77777777" w:rsidR="00761F91" w:rsidRPr="00761F91" w:rsidRDefault="00761F91" w:rsidP="00761F91">
      <w:pPr>
        <w:tabs>
          <w:tab w:val="left" w:pos="823"/>
        </w:tabs>
        <w:bidi/>
        <w:spacing w:line="377" w:lineRule="auto"/>
        <w:ind w:right="800" w:hanging="340"/>
        <w:jc w:val="both"/>
        <w:rPr>
          <w:lang w:val="en-US" w:eastAsia="en-US"/>
        </w:rPr>
      </w:pPr>
      <w:r w:rsidRPr="00761F91">
        <w:rPr>
          <w:rFonts w:ascii="Microsoft Uighur" w:hAnsi="Microsoft Uighur" w:cs="Microsoft Uighur"/>
          <w:b/>
          <w:bCs/>
        </w:rPr>
        <w:t xml:space="preserve">بازی های نقش آفرینی: شبیه سازی موقعیت های رهبری خدمتگزار و ایفای این  نقش توسط افراد. این عمل، هم زمانی عصبی بین شرکت کنندگان را افزایش  میدهد. هم زمانی عصبی به پدیده ای اشاره دارد که در آن فعالیتهای عصبی  در مغز به صورت هماهنگ و همزمان رخ میدهند. این پدیده به عنوان یک  مکانیسم اساسی برای پردازش اطلاعات هماهنگی حرکات و ایجاد حالت های  مختلف ذهنی در نظر گرفته میشود.  </w:t>
      </w:r>
    </w:p>
    <w:p w14:paraId="2A9CE42C" w14:textId="77777777" w:rsidR="00761F91" w:rsidRPr="00761F91" w:rsidRDefault="00761F91" w:rsidP="00761F91">
      <w:pPr>
        <w:bidi/>
        <w:spacing w:after="100"/>
        <w:ind w:firstLine="140"/>
        <w:rPr>
          <w:lang w:val="en-US" w:eastAsia="en-US"/>
        </w:rPr>
      </w:pPr>
      <w:r w:rsidRPr="00761F91">
        <w:rPr>
          <w:rFonts w:ascii="Microsoft Uighur" w:hAnsi="Microsoft Uighur" w:cs="Microsoft Uighur"/>
          <w:b/>
          <w:bCs/>
        </w:rPr>
        <w:t xml:space="preserve">. تقویت تاب آوری عصبی در رهبران  </w:t>
      </w:r>
    </w:p>
    <w:p w14:paraId="5FEA2800" w14:textId="77777777" w:rsidR="00761F91" w:rsidRPr="00761F91" w:rsidRDefault="00761F91" w:rsidP="00761F91">
      <w:pPr>
        <w:bidi/>
        <w:spacing w:line="360" w:lineRule="auto"/>
        <w:rPr>
          <w:lang w:val="en-US" w:eastAsia="en-US"/>
        </w:rPr>
      </w:pPr>
      <w:r w:rsidRPr="00761F91">
        <w:rPr>
          <w:rFonts w:ascii="Microsoft Uighur" w:hAnsi="Microsoft Uighur" w:cs="Microsoft Uighur"/>
          <w:b/>
          <w:bCs/>
        </w:rPr>
        <w:t xml:space="preserve">تاب آوری عصبی را می توان به کمک روشهای زیر تقویت کرد:  </w:t>
      </w:r>
    </w:p>
    <w:p w14:paraId="350D74CC" w14:textId="77777777" w:rsidR="00761F91" w:rsidRPr="00761F91" w:rsidRDefault="00761F91" w:rsidP="00761F91">
      <w:pPr>
        <w:bidi/>
        <w:spacing w:after="240" w:line="360" w:lineRule="auto"/>
        <w:ind w:right="800" w:hanging="340"/>
        <w:jc w:val="both"/>
        <w:rPr>
          <w:lang w:val="en-US" w:eastAsia="en-US"/>
        </w:rPr>
      </w:pPr>
      <w:r w:rsidRPr="00761F91">
        <w:rPr>
          <w:rFonts w:ascii="Microsoft Uighur" w:hAnsi="Microsoft Uighur" w:cs="Microsoft Uighur"/>
          <w:b/>
          <w:bCs/>
        </w:rPr>
        <w:t xml:space="preserve">تمرین های کاهش استرس مبتنی بر مغز تکنیک هایی مثل تنفس دیافراگمی  فعالیت پاراسمپاتیک را افزایش داده و از تخریب نورونها در شرایط فشار  </w:t>
      </w:r>
    </w:p>
    <w:p w14:paraId="6046860E" w14:textId="77777777" w:rsidR="00761F91" w:rsidRPr="00761F91" w:rsidRDefault="00761F91" w:rsidP="00761F91">
      <w:pPr>
        <w:pBdr>
          <w:top w:val="single" w:sz="4" w:space="0" w:color="auto"/>
        </w:pBdr>
        <w:rPr>
          <w:lang w:val="en-US" w:eastAsia="en-US"/>
        </w:rPr>
      </w:pPr>
      <w:r w:rsidRPr="00761F91">
        <w:rPr>
          <w:rFonts w:ascii="Microsoft Uighur" w:hAnsi="Microsoft Uighur" w:cs="Microsoft Uighur"/>
          <w:sz w:val="27"/>
          <w:szCs w:val="27"/>
        </w:rPr>
        <w:t xml:space="preserve">1 Posterior Cingulate Cortex - PCC  </w:t>
      </w:r>
    </w:p>
    <w:p w14:paraId="0C91C006" w14:textId="77777777" w:rsidR="00761F91" w:rsidRPr="00761F91" w:rsidRDefault="00761F91" w:rsidP="00761F91">
      <w:pPr>
        <w:rPr>
          <w:lang w:val="en-US" w:eastAsia="en-US"/>
        </w:rPr>
      </w:pPr>
      <w:r w:rsidRPr="00761F91">
        <w:rPr>
          <w:rFonts w:ascii="Microsoft Uighur" w:hAnsi="Microsoft Uighur" w:cs="Microsoft Uighur"/>
          <w:sz w:val="27"/>
          <w:szCs w:val="27"/>
        </w:rPr>
        <w:t xml:space="preserve">2 Greene, 2013  </w:t>
      </w:r>
    </w:p>
    <w:p w14:paraId="4E806019" w14:textId="77777777" w:rsidR="00761F91" w:rsidRPr="00761F91" w:rsidRDefault="00761F91" w:rsidP="00761F91">
      <w:pPr>
        <w:rPr>
          <w:lang w:val="en-US" w:eastAsia="en-US"/>
        </w:rPr>
      </w:pPr>
      <w:r w:rsidRPr="00761F91">
        <w:rPr>
          <w:rFonts w:ascii="Microsoft Uighur" w:hAnsi="Microsoft Uighur" w:cs="Microsoft Uighur"/>
          <w:sz w:val="27"/>
          <w:szCs w:val="27"/>
        </w:rPr>
        <w:t xml:space="preserve">3 Broca's area  </w:t>
      </w:r>
    </w:p>
    <w:p w14:paraId="2DF38895" w14:textId="77777777" w:rsidR="00761F91" w:rsidRPr="00761F91" w:rsidRDefault="00761F91" w:rsidP="00761F91">
      <w:pPr>
        <w:rPr>
          <w:lang w:val="en-US" w:eastAsia="en-US"/>
        </w:rPr>
      </w:pPr>
      <w:r w:rsidRPr="00761F91">
        <w:rPr>
          <w:rFonts w:ascii="Microsoft Uighur" w:hAnsi="Microsoft Uighur" w:cs="Microsoft Uighur"/>
          <w:sz w:val="27"/>
          <w:szCs w:val="27"/>
        </w:rPr>
        <w:t xml:space="preserve">4 Enriched Environments  </w:t>
      </w:r>
    </w:p>
    <w:p w14:paraId="72CB8C60" w14:textId="77777777" w:rsidR="00761F91" w:rsidRPr="00761F91" w:rsidRDefault="00761F91" w:rsidP="00761F91">
      <w:pPr>
        <w:ind w:firstLine="220"/>
        <w:rPr>
          <w:lang w:val="en-US" w:eastAsia="en-US"/>
        </w:rPr>
      </w:pPr>
      <w:r w:rsidRPr="00761F91">
        <w:rPr>
          <w:rFonts w:ascii="Microsoft Uighur" w:hAnsi="Microsoft Uighur" w:cs="Microsoft Uighur"/>
          <w:sz w:val="27"/>
          <w:szCs w:val="27"/>
        </w:rPr>
        <w:t xml:space="preserve">5 Neurogenesis  </w:t>
      </w:r>
    </w:p>
    <w:p w14:paraId="05D52D53" w14:textId="77777777" w:rsidR="00761F91" w:rsidRPr="00761F91" w:rsidRDefault="00761F91" w:rsidP="00761F91">
      <w:pPr>
        <w:rPr>
          <w:lang w:val="en-US" w:eastAsia="en-US"/>
        </w:rPr>
      </w:pPr>
      <w:r w:rsidRPr="00761F91">
        <w:rPr>
          <w:rFonts w:ascii="Microsoft Uighur" w:hAnsi="Microsoft Uighur" w:cs="Microsoft Uighur"/>
          <w:sz w:val="27"/>
          <w:szCs w:val="27"/>
        </w:rPr>
        <w:t xml:space="preserve">6Kemperman, 2019  </w:t>
      </w:r>
    </w:p>
    <w:p w14:paraId="5E3872BC" w14:textId="77777777" w:rsidR="00761F91" w:rsidRPr="00761F91" w:rsidRDefault="00761F91" w:rsidP="00761F91">
      <w:pPr>
        <w:ind w:firstLine="220"/>
        <w:rPr>
          <w:lang w:val="en-US" w:eastAsia="en-US"/>
        </w:rPr>
        <w:sectPr w:rsidR="00761F91" w:rsidRPr="00761F91" w:rsidSect="00761F91">
          <w:headerReference w:type="even" r:id="rId477"/>
          <w:headerReference w:type="default" r:id="rId478"/>
          <w:footerReference w:type="even" r:id="rId479"/>
          <w:footerReference w:type="default" r:id="rId480"/>
          <w:headerReference w:type="first" r:id="rId481"/>
          <w:footerReference w:type="first" r:id="rId482"/>
          <w:pgSz w:w="9994" w:h="16704"/>
          <w:pgMar w:top="2102" w:right="650" w:bottom="1526" w:left="1405" w:header="0" w:footer="1098" w:gutter="0"/>
          <w:pgNumType w:start="24"/>
          <w:cols w:space="720"/>
          <w:bidi/>
          <w:docGrid w:linePitch="360"/>
        </w:sectPr>
      </w:pPr>
      <w:r w:rsidRPr="00761F91">
        <w:rPr>
          <w:rFonts w:ascii="Microsoft Uighur" w:hAnsi="Microsoft Uighur" w:cs="Microsoft Uighur"/>
          <w:sz w:val="27"/>
          <w:szCs w:val="27"/>
        </w:rPr>
        <w:t xml:space="preserve">7 Neuro-Synchrony  </w:t>
      </w:r>
    </w:p>
    <w:p w14:paraId="36968F3B" w14:textId="77777777" w:rsidR="00761F91" w:rsidRPr="00761F91" w:rsidRDefault="00761F91" w:rsidP="00761F91">
      <w:pPr>
        <w:bidi/>
        <w:spacing w:after="120"/>
        <w:ind w:right="1100"/>
        <w:rPr>
          <w:lang w:val="en-US" w:eastAsia="en-US"/>
        </w:rPr>
      </w:pPr>
      <w:r w:rsidRPr="00761F91">
        <w:rPr>
          <w:rFonts w:ascii="Microsoft Uighur" w:hAnsi="Microsoft Uighur" w:cs="Microsoft Uighur"/>
          <w:b/>
          <w:bCs/>
          <w:sz w:val="26"/>
          <w:szCs w:val="26"/>
        </w:rPr>
        <w:lastRenderedPageBreak/>
        <w:t xml:space="preserve">جلوگیری می کند.  </w:t>
      </w:r>
    </w:p>
    <w:p w14:paraId="4901AAB7" w14:textId="77777777" w:rsidR="00761F91" w:rsidRPr="00761F91" w:rsidRDefault="00761F91" w:rsidP="00761F91">
      <w:pPr>
        <w:bidi/>
        <w:spacing w:after="480" w:line="374" w:lineRule="auto"/>
        <w:ind w:right="1100" w:hanging="320"/>
        <w:jc w:val="both"/>
        <w:rPr>
          <w:lang w:val="en-US" w:eastAsia="en-US"/>
        </w:rPr>
      </w:pPr>
      <w:r w:rsidRPr="00761F91">
        <w:rPr>
          <w:rFonts w:ascii="Microsoft Uighur" w:hAnsi="Microsoft Uighur" w:cs="Microsoft Uighur"/>
          <w:b/>
          <w:bCs/>
          <w:sz w:val="26"/>
          <w:szCs w:val="26"/>
        </w:rPr>
        <w:t xml:space="preserve">ورزش منظم خواب کافی تغذیه سالم و تمرینات شناختی تمرینات شناختی شامل  فعالیت هایی هستند که به تقویت مهارتهای ذهنی مانند حافظه توجه تفکر  انتقادی و حل مسأله کمک میکنند. این تمرینات میتوانند شامل بازی های  فکری حل معما یادگیری مهارتهای جدید یا حتی فعالیت های روزمره مانند  آشپزی با دستورالعمل های پیچیده باشند.  </w:t>
      </w:r>
    </w:p>
    <w:p w14:paraId="5FFF17FA" w14:textId="77777777" w:rsidR="00761F91" w:rsidRPr="00761F91" w:rsidRDefault="00761F91" w:rsidP="00761F91">
      <w:pPr>
        <w:bidi/>
        <w:spacing w:after="160" w:line="302" w:lineRule="auto"/>
        <w:jc w:val="both"/>
        <w:rPr>
          <w:lang w:val="en-US" w:eastAsia="en-US"/>
        </w:rPr>
      </w:pPr>
      <w:r w:rsidRPr="00761F91">
        <w:rPr>
          <w:rFonts w:ascii="Microsoft Uighur" w:hAnsi="Microsoft Uighur" w:cs="Microsoft Uighur"/>
          <w:b/>
          <w:bCs/>
          <w:sz w:val="30"/>
          <w:szCs w:val="30"/>
        </w:rPr>
        <w:t xml:space="preserve">عصب شناسی رهبران کاریزماتیک  </w:t>
      </w:r>
    </w:p>
    <w:p w14:paraId="5847C86E"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26"/>
          <w:szCs w:val="26"/>
        </w:rPr>
        <w:t xml:space="preserve">رهبران کاریزماتیک به دلیل جذابیت ذاتی توانایی الهام بخشی و نفوذ قوی بر پیروان  شناخته می شوند. ویژگی های اصلی این رهبران عبارتند از:  </w:t>
      </w:r>
    </w:p>
    <w:p w14:paraId="54E11267" w14:textId="77777777" w:rsidR="00761F91" w:rsidRPr="00761F91" w:rsidRDefault="00761F91" w:rsidP="00761F91">
      <w:pPr>
        <w:bidi/>
        <w:spacing w:line="425" w:lineRule="auto"/>
        <w:jc w:val="both"/>
        <w:rPr>
          <w:lang w:val="en-US" w:eastAsia="en-US"/>
        </w:rPr>
      </w:pPr>
      <w:r w:rsidRPr="00761F91">
        <w:rPr>
          <w:rFonts w:ascii="Microsoft Uighur" w:hAnsi="Microsoft Uighur" w:cs="Microsoft Uighur"/>
          <w:b/>
          <w:bCs/>
          <w:sz w:val="26"/>
          <w:szCs w:val="26"/>
        </w:rPr>
        <w:t xml:space="preserve">جذابیت و نفوذ شخصی رهبران کاریزماتیک معمولاً دارای جذابیت فردی هستند که باعث  میشود دیگران به راحتی تحت تأثیر آنها قرار گیرند و از آنها پیروی کنند.  </w:t>
      </w:r>
    </w:p>
    <w:p w14:paraId="598BEF94" w14:textId="77777777" w:rsidR="00761F91" w:rsidRPr="00761F91" w:rsidRDefault="00761F91" w:rsidP="00761F91">
      <w:pPr>
        <w:bidi/>
        <w:spacing w:after="40" w:line="360" w:lineRule="auto"/>
        <w:jc w:val="both"/>
        <w:rPr>
          <w:lang w:val="en-US" w:eastAsia="en-US"/>
        </w:rPr>
      </w:pPr>
      <w:r w:rsidRPr="00761F91">
        <w:rPr>
          <w:rFonts w:ascii="Microsoft Uighur" w:hAnsi="Microsoft Uighur" w:cs="Microsoft Uighur"/>
          <w:b/>
          <w:bCs/>
          <w:sz w:val="26"/>
          <w:szCs w:val="26"/>
        </w:rPr>
        <w:t xml:space="preserve">توانایی برقراری ارتباط آنها در برقراری ارتباط با دیگران بسیار ماهر هستند و می توانند به  طور موثری با افراد در سطوح مختلف ارتباط برقرار کنند.  </w:t>
      </w:r>
    </w:p>
    <w:p w14:paraId="6872EBC3" w14:textId="77777777" w:rsidR="00761F91" w:rsidRPr="00761F91" w:rsidRDefault="00761F91" w:rsidP="00761F91">
      <w:pPr>
        <w:bidi/>
        <w:spacing w:after="40" w:line="329" w:lineRule="auto"/>
        <w:jc w:val="both"/>
        <w:rPr>
          <w:lang w:val="en-US" w:eastAsia="en-US"/>
        </w:rPr>
      </w:pPr>
      <w:r w:rsidRPr="00761F91">
        <w:rPr>
          <w:rFonts w:ascii="Microsoft Uighur" w:hAnsi="Microsoft Uighur" w:cs="Microsoft Uighur"/>
          <w:b/>
          <w:bCs/>
          <w:sz w:val="26"/>
          <w:szCs w:val="26"/>
        </w:rPr>
        <w:t xml:space="preserve">انگیزش پیروان رهبران کاریزماتیک توانایی بالایی در ایجاد انگیزه و الهام بخشی در پیروان  خود دارند.  </w:t>
      </w:r>
    </w:p>
    <w:p w14:paraId="1BCB805E" w14:textId="77777777" w:rsidR="00761F91" w:rsidRPr="00761F91" w:rsidRDefault="00761F91" w:rsidP="00761F91">
      <w:pPr>
        <w:bidi/>
        <w:spacing w:line="379" w:lineRule="auto"/>
        <w:jc w:val="both"/>
        <w:rPr>
          <w:lang w:val="en-US" w:eastAsia="en-US"/>
        </w:rPr>
      </w:pPr>
      <w:r w:rsidRPr="00761F91">
        <w:rPr>
          <w:rFonts w:ascii="Microsoft Uighur" w:hAnsi="Microsoft Uighur" w:cs="Microsoft Uighur"/>
          <w:b/>
          <w:bCs/>
          <w:sz w:val="26"/>
          <w:szCs w:val="26"/>
        </w:rPr>
        <w:t xml:space="preserve">اعتماد به نفس آنها معمولاً دارای اعتماد به نفس بالایی هستند که این امر به آنها کمک  می کند تا در موقعیت های دشوار رهبری را بر عهده بگیرند و دیگران را تشویق به اقدام  کنند.  </w:t>
      </w:r>
    </w:p>
    <w:p w14:paraId="69085888" w14:textId="77777777" w:rsidR="00761F91" w:rsidRPr="00761F91" w:rsidRDefault="00761F91" w:rsidP="00761F91">
      <w:pPr>
        <w:bidi/>
        <w:spacing w:line="415" w:lineRule="auto"/>
        <w:jc w:val="both"/>
        <w:rPr>
          <w:lang w:val="en-US" w:eastAsia="en-US"/>
        </w:rPr>
      </w:pPr>
      <w:r w:rsidRPr="00761F91">
        <w:rPr>
          <w:rFonts w:ascii="Microsoft Uighur" w:hAnsi="Microsoft Uighur" w:cs="Microsoft Uighur"/>
          <w:b/>
          <w:bCs/>
          <w:sz w:val="26"/>
          <w:szCs w:val="26"/>
        </w:rPr>
        <w:t xml:space="preserve">چشم انداز و هدف: رهبران کاریزماتیک معمولاً دارای یک چشم انداز روشن و هدفمند هستند  و می توانند این چشم انداز را به دیگران نیز منتقل کنند.  </w:t>
      </w:r>
    </w:p>
    <w:p w14:paraId="00395711" w14:textId="77777777" w:rsidR="00761F91" w:rsidRPr="00761F91" w:rsidRDefault="00761F91" w:rsidP="00761F91">
      <w:pPr>
        <w:bidi/>
        <w:spacing w:after="40" w:line="360" w:lineRule="auto"/>
        <w:jc w:val="both"/>
        <w:rPr>
          <w:lang w:val="en-US" w:eastAsia="en-US"/>
        </w:rPr>
      </w:pPr>
      <w:r w:rsidRPr="00761F91">
        <w:rPr>
          <w:rFonts w:ascii="Microsoft Uighur" w:hAnsi="Microsoft Uighur" w:cs="Microsoft Uighur"/>
          <w:b/>
          <w:bCs/>
          <w:sz w:val="26"/>
          <w:szCs w:val="26"/>
        </w:rPr>
        <w:t xml:space="preserve">خلاقیت و نوآوری آنها معمولاً در جستجوی راههای جدید و نوآورانه برای حل مشکلات  هستند و از تغییرات استقبال می کنند.  </w:t>
      </w:r>
    </w:p>
    <w:p w14:paraId="32CDCBBE" w14:textId="77777777" w:rsidR="00761F91" w:rsidRPr="00761F91" w:rsidRDefault="00761F91" w:rsidP="00761F91">
      <w:pPr>
        <w:bidi/>
        <w:spacing w:after="680" w:line="360" w:lineRule="auto"/>
        <w:jc w:val="both"/>
        <w:rPr>
          <w:lang w:val="en-US" w:eastAsia="en-US"/>
        </w:rPr>
      </w:pPr>
      <w:r w:rsidRPr="00761F91">
        <w:rPr>
          <w:rFonts w:ascii="Microsoft Uighur" w:hAnsi="Microsoft Uighur" w:cs="Microsoft Uighur"/>
          <w:b/>
          <w:bCs/>
          <w:sz w:val="26"/>
          <w:szCs w:val="26"/>
        </w:rPr>
        <w:t xml:space="preserve">ریسک پذیری رهبران کاریزماتیک اغلب تمایل به ریسک پذیری دارند و از چالش ها  نمی ترسند.  </w:t>
      </w:r>
    </w:p>
    <w:p w14:paraId="1C0E0414" w14:textId="77777777" w:rsidR="00761F91" w:rsidRPr="00761F91" w:rsidRDefault="00761F91" w:rsidP="00761F91">
      <w:pPr>
        <w:pBdr>
          <w:top w:val="single" w:sz="4" w:space="0" w:color="auto"/>
        </w:pBdr>
        <w:tabs>
          <w:tab w:val="left" w:pos="235"/>
        </w:tabs>
        <w:spacing w:after="40"/>
        <w:rPr>
          <w:lang w:val="en-US" w:eastAsia="en-US"/>
        </w:rPr>
      </w:pPr>
      <w:r w:rsidRPr="00761F91">
        <w:rPr>
          <w:rFonts w:ascii="Microsoft Uighur" w:hAnsi="Microsoft Uighur" w:cs="Microsoft Uighur"/>
        </w:rPr>
        <w:t xml:space="preserve">Davidson, &amp; McEwen, 2012  </w:t>
      </w:r>
    </w:p>
    <w:p w14:paraId="60BF4323" w14:textId="77777777" w:rsidR="00761F91" w:rsidRPr="00761F91" w:rsidRDefault="00761F91" w:rsidP="00761F91">
      <w:pPr>
        <w:tabs>
          <w:tab w:val="left" w:pos="269"/>
        </w:tabs>
        <w:spacing w:after="80"/>
        <w:rPr>
          <w:lang w:val="en-US" w:eastAsia="en-US"/>
        </w:rPr>
        <w:sectPr w:rsidR="00761F91" w:rsidRPr="00761F91" w:rsidSect="00761F91">
          <w:headerReference w:type="even" r:id="rId483"/>
          <w:headerReference w:type="default" r:id="rId484"/>
          <w:footerReference w:type="even" r:id="rId485"/>
          <w:footerReference w:type="default" r:id="rId486"/>
          <w:headerReference w:type="first" r:id="rId487"/>
          <w:footerReference w:type="first" r:id="rId488"/>
          <w:pgSz w:w="10230" w:h="16704"/>
          <w:pgMar w:top="2102" w:right="927" w:bottom="1445" w:left="985" w:header="0" w:footer="1017" w:gutter="0"/>
          <w:pgNumType w:start="25"/>
          <w:cols w:space="720"/>
          <w:bidi/>
          <w:docGrid w:linePitch="360"/>
        </w:sectPr>
      </w:pPr>
      <w:r w:rsidRPr="00761F91">
        <w:rPr>
          <w:rFonts w:ascii="Microsoft Uighur" w:hAnsi="Microsoft Uighur" w:cs="Microsoft Uighur"/>
        </w:rPr>
        <w:t xml:space="preserve">2 Charismatic Leadership  </w:t>
      </w:r>
    </w:p>
    <w:p w14:paraId="247F87AF" w14:textId="77777777" w:rsidR="00761F91" w:rsidRPr="00761F91" w:rsidRDefault="00761F91" w:rsidP="00761F91">
      <w:pPr>
        <w:bidi/>
        <w:spacing w:after="80" w:line="310" w:lineRule="auto"/>
        <w:jc w:val="both"/>
        <w:rPr>
          <w:lang w:val="en-US" w:eastAsia="en-US"/>
        </w:rPr>
      </w:pPr>
      <w:r w:rsidRPr="00761F91">
        <w:rPr>
          <w:rFonts w:ascii="Microsoft Uighur" w:hAnsi="Microsoft Uighur" w:cs="Microsoft Uighur"/>
          <w:b/>
          <w:bCs/>
          <w:sz w:val="30"/>
          <w:szCs w:val="30"/>
        </w:rPr>
        <w:lastRenderedPageBreak/>
        <w:t xml:space="preserve">توانایی درک احساسات دیگران آنها توانایی بالایی در درک و پاسخگویی به احساسات پیروان  خود دارند.  </w:t>
      </w:r>
    </w:p>
    <w:p w14:paraId="4B85029D" w14:textId="77777777" w:rsidR="00761F91" w:rsidRPr="00761F91" w:rsidRDefault="00761F91" w:rsidP="00761F91">
      <w:pPr>
        <w:bidi/>
        <w:spacing w:line="374" w:lineRule="auto"/>
        <w:jc w:val="both"/>
        <w:rPr>
          <w:lang w:val="en-US" w:eastAsia="en-US"/>
        </w:rPr>
      </w:pPr>
      <w:r w:rsidRPr="00761F91">
        <w:rPr>
          <w:rFonts w:ascii="Microsoft Uighur" w:hAnsi="Microsoft Uighur" w:cs="Microsoft Uighur"/>
          <w:b/>
          <w:bCs/>
          <w:sz w:val="30"/>
          <w:szCs w:val="30"/>
        </w:rPr>
        <w:t xml:space="preserve">تحقیقات علوم اعصاب نشان میدهد که این سبک رهبری با الگوهای خاصی در مغز و  سیستم عصبی مرتبط است. در ادامه مهم ترین یافته های عصب شناسی این سبک رهبری  بررسی می شود  </w:t>
      </w:r>
    </w:p>
    <w:p w14:paraId="48C22A29" w14:textId="77777777" w:rsidR="00761F91" w:rsidRPr="00761F91" w:rsidRDefault="00761F91" w:rsidP="00761F91">
      <w:pPr>
        <w:bidi/>
        <w:spacing w:line="350" w:lineRule="auto"/>
        <w:rPr>
          <w:lang w:val="en-US" w:eastAsia="en-US"/>
        </w:rPr>
      </w:pPr>
      <w:r w:rsidRPr="00761F91">
        <w:rPr>
          <w:rFonts w:ascii="Microsoft Uighur" w:hAnsi="Microsoft Uighur" w:cs="Microsoft Uighur"/>
          <w:b/>
          <w:bCs/>
          <w:sz w:val="30"/>
          <w:szCs w:val="30"/>
        </w:rPr>
        <w:t xml:space="preserve">۱ فعال سازی سیستم پاداش مغز دوپامین و ارتباط اجتماعی  </w:t>
      </w:r>
    </w:p>
    <w:p w14:paraId="5BD83AAA" w14:textId="77777777" w:rsidR="00761F91" w:rsidRPr="00761F91" w:rsidRDefault="00761F91" w:rsidP="00761F91">
      <w:pPr>
        <w:bidi/>
        <w:spacing w:line="350" w:lineRule="auto"/>
        <w:jc w:val="both"/>
        <w:rPr>
          <w:lang w:val="en-US" w:eastAsia="en-US"/>
        </w:rPr>
      </w:pPr>
      <w:r w:rsidRPr="00761F91">
        <w:rPr>
          <w:rFonts w:ascii="Microsoft Uighur" w:hAnsi="Microsoft Uighur" w:cs="Microsoft Uighur"/>
          <w:b/>
          <w:bCs/>
          <w:sz w:val="30"/>
          <w:szCs w:val="30"/>
        </w:rPr>
        <w:t xml:space="preserve">رهبران کاریز ماتیک سیستم دوپامینی قوی تری دارند که باعث میشود پیروان احساس  لذت انگیزش و تعهد کنند. مطالعات MRI نشان می دهد که سخنرانی های این رهبران  نواحی پاداش مغز مانند هسته اکومبنس و ناحیه تگمنتوم شکمی را در پیروان فعال  می کند. ناحیه تگمنتوم شکمی بخشی از مغز میانی است که در مرکز پاداش و انگیزه  نقش دارد. این ناحیه حاوی نورونهای دوپامینرژیک است که پیامهای عصبی را به سایر  مناطق مغز از جمله هسته آکومبنس و قشر پیش پیشانی، میفرستند.  </w:t>
      </w:r>
    </w:p>
    <w:p w14:paraId="114F6873" w14:textId="77777777" w:rsidR="00761F91" w:rsidRPr="00761F91" w:rsidRDefault="00761F91" w:rsidP="00761F91">
      <w:pPr>
        <w:bidi/>
        <w:spacing w:line="350" w:lineRule="auto"/>
        <w:rPr>
          <w:lang w:val="en-US" w:eastAsia="en-US"/>
        </w:rPr>
      </w:pPr>
      <w:r w:rsidRPr="00761F91">
        <w:rPr>
          <w:rFonts w:ascii="Microsoft Uighur" w:hAnsi="Microsoft Uighur" w:cs="Microsoft Uighur"/>
          <w:b/>
          <w:bCs/>
          <w:sz w:val="30"/>
          <w:szCs w:val="30"/>
        </w:rPr>
        <w:t xml:space="preserve">فعالیت بالای آمیگدال و پردازش هیجانی  </w:t>
      </w:r>
    </w:p>
    <w:p w14:paraId="2E66AB57" w14:textId="77777777" w:rsidR="00761F91" w:rsidRPr="00761F91" w:rsidRDefault="00761F91" w:rsidP="00761F91">
      <w:pPr>
        <w:bidi/>
        <w:spacing w:line="350" w:lineRule="auto"/>
        <w:jc w:val="both"/>
        <w:rPr>
          <w:lang w:val="en-US" w:eastAsia="en-US"/>
        </w:rPr>
      </w:pPr>
      <w:r w:rsidRPr="00761F91">
        <w:rPr>
          <w:rFonts w:ascii="Microsoft Uighur" w:hAnsi="Microsoft Uighur" w:cs="Microsoft Uighur"/>
          <w:b/>
          <w:bCs/>
          <w:sz w:val="30"/>
          <w:szCs w:val="30"/>
        </w:rPr>
        <w:t xml:space="preserve">آمیگدال مرکز پردازش هیجانی در رهبران کاریزماتیک حساسیت بیشتری به هیجانات  نشان می دهد. این ویژگی به آنها کمک میکند تا به سرعت احساسات جمعی را تشخیص  دهند و واکنشهای هیجانی مؤثری داشته باشند.  </w:t>
      </w:r>
    </w:p>
    <w:p w14:paraId="33C7FED9" w14:textId="77777777" w:rsidR="00761F91" w:rsidRPr="00761F91" w:rsidRDefault="00761F91" w:rsidP="00761F91">
      <w:pPr>
        <w:bidi/>
        <w:spacing w:line="350" w:lineRule="auto"/>
        <w:jc w:val="both"/>
        <w:rPr>
          <w:lang w:val="en-US" w:eastAsia="en-US"/>
        </w:rPr>
      </w:pPr>
      <w:r w:rsidRPr="00761F91">
        <w:rPr>
          <w:rFonts w:ascii="Microsoft Uighur" w:hAnsi="Microsoft Uighur" w:cs="Microsoft Uighur"/>
          <w:b/>
          <w:bCs/>
          <w:sz w:val="30"/>
          <w:szCs w:val="30"/>
        </w:rPr>
        <w:t xml:space="preserve">ارتباط قوی بین قشر پیش پیشانی و سیستم لیمبیک  </w:t>
      </w:r>
    </w:p>
    <w:p w14:paraId="1A88A74C" w14:textId="77777777" w:rsidR="00761F91" w:rsidRPr="00761F91" w:rsidRDefault="00761F91" w:rsidP="00761F91">
      <w:pPr>
        <w:bidi/>
        <w:spacing w:line="350" w:lineRule="auto"/>
        <w:jc w:val="both"/>
        <w:rPr>
          <w:lang w:val="en-US" w:eastAsia="en-US"/>
        </w:rPr>
      </w:pPr>
      <w:r w:rsidRPr="00761F91">
        <w:rPr>
          <w:rFonts w:ascii="Microsoft Uighur" w:hAnsi="Microsoft Uighur" w:cs="Microsoft Uighur"/>
          <w:b/>
          <w:bCs/>
          <w:sz w:val="30"/>
          <w:szCs w:val="30"/>
        </w:rPr>
        <w:t xml:space="preserve">رهبران کاریزماتیک تعادل بهتری بین منطق پیش پیشانی و هیجانی سیستم لیمبیک)  دارند. این تعادل به آنها امکان میدهد هم الهام بخش باشند و هم تصمیم های استراتژیک  بگیرند. سیستم لیمبیک یک مجموعه از ساختارهای مغزی است که نقش محوری در  پردازش احساسات حافظه و رفتار دارد. این سیستم به عنوان قلب عاطفی مغز شناخته  می شود و در شکل گیری شخصیت و واکنشهای ما به محرکهای محیطی تأثیرگذار است.  </w:t>
      </w:r>
    </w:p>
    <w:p w14:paraId="0786C7A2" w14:textId="77777777" w:rsidR="00761F91" w:rsidRPr="00761F91" w:rsidRDefault="00761F91" w:rsidP="00761F91">
      <w:pPr>
        <w:bidi/>
        <w:spacing w:line="350" w:lineRule="auto"/>
        <w:jc w:val="both"/>
        <w:rPr>
          <w:lang w:val="en-US" w:eastAsia="en-US"/>
        </w:rPr>
      </w:pPr>
      <w:r w:rsidRPr="00761F91">
        <w:rPr>
          <w:rFonts w:ascii="Microsoft Uighur" w:hAnsi="Microsoft Uighur" w:cs="Microsoft Uighur"/>
          <w:b/>
          <w:bCs/>
          <w:sz w:val="30"/>
          <w:szCs w:val="30"/>
        </w:rPr>
        <w:t xml:space="preserve">. نقش اکسیتوسین در ایجاد اعتماد و پیوند اجتماعی  </w:t>
      </w:r>
    </w:p>
    <w:p w14:paraId="58A54E18" w14:textId="77777777" w:rsidR="00761F91" w:rsidRPr="00761F91" w:rsidRDefault="00761F91" w:rsidP="00761F91">
      <w:pPr>
        <w:bidi/>
        <w:spacing w:after="420" w:line="350" w:lineRule="auto"/>
        <w:jc w:val="both"/>
        <w:rPr>
          <w:lang w:val="en-US" w:eastAsia="en-US"/>
        </w:rPr>
      </w:pPr>
      <w:r w:rsidRPr="00761F91">
        <w:rPr>
          <w:rFonts w:ascii="Microsoft Uighur" w:hAnsi="Microsoft Uighur" w:cs="Microsoft Uighur"/>
          <w:b/>
          <w:bCs/>
          <w:sz w:val="30"/>
          <w:szCs w:val="30"/>
        </w:rPr>
        <w:t xml:space="preserve">رهبران کاریزماتیک سطح بالاتری از اکسیتوسین تولید میکنند که اعتماد و ارتباط  </w:t>
      </w:r>
    </w:p>
    <w:p w14:paraId="58B1CA0E" w14:textId="77777777" w:rsidR="00761F91" w:rsidRPr="00761F91" w:rsidRDefault="00761F91" w:rsidP="00761F91">
      <w:pPr>
        <w:pBdr>
          <w:top w:val="single" w:sz="4" w:space="0" w:color="auto"/>
        </w:pBdr>
        <w:ind w:firstLine="160"/>
        <w:jc w:val="both"/>
        <w:rPr>
          <w:lang w:val="en-US" w:eastAsia="en-US"/>
        </w:rPr>
      </w:pPr>
      <w:r w:rsidRPr="00761F91">
        <w:rPr>
          <w:rFonts w:ascii="Microsoft Uighur" w:hAnsi="Microsoft Uighur" w:cs="Microsoft Uighur"/>
        </w:rPr>
        <w:t xml:space="preserve">I Berns et al., 2012  </w:t>
      </w:r>
    </w:p>
    <w:p w14:paraId="37A16509" w14:textId="77777777" w:rsidR="00761F91" w:rsidRPr="00761F91" w:rsidRDefault="00761F91" w:rsidP="00761F91">
      <w:pPr>
        <w:ind w:firstLine="160"/>
        <w:jc w:val="both"/>
        <w:rPr>
          <w:lang w:val="en-US" w:eastAsia="en-US"/>
        </w:rPr>
      </w:pPr>
      <w:r w:rsidRPr="00761F91">
        <w:rPr>
          <w:rFonts w:ascii="Microsoft Uighur" w:hAnsi="Microsoft Uighur" w:cs="Microsoft Uighur"/>
        </w:rPr>
        <w:t xml:space="preserve">2Ventral Tegmental Area  </w:t>
      </w:r>
    </w:p>
    <w:p w14:paraId="45ADDDF7" w14:textId="77777777" w:rsidR="00761F91" w:rsidRPr="00761F91" w:rsidRDefault="00761F91" w:rsidP="00761F91">
      <w:pPr>
        <w:ind w:firstLine="160"/>
        <w:jc w:val="both"/>
        <w:rPr>
          <w:lang w:val="en-US" w:eastAsia="en-US"/>
        </w:rPr>
      </w:pPr>
      <w:r w:rsidRPr="00761F91">
        <w:rPr>
          <w:rFonts w:ascii="Microsoft Uighur" w:hAnsi="Microsoft Uighur" w:cs="Microsoft Uighur"/>
        </w:rPr>
        <w:t xml:space="preserve">3 Zak, 2018  </w:t>
      </w:r>
    </w:p>
    <w:p w14:paraId="3A292273" w14:textId="77777777" w:rsidR="00761F91" w:rsidRPr="00761F91" w:rsidRDefault="00761F91" w:rsidP="00761F91">
      <w:pPr>
        <w:ind w:firstLine="300"/>
        <w:jc w:val="both"/>
        <w:rPr>
          <w:lang w:val="en-US" w:eastAsia="en-US"/>
        </w:rPr>
      </w:pPr>
      <w:r w:rsidRPr="00761F91">
        <w:rPr>
          <w:rFonts w:ascii="Microsoft Uighur" w:hAnsi="Microsoft Uighur" w:cs="Microsoft Uighur"/>
        </w:rPr>
        <w:t xml:space="preserve">4Goleman, 2011  </w:t>
      </w:r>
    </w:p>
    <w:p w14:paraId="571B67D3" w14:textId="77777777" w:rsidR="00761F91" w:rsidRPr="00761F91" w:rsidRDefault="00761F91" w:rsidP="00761F91">
      <w:pPr>
        <w:ind w:firstLine="160"/>
        <w:jc w:val="both"/>
        <w:rPr>
          <w:lang w:val="en-US" w:eastAsia="en-US"/>
        </w:rPr>
        <w:sectPr w:rsidR="00761F91" w:rsidRPr="00761F91" w:rsidSect="00761F91">
          <w:headerReference w:type="even" r:id="rId489"/>
          <w:headerReference w:type="default" r:id="rId490"/>
          <w:footerReference w:type="even" r:id="rId491"/>
          <w:footerReference w:type="default" r:id="rId492"/>
          <w:headerReference w:type="first" r:id="rId493"/>
          <w:footerReference w:type="first" r:id="rId494"/>
          <w:pgSz w:w="9780" w:h="16704"/>
          <w:pgMar w:top="1820" w:right="524" w:bottom="1601" w:left="1181" w:header="0" w:footer="1173" w:gutter="0"/>
          <w:pgNumType w:start="26"/>
          <w:cols w:space="720"/>
          <w:bidi/>
          <w:docGrid w:linePitch="360"/>
        </w:sectPr>
      </w:pPr>
      <w:r w:rsidRPr="00761F91">
        <w:rPr>
          <w:rFonts w:ascii="Microsoft Uighur" w:hAnsi="Microsoft Uighur" w:cs="Microsoft Uighur"/>
        </w:rPr>
        <w:t xml:space="preserve">$ Rock, 2009  </w:t>
      </w:r>
    </w:p>
    <w:p w14:paraId="516ADF85" w14:textId="77777777" w:rsidR="00761F91" w:rsidRPr="00761F91" w:rsidRDefault="00761F91" w:rsidP="00761F91">
      <w:pPr>
        <w:bidi/>
        <w:spacing w:after="40" w:line="360" w:lineRule="auto"/>
        <w:jc w:val="both"/>
        <w:rPr>
          <w:lang w:val="en-US" w:eastAsia="en-US"/>
        </w:rPr>
      </w:pPr>
      <w:r w:rsidRPr="00761F91">
        <w:rPr>
          <w:rFonts w:ascii="Microsoft Uighur" w:hAnsi="Microsoft Uighur" w:cs="Microsoft Uighur"/>
          <w:b/>
          <w:bCs/>
        </w:rPr>
        <w:lastRenderedPageBreak/>
        <w:t xml:space="preserve">اجتماعی را تقویت میکند. این هورمون در ایجاد وفاداری و همبستگی تیمی نقش کلیدی  دارد.  </w:t>
      </w:r>
    </w:p>
    <w:p w14:paraId="0C0DD14E" w14:textId="77777777" w:rsidR="00761F91" w:rsidRPr="00761F91" w:rsidRDefault="00761F91" w:rsidP="00761F91">
      <w:pPr>
        <w:bidi/>
        <w:spacing w:line="386" w:lineRule="auto"/>
        <w:jc w:val="both"/>
        <w:rPr>
          <w:lang w:val="en-US" w:eastAsia="en-US"/>
        </w:rPr>
      </w:pPr>
      <w:r w:rsidRPr="00761F91">
        <w:rPr>
          <w:rFonts w:ascii="Microsoft Uighur" w:hAnsi="Microsoft Uighur" w:cs="Microsoft Uighur"/>
          <w:b/>
          <w:bCs/>
        </w:rPr>
        <w:t xml:space="preserve">سیستم نورون های آینه ای و هماهنگی اجتماعی  </w:t>
      </w:r>
    </w:p>
    <w:p w14:paraId="0923449A" w14:textId="77777777" w:rsidR="00761F91" w:rsidRPr="00761F91" w:rsidRDefault="00761F91" w:rsidP="00761F91">
      <w:pPr>
        <w:bidi/>
        <w:spacing w:after="40" w:line="343" w:lineRule="auto"/>
        <w:jc w:val="both"/>
        <w:rPr>
          <w:lang w:val="en-US" w:eastAsia="en-US"/>
        </w:rPr>
      </w:pPr>
      <w:r w:rsidRPr="00761F91">
        <w:rPr>
          <w:rFonts w:ascii="Microsoft Uighur" w:hAnsi="Microsoft Uighur" w:cs="Microsoft Uighur"/>
          <w:b/>
          <w:bCs/>
        </w:rPr>
        <w:t xml:space="preserve">نورون های آینه ای در رهبران کاریزماتیک فعال تر هستند و به آنها کمک میکنند تا  به سرعت با احساسات پیروان هماهنگ شوند.  </w:t>
      </w:r>
    </w:p>
    <w:p w14:paraId="290B8251" w14:textId="77777777" w:rsidR="00761F91" w:rsidRPr="00761F91" w:rsidRDefault="00761F91" w:rsidP="00761F91">
      <w:pPr>
        <w:bidi/>
        <w:spacing w:after="380" w:line="386" w:lineRule="auto"/>
        <w:jc w:val="both"/>
        <w:rPr>
          <w:lang w:val="en-US" w:eastAsia="en-US"/>
        </w:rPr>
      </w:pPr>
      <w:r w:rsidRPr="00761F91">
        <w:rPr>
          <w:rFonts w:ascii="Microsoft Uighur" w:hAnsi="Microsoft Uighur" w:cs="Microsoft Uighur"/>
          <w:b/>
          <w:bCs/>
        </w:rPr>
        <w:t xml:space="preserve">رهبران کاریزماتیک از نظر عصبی طوری برنامه ریزی شده اند که بتوانند هیجانات را پردازش  کنند، اعتماد ایجاد کنند و سیستم پاداش مغز پیروان را فعال نمایند. این ویژگی های عصبی  به آنها امکان نفوذ و الهام بخشی منحصربه فردی میدهد.  </w:t>
      </w:r>
    </w:p>
    <w:p w14:paraId="39932402" w14:textId="77777777" w:rsidR="00761F91" w:rsidRPr="00761F91" w:rsidRDefault="00761F91" w:rsidP="00761F91">
      <w:pPr>
        <w:bidi/>
        <w:spacing w:after="40" w:line="382" w:lineRule="auto"/>
        <w:jc w:val="both"/>
        <w:rPr>
          <w:lang w:val="en-US" w:eastAsia="en-US"/>
        </w:rPr>
      </w:pPr>
      <w:r w:rsidRPr="00761F91">
        <w:rPr>
          <w:rFonts w:ascii="Microsoft Uighur" w:hAnsi="Microsoft Uighur" w:cs="Microsoft Uighur"/>
          <w:b/>
          <w:bCs/>
        </w:rPr>
        <w:t xml:space="preserve">پرورش رهبران کاریزماتیک  </w:t>
      </w:r>
    </w:p>
    <w:p w14:paraId="5CD93E9C" w14:textId="77777777" w:rsidR="00761F91" w:rsidRPr="00761F91" w:rsidRDefault="00761F91" w:rsidP="00761F91">
      <w:pPr>
        <w:bidi/>
        <w:spacing w:after="40" w:line="382" w:lineRule="auto"/>
        <w:jc w:val="both"/>
        <w:rPr>
          <w:lang w:val="en-US" w:eastAsia="en-US"/>
        </w:rPr>
      </w:pPr>
      <w:r w:rsidRPr="00761F91">
        <w:rPr>
          <w:rFonts w:ascii="Microsoft Uighur" w:hAnsi="Microsoft Uighur" w:cs="Microsoft Uighur"/>
          <w:b/>
          <w:bCs/>
        </w:rPr>
        <w:t xml:space="preserve">پرورش رهبران کاریزماتیک بر اساس یافته های عصب شناسی نیازمند درک مکانیسم های  مغزی مرتبط با جذابیت، تأثیر گذاری و ارتباطات اجتماعی است. در ادامه، راهکارهای مبتنی  بر علوم اعصاب ارائه میشوند  </w:t>
      </w:r>
    </w:p>
    <w:p w14:paraId="1543D75E" w14:textId="77777777" w:rsidR="00761F91" w:rsidRPr="00761F91" w:rsidRDefault="00761F91" w:rsidP="00761F91">
      <w:pPr>
        <w:bidi/>
        <w:spacing w:line="391" w:lineRule="auto"/>
        <w:jc w:val="both"/>
        <w:rPr>
          <w:lang w:val="en-US" w:eastAsia="en-US"/>
        </w:rPr>
      </w:pPr>
      <w:r w:rsidRPr="00761F91">
        <w:rPr>
          <w:rFonts w:ascii="Microsoft Uighur" w:hAnsi="Microsoft Uighur" w:cs="Microsoft Uighur"/>
          <w:b/>
          <w:bCs/>
        </w:rPr>
        <w:t xml:space="preserve">تقویت مهارتهای ارتباطی غیر کلامی زبان بدن و صدا  </w:t>
      </w:r>
    </w:p>
    <w:p w14:paraId="66A9EBD1" w14:textId="77777777" w:rsidR="00761F91" w:rsidRPr="00761F91" w:rsidRDefault="00761F91" w:rsidP="00761F91">
      <w:pPr>
        <w:bidi/>
        <w:spacing w:line="391" w:lineRule="auto"/>
        <w:jc w:val="both"/>
        <w:rPr>
          <w:lang w:val="en-US" w:eastAsia="en-US"/>
        </w:rPr>
      </w:pPr>
      <w:r w:rsidRPr="00761F91">
        <w:rPr>
          <w:rFonts w:ascii="Microsoft Uighur" w:hAnsi="Microsoft Uighur" w:cs="Microsoft Uighur"/>
          <w:b/>
          <w:bCs/>
        </w:rPr>
        <w:t xml:space="preserve">نورونهای آینه ای در مغز مسئول همدلی و تقلید رفتار دیگران هستند. رهبران کاریزما از  زبان بدن حرکات دست و تن صدای متنوع برای فعال سازی این نورونها استفاده می کنند.  راهکار آموزشهای عملی برای بهبود تماس چشمی حالتهای چهره ی گرم و تن صدای  پویا.  </w:t>
      </w:r>
    </w:p>
    <w:p w14:paraId="1FC89362" w14:textId="77777777" w:rsidR="00761F91" w:rsidRPr="00761F91" w:rsidRDefault="00761F91" w:rsidP="00761F91">
      <w:pPr>
        <w:bidi/>
        <w:spacing w:after="140"/>
        <w:jc w:val="both"/>
        <w:rPr>
          <w:lang w:val="en-US" w:eastAsia="en-US"/>
        </w:rPr>
      </w:pPr>
      <w:r w:rsidRPr="00761F91">
        <w:rPr>
          <w:rFonts w:ascii="Microsoft Uighur" w:hAnsi="Microsoft Uighur" w:cs="Microsoft Uighur"/>
          <w:b/>
          <w:bCs/>
        </w:rPr>
        <w:t xml:space="preserve">۲ توسعه ی هوش هیجانی  </w:t>
      </w:r>
    </w:p>
    <w:p w14:paraId="6CCAE400" w14:textId="77777777" w:rsidR="00761F91" w:rsidRPr="00761F91" w:rsidRDefault="00761F91" w:rsidP="00761F91">
      <w:pPr>
        <w:bidi/>
        <w:spacing w:line="394" w:lineRule="auto"/>
        <w:jc w:val="both"/>
        <w:rPr>
          <w:lang w:val="en-US" w:eastAsia="en-US"/>
        </w:rPr>
      </w:pPr>
      <w:r w:rsidRPr="00761F91">
        <w:rPr>
          <w:rFonts w:ascii="Microsoft Uighur" w:hAnsi="Microsoft Uighur" w:cs="Microsoft Uighur"/>
          <w:b/>
          <w:bCs/>
        </w:rPr>
        <w:t xml:space="preserve">آمیگدال و قشر پیش پیشانی در پردازش هیجانات و تصمیم گیری اجتماعی نقش کلیدی  دارند. این مناطق برای ایفای نقش رهبری کاریز ماتیک به منظور درک و مدیریت هیجانات  خود و دیگران باید تقویت شوند.  </w:t>
      </w:r>
    </w:p>
    <w:p w14:paraId="3E99C631" w14:textId="77777777" w:rsidR="00761F91" w:rsidRPr="00761F91" w:rsidRDefault="00761F91" w:rsidP="00761F91">
      <w:pPr>
        <w:keepNext/>
        <w:keepLines/>
        <w:bidi/>
        <w:spacing w:after="680" w:line="334" w:lineRule="auto"/>
        <w:jc w:val="both"/>
        <w:outlineLvl w:val="0"/>
        <w:rPr>
          <w:lang w:val="en-US" w:eastAsia="en-US"/>
        </w:rPr>
      </w:pPr>
      <w:r w:rsidRPr="00761F91">
        <w:rPr>
          <w:rFonts w:ascii="Microsoft Uighur" w:hAnsi="Microsoft Uighur" w:cs="Microsoft Uighur"/>
          <w:b/>
          <w:bCs/>
          <w:sz w:val="56"/>
          <w:szCs w:val="56"/>
        </w:rPr>
        <w:t xml:space="preserve">راهکارها تمرین های ذهن آگاهی و بازخوردهای ۳۶۰ درجه برای افزایش خودآگاهی و  همدلی  </w:t>
      </w:r>
    </w:p>
    <w:p w14:paraId="2C5518BF" w14:textId="77777777" w:rsidR="00761F91" w:rsidRPr="00761F91" w:rsidRDefault="00761F91" w:rsidP="00761F91">
      <w:pPr>
        <w:pBdr>
          <w:top w:val="single" w:sz="4" w:space="0" w:color="auto"/>
        </w:pBdr>
        <w:spacing w:after="40"/>
        <w:rPr>
          <w:lang w:val="en-US" w:eastAsia="en-US"/>
        </w:rPr>
      </w:pPr>
      <w:r w:rsidRPr="00761F91">
        <w:rPr>
          <w:rFonts w:ascii="Microsoft Uighur" w:hAnsi="Microsoft Uighur" w:cs="Microsoft Uighur"/>
          <w:sz w:val="27"/>
          <w:szCs w:val="27"/>
        </w:rPr>
        <w:t xml:space="preserve">Zak,2015  </w:t>
      </w:r>
    </w:p>
    <w:p w14:paraId="57A33426" w14:textId="77777777" w:rsidR="00761F91" w:rsidRPr="00761F91" w:rsidRDefault="00761F91" w:rsidP="00761F91">
      <w:pPr>
        <w:spacing w:after="40"/>
        <w:rPr>
          <w:lang w:val="en-US" w:eastAsia="en-US"/>
        </w:rPr>
      </w:pPr>
      <w:r w:rsidRPr="00761F91">
        <w:rPr>
          <w:rFonts w:ascii="Microsoft Uighur" w:hAnsi="Microsoft Uighur" w:cs="Microsoft Uighur"/>
          <w:sz w:val="27"/>
          <w:szCs w:val="27"/>
        </w:rPr>
        <w:t xml:space="preserve">2 Iacoboni, 2008  </w:t>
      </w:r>
    </w:p>
    <w:p w14:paraId="2B146AB3" w14:textId="77777777" w:rsidR="00761F91" w:rsidRPr="00761F91" w:rsidRDefault="00761F91" w:rsidP="00761F91">
      <w:pPr>
        <w:spacing w:after="40"/>
        <w:rPr>
          <w:lang w:val="en-US" w:eastAsia="en-US"/>
        </w:rPr>
      </w:pPr>
      <w:r w:rsidRPr="00761F91">
        <w:rPr>
          <w:rFonts w:ascii="Microsoft Uighur" w:hAnsi="Microsoft Uighur" w:cs="Microsoft Uighur"/>
          <w:sz w:val="27"/>
          <w:szCs w:val="27"/>
        </w:rPr>
        <w:t xml:space="preserve">3 Rizzolatti &amp; Craighero,2004  </w:t>
      </w:r>
    </w:p>
    <w:p w14:paraId="494E2726" w14:textId="77777777" w:rsidR="00761F91" w:rsidRPr="00761F91" w:rsidRDefault="00761F91" w:rsidP="00761F91">
      <w:pPr>
        <w:spacing w:after="40"/>
        <w:rPr>
          <w:lang w:val="en-US" w:eastAsia="en-US"/>
        </w:rPr>
        <w:sectPr w:rsidR="00761F91" w:rsidRPr="00761F91" w:rsidSect="00761F91">
          <w:headerReference w:type="even" r:id="rId495"/>
          <w:headerReference w:type="default" r:id="rId496"/>
          <w:footerReference w:type="even" r:id="rId497"/>
          <w:footerReference w:type="default" r:id="rId498"/>
          <w:headerReference w:type="first" r:id="rId499"/>
          <w:footerReference w:type="first" r:id="rId500"/>
          <w:pgSz w:w="10034" w:h="16704"/>
          <w:pgMar w:top="1976" w:right="1227" w:bottom="1446" w:left="1054" w:header="0" w:footer="1018" w:gutter="0"/>
          <w:pgNumType w:start="27"/>
          <w:cols w:space="720"/>
          <w:bidi/>
          <w:docGrid w:linePitch="360"/>
        </w:sectPr>
      </w:pPr>
      <w:r w:rsidRPr="00761F91">
        <w:rPr>
          <w:rFonts w:ascii="Microsoft Uighur" w:hAnsi="Microsoft Uighur" w:cs="Microsoft Uighur"/>
          <w:sz w:val="27"/>
          <w:szCs w:val="27"/>
        </w:rPr>
        <w:t xml:space="preserve">4Goleman, 1995  </w:t>
      </w:r>
    </w:p>
    <w:p w14:paraId="5640B9A4" w14:textId="77777777" w:rsidR="00761F91" w:rsidRPr="00761F91" w:rsidRDefault="00761F91" w:rsidP="00761F91">
      <w:pPr>
        <w:bidi/>
        <w:spacing w:after="600"/>
        <w:rPr>
          <w:lang w:val="en-US" w:eastAsia="en-US"/>
        </w:rPr>
      </w:pPr>
      <w:r w:rsidRPr="00761F91">
        <w:rPr>
          <w:rFonts w:ascii="Microsoft Uighur" w:hAnsi="Microsoft Uighur" w:cs="Microsoft Uighur"/>
          <w:b/>
          <w:bCs/>
          <w:sz w:val="26"/>
          <w:szCs w:val="26"/>
        </w:rPr>
        <w:lastRenderedPageBreak/>
        <w:t xml:space="preserve">فصل عصب شناسی رهبری ٫ ۲۳۳  </w:t>
      </w:r>
    </w:p>
    <w:p w14:paraId="0C1EA472" w14:textId="77777777" w:rsidR="00761F91" w:rsidRPr="00761F91" w:rsidRDefault="00761F91" w:rsidP="00761F91">
      <w:pPr>
        <w:bidi/>
        <w:spacing w:after="80"/>
        <w:jc w:val="both"/>
        <w:rPr>
          <w:lang w:val="en-US" w:eastAsia="en-US"/>
        </w:rPr>
      </w:pPr>
      <w:r w:rsidRPr="00761F91">
        <w:rPr>
          <w:rFonts w:ascii="Microsoft Uighur" w:hAnsi="Microsoft Uighur" w:cs="Microsoft Uighur"/>
          <w:b/>
          <w:bCs/>
          <w:sz w:val="26"/>
          <w:szCs w:val="26"/>
        </w:rPr>
        <w:t xml:space="preserve">قصه گویی الهام بخش  </w:t>
      </w:r>
    </w:p>
    <w:p w14:paraId="0E97510E" w14:textId="77777777" w:rsidR="00761F91" w:rsidRPr="00761F91" w:rsidRDefault="00761F91" w:rsidP="00761F91">
      <w:pPr>
        <w:bidi/>
        <w:spacing w:line="403" w:lineRule="auto"/>
        <w:jc w:val="both"/>
        <w:rPr>
          <w:lang w:val="en-US" w:eastAsia="en-US"/>
        </w:rPr>
      </w:pPr>
      <w:r w:rsidRPr="00761F91">
        <w:rPr>
          <w:rFonts w:ascii="Microsoft Uighur" w:hAnsi="Microsoft Uighur" w:cs="Microsoft Uighur"/>
          <w:b/>
          <w:bCs/>
          <w:sz w:val="26"/>
          <w:szCs w:val="26"/>
        </w:rPr>
        <w:t xml:space="preserve">قصه گویی باعث ترشح دوپامین موثر در توجه و اکسیتوسین مربوط به اعتماد در مغز  می شود.  </w:t>
      </w:r>
    </w:p>
    <w:p w14:paraId="5E0D3CEF" w14:textId="77777777" w:rsidR="00761F91" w:rsidRPr="00761F91" w:rsidRDefault="00761F91" w:rsidP="00761F91">
      <w:pPr>
        <w:bidi/>
        <w:spacing w:line="348" w:lineRule="auto"/>
        <w:jc w:val="both"/>
        <w:rPr>
          <w:lang w:val="en-US" w:eastAsia="en-US"/>
        </w:rPr>
      </w:pPr>
      <w:r w:rsidRPr="00761F91">
        <w:rPr>
          <w:rFonts w:ascii="Microsoft Uighur" w:hAnsi="Microsoft Uighur" w:cs="Microsoft Uighur"/>
          <w:b/>
          <w:bCs/>
          <w:sz w:val="26"/>
          <w:szCs w:val="26"/>
        </w:rPr>
        <w:t xml:space="preserve">راهکار آموزش ساختارهای روایی مؤثر با استفاده از تجربیات شخصی و چارچوب های  هیجان انگیز ساختار روایی به چگونگی سازماندهی و ارائه وقایع یک داستان گفته می شود.  این ساختار نحوه چیدمان و ارتباط رویدادها با یکدیگر را تعیین میکند و نقش مهمی در  جذابیت و تاثیر گذاری داستان دارد. به عبارت دیگر ساختار روایی چارچوبی است که  داستان بر اساس آن روایت میشود و شامل چگونگی شروع توسعه و پایان داستان است.  ایجاد اعتماد از طریق صداقت و شفافیت  </w:t>
      </w:r>
    </w:p>
    <w:p w14:paraId="3CE7752A" w14:textId="77777777" w:rsidR="00761F91" w:rsidRPr="00761F91" w:rsidRDefault="00761F91" w:rsidP="00761F91">
      <w:pPr>
        <w:bidi/>
        <w:spacing w:line="348" w:lineRule="auto"/>
        <w:jc w:val="both"/>
        <w:rPr>
          <w:lang w:val="en-US" w:eastAsia="en-US"/>
        </w:rPr>
      </w:pPr>
      <w:r w:rsidRPr="00761F91">
        <w:rPr>
          <w:rFonts w:ascii="Microsoft Uighur" w:hAnsi="Microsoft Uighur" w:cs="Microsoft Uighur"/>
          <w:b/>
          <w:bCs/>
          <w:sz w:val="26"/>
          <w:szCs w:val="26"/>
        </w:rPr>
        <w:t xml:space="preserve">اعتماد با ترشح اکسیتوسین در مغز مرتبط است که تعاملات اجتماعی را تسهیل می کند.  راهکارها تمرین های شفاف سازی تصمیم ها و رفتارهای قابل پیش بینی تمرین های  رفتارهای قابل پیش بینی به مجموعه ای از فعالیت ها و تکنیک ها اشاره دارند که با هدف  افزایش آگاهی از الگوهای رفتاری خود و دیگران و در نهایت پیش بینی و مدیریت بهتر  رفتارها در موقعیت های مختلف انجام می شوند. این تمرین ها میتوانند شامل موارد زیر  باشند  </w:t>
      </w:r>
    </w:p>
    <w:p w14:paraId="1686AC05" w14:textId="77777777" w:rsidR="00761F91" w:rsidRPr="00761F91" w:rsidRDefault="00761F91" w:rsidP="00761F91">
      <w:pPr>
        <w:bidi/>
        <w:spacing w:line="377" w:lineRule="auto"/>
        <w:jc w:val="both"/>
        <w:rPr>
          <w:lang w:val="en-US" w:eastAsia="en-US"/>
        </w:rPr>
      </w:pPr>
      <w:r w:rsidRPr="00761F91">
        <w:rPr>
          <w:rFonts w:ascii="Microsoft Uighur" w:hAnsi="Microsoft Uighur" w:cs="Microsoft Uighur"/>
          <w:b/>
          <w:bCs/>
          <w:sz w:val="26"/>
          <w:szCs w:val="26"/>
        </w:rPr>
        <w:t xml:space="preserve">الف مشاهده و ثبت رفتار  </w:t>
      </w:r>
    </w:p>
    <w:p w14:paraId="4781F489" w14:textId="77777777" w:rsidR="00761F91" w:rsidRPr="00761F91" w:rsidRDefault="00761F91" w:rsidP="00761F91">
      <w:pPr>
        <w:tabs>
          <w:tab w:val="left" w:pos="782"/>
        </w:tabs>
        <w:bidi/>
        <w:spacing w:line="348" w:lineRule="auto"/>
        <w:ind w:right="760" w:hanging="360"/>
        <w:jc w:val="both"/>
        <w:rPr>
          <w:lang w:val="en-US" w:eastAsia="en-US"/>
        </w:rPr>
      </w:pPr>
      <w:r w:rsidRPr="00761F91">
        <w:rPr>
          <w:rFonts w:ascii="Microsoft Uighur" w:hAnsi="Microsoft Uighur" w:cs="Microsoft Uighur"/>
          <w:b/>
          <w:bCs/>
          <w:sz w:val="26"/>
          <w:szCs w:val="26"/>
        </w:rPr>
        <w:t xml:space="preserve">. ثبت دقیق شروع به ثبت دقیق رفتارهای خود و دیگران در موقعیت های مختلف  کنید. این ثبت می تواند شامل زمان مکان و احساسات مرتبط با رفتار باشد.  </w:t>
      </w:r>
    </w:p>
    <w:p w14:paraId="5F8F18DD" w14:textId="77777777" w:rsidR="00761F91" w:rsidRPr="00761F91" w:rsidRDefault="00761F91" w:rsidP="00761F91">
      <w:pPr>
        <w:tabs>
          <w:tab w:val="left" w:pos="782"/>
        </w:tabs>
        <w:bidi/>
        <w:spacing w:after="80" w:line="348" w:lineRule="auto"/>
        <w:ind w:right="760" w:hanging="360"/>
        <w:jc w:val="both"/>
        <w:rPr>
          <w:lang w:val="en-US" w:eastAsia="en-US"/>
        </w:rPr>
      </w:pPr>
      <w:r w:rsidRPr="00761F91">
        <w:rPr>
          <w:rFonts w:ascii="Microsoft Uighur" w:hAnsi="Microsoft Uighur" w:cs="Microsoft Uighur"/>
          <w:b/>
          <w:bCs/>
          <w:sz w:val="26"/>
          <w:szCs w:val="26"/>
        </w:rPr>
        <w:t xml:space="preserve">شناسایی الگوها با بررسی ثبتهای خود الگوهای رفتاری خود و دیگران را  شناسایی کنید. این الگوها می توانند شامل تکرار رفتارهای خاص در شرایط مشابه  یا واکنشهای مشابه در موقعیتهای مختلف باشند.  </w:t>
      </w:r>
    </w:p>
    <w:p w14:paraId="0FB9C21C" w14:textId="77777777" w:rsidR="00761F91" w:rsidRPr="00761F91" w:rsidRDefault="00761F91" w:rsidP="00761F91">
      <w:pPr>
        <w:bidi/>
        <w:spacing w:after="80"/>
        <w:rPr>
          <w:lang w:val="en-US" w:eastAsia="en-US"/>
        </w:rPr>
      </w:pPr>
      <w:r w:rsidRPr="00761F91">
        <w:rPr>
          <w:rFonts w:ascii="Microsoft Uighur" w:hAnsi="Microsoft Uighur" w:cs="Microsoft Uighur"/>
          <w:b/>
          <w:bCs/>
          <w:sz w:val="26"/>
          <w:szCs w:val="26"/>
        </w:rPr>
        <w:t xml:space="preserve">ب پیش بینی و سنجش  </w:t>
      </w:r>
    </w:p>
    <w:p w14:paraId="64586E42" w14:textId="77777777" w:rsidR="00761F91" w:rsidRPr="00761F91" w:rsidRDefault="00761F91" w:rsidP="00761F91">
      <w:pPr>
        <w:tabs>
          <w:tab w:val="left" w:pos="782"/>
        </w:tabs>
        <w:bidi/>
        <w:spacing w:after="560" w:line="343" w:lineRule="auto"/>
        <w:ind w:right="760" w:hanging="360"/>
        <w:jc w:val="both"/>
        <w:rPr>
          <w:lang w:val="en-US" w:eastAsia="en-US"/>
        </w:rPr>
      </w:pPr>
      <w:r w:rsidRPr="00761F91">
        <w:rPr>
          <w:rFonts w:ascii="Microsoft Uighur" w:hAnsi="Microsoft Uighur" w:cs="Microsoft Uighur"/>
          <w:b/>
          <w:bCs/>
          <w:sz w:val="26"/>
          <w:szCs w:val="26"/>
        </w:rPr>
        <w:t xml:space="preserve">پیش بینی قبل از عمل قبل از انجام یک عمل یا ورود به یک موقعیت پیش بینی  کنید که چه رفتاری از خود یا دیگران خواهید دید.  </w:t>
      </w:r>
    </w:p>
    <w:p w14:paraId="2F8ABBC2" w14:textId="77777777" w:rsidR="00761F91" w:rsidRPr="00761F91" w:rsidRDefault="00761F91" w:rsidP="00761F91">
      <w:pPr>
        <w:pBdr>
          <w:top w:val="single" w:sz="4" w:space="0" w:color="auto"/>
        </w:pBdr>
        <w:rPr>
          <w:lang w:val="en-US" w:eastAsia="en-US"/>
        </w:rPr>
      </w:pPr>
      <w:r w:rsidRPr="00761F91">
        <w:rPr>
          <w:rFonts w:ascii="Microsoft Uighur" w:hAnsi="Microsoft Uighur" w:cs="Microsoft Uighur"/>
          <w:sz w:val="22"/>
          <w:szCs w:val="22"/>
        </w:rPr>
        <w:t xml:space="preserve">Storytelling  </w:t>
      </w:r>
    </w:p>
    <w:p w14:paraId="7851DCE3" w14:textId="77777777" w:rsidR="00761F91" w:rsidRPr="00761F91" w:rsidRDefault="00761F91" w:rsidP="00761F91">
      <w:pPr>
        <w:spacing w:line="180" w:lineRule="auto"/>
        <w:rPr>
          <w:lang w:val="en-US" w:eastAsia="en-US"/>
        </w:rPr>
      </w:pPr>
      <w:r w:rsidRPr="00761F91">
        <w:rPr>
          <w:rFonts w:ascii="Microsoft Uighur" w:hAnsi="Microsoft Uighur" w:cs="Microsoft Uighur"/>
          <w:sz w:val="22"/>
          <w:szCs w:val="22"/>
        </w:rPr>
        <w:t xml:space="preserve">2 Zak, 2015  </w:t>
      </w:r>
    </w:p>
    <w:p w14:paraId="7793E161" w14:textId="77777777" w:rsidR="00761F91" w:rsidRPr="00761F91" w:rsidRDefault="00761F91" w:rsidP="00761F91">
      <w:pPr>
        <w:rPr>
          <w:lang w:val="en-US" w:eastAsia="en-US"/>
        </w:rPr>
      </w:pPr>
      <w:r w:rsidRPr="00761F91">
        <w:rPr>
          <w:rFonts w:ascii="Microsoft Uighur" w:hAnsi="Microsoft Uighur" w:cs="Microsoft Uighur"/>
          <w:sz w:val="22"/>
          <w:szCs w:val="22"/>
        </w:rPr>
        <w:t xml:space="preserve">3 Narrative Structures  </w:t>
      </w:r>
    </w:p>
    <w:p w14:paraId="7F3A3C3F" w14:textId="77777777" w:rsidR="00761F91" w:rsidRPr="00761F91" w:rsidRDefault="00761F91" w:rsidP="00761F91">
      <w:pPr>
        <w:spacing w:after="80"/>
        <w:rPr>
          <w:lang w:val="en-US" w:eastAsia="en-US"/>
        </w:rPr>
        <w:sectPr w:rsidR="00761F91" w:rsidRPr="00761F91" w:rsidSect="00761F91">
          <w:headerReference w:type="even" r:id="rId501"/>
          <w:headerReference w:type="default" r:id="rId502"/>
          <w:footerReference w:type="even" r:id="rId503"/>
          <w:footerReference w:type="default" r:id="rId504"/>
          <w:headerReference w:type="first" r:id="rId505"/>
          <w:footerReference w:type="first" r:id="rId506"/>
          <w:pgSz w:w="9625" w:h="16704"/>
          <w:pgMar w:top="1261" w:right="541" w:bottom="1261" w:left="1261" w:header="833" w:footer="833" w:gutter="0"/>
          <w:pgNumType w:start="28"/>
          <w:cols w:space="720"/>
          <w:bidi/>
          <w:docGrid w:linePitch="360"/>
        </w:sectPr>
      </w:pPr>
      <w:r w:rsidRPr="00761F91">
        <w:rPr>
          <w:rFonts w:ascii="Microsoft Uighur" w:hAnsi="Microsoft Uighur" w:cs="Microsoft Uighur"/>
          <w:sz w:val="22"/>
          <w:szCs w:val="22"/>
        </w:rPr>
        <w:t xml:space="preserve">4 Predictable Behaviors  </w:t>
      </w:r>
    </w:p>
    <w:p w14:paraId="78264062" w14:textId="77777777" w:rsidR="00761F91" w:rsidRPr="00761F91" w:rsidRDefault="00761F91" w:rsidP="00761F91">
      <w:pPr>
        <w:bidi/>
        <w:spacing w:after="440" w:line="360" w:lineRule="auto"/>
        <w:jc w:val="both"/>
        <w:rPr>
          <w:lang w:val="en-US" w:eastAsia="en-US"/>
        </w:rPr>
      </w:pPr>
      <w:r w:rsidRPr="00761F91">
        <w:rPr>
          <w:rFonts w:ascii="Microsoft Uighur" w:hAnsi="Microsoft Uighur" w:cs="Microsoft Uighur"/>
          <w:b/>
          <w:bCs/>
        </w:rPr>
        <w:lastRenderedPageBreak/>
        <w:t xml:space="preserve">٢٣٤ ٫ رفتار سازمانی عصب پایه  </w:t>
      </w:r>
    </w:p>
    <w:p w14:paraId="6E80E769" w14:textId="77777777" w:rsidR="00761F91" w:rsidRPr="00761F91" w:rsidRDefault="00761F91" w:rsidP="00761F91">
      <w:pPr>
        <w:tabs>
          <w:tab w:val="left" w:pos="930"/>
        </w:tabs>
        <w:bidi/>
        <w:spacing w:line="360" w:lineRule="auto"/>
        <w:ind w:right="860" w:hanging="320"/>
        <w:jc w:val="both"/>
        <w:rPr>
          <w:lang w:val="en-US" w:eastAsia="en-US"/>
        </w:rPr>
      </w:pPr>
      <w:r w:rsidRPr="00761F91">
        <w:rPr>
          <w:rFonts w:ascii="Microsoft Uighur" w:hAnsi="Microsoft Uighur" w:cs="Microsoft Uighur"/>
          <w:b/>
          <w:bCs/>
        </w:rPr>
        <w:t xml:space="preserve">ه ارزیابی دقیق پس از انجام عمل یا ورود به موقعیت پیش بینی های خود را با  واقعیت مقایسه کنید و میزان دقت آنها را ارزیابی کنید.  </w:t>
      </w:r>
    </w:p>
    <w:p w14:paraId="623A9211"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rPr>
        <w:t xml:space="preserve">پ تمرین در موقعیت های مختلف  </w:t>
      </w:r>
    </w:p>
    <w:p w14:paraId="7C0277CE" w14:textId="77777777" w:rsidR="00761F91" w:rsidRPr="00761F91" w:rsidRDefault="00761F91" w:rsidP="00761F91">
      <w:pPr>
        <w:tabs>
          <w:tab w:val="left" w:pos="930"/>
        </w:tabs>
        <w:bidi/>
        <w:spacing w:after="60" w:line="360" w:lineRule="auto"/>
        <w:ind w:right="860" w:hanging="320"/>
        <w:jc w:val="both"/>
        <w:rPr>
          <w:lang w:val="en-US" w:eastAsia="en-US"/>
        </w:rPr>
      </w:pPr>
      <w:r w:rsidRPr="00761F91">
        <w:rPr>
          <w:rFonts w:ascii="Microsoft Uighur" w:hAnsi="Microsoft Uighur" w:cs="Microsoft Uighur"/>
          <w:b/>
          <w:bCs/>
        </w:rPr>
        <w:t xml:space="preserve">تمرین در موقعیت های متنوع تمرین های پیش بینی را در موقعیتهای مختلف و با  افراد گوناگون انجام دهید. این کار به شما کمک می کند تا الگوهای رفتاری را در  شرایط مختلف شناسایی کنید.  </w:t>
      </w:r>
    </w:p>
    <w:p w14:paraId="05BB0DAE" w14:textId="77777777" w:rsidR="00761F91" w:rsidRPr="00761F91" w:rsidRDefault="00761F91" w:rsidP="00761F91">
      <w:pPr>
        <w:tabs>
          <w:tab w:val="left" w:pos="930"/>
        </w:tabs>
        <w:bidi/>
        <w:spacing w:line="360" w:lineRule="auto"/>
        <w:ind w:right="860" w:hanging="320"/>
        <w:jc w:val="both"/>
        <w:rPr>
          <w:lang w:val="en-US" w:eastAsia="en-US"/>
        </w:rPr>
      </w:pPr>
      <w:r w:rsidRPr="00761F91">
        <w:rPr>
          <w:rFonts w:ascii="Microsoft Uighur" w:hAnsi="Microsoft Uighur" w:cs="Microsoft Uighur"/>
          <w:b/>
          <w:bCs/>
        </w:rPr>
        <w:t xml:space="preserve">تمرین در موقعیت های چالش برانگیز در موقعیت هایی که برای شما چالش برانگیز  هستند از تکنیک های پیش بینی استفاده کنید تا بتوانید رفتار خود و دیگران را  بهتر مدیریت کنید.  </w:t>
      </w:r>
    </w:p>
    <w:p w14:paraId="740878CA" w14:textId="77777777" w:rsidR="00761F91" w:rsidRPr="00761F91" w:rsidRDefault="00761F91" w:rsidP="00761F91">
      <w:pPr>
        <w:bidi/>
        <w:spacing w:after="60" w:line="360" w:lineRule="auto"/>
        <w:jc w:val="both"/>
        <w:rPr>
          <w:lang w:val="en-US" w:eastAsia="en-US"/>
        </w:rPr>
      </w:pPr>
      <w:r w:rsidRPr="00761F91">
        <w:rPr>
          <w:rFonts w:ascii="Microsoft Uighur" w:hAnsi="Microsoft Uighur" w:cs="Microsoft Uighur"/>
          <w:b/>
          <w:bCs/>
        </w:rPr>
        <w:t xml:space="preserve">ت استفاده از بازخورد  </w:t>
      </w:r>
    </w:p>
    <w:p w14:paraId="040EE083" w14:textId="77777777" w:rsidR="00761F91" w:rsidRPr="00761F91" w:rsidRDefault="00761F91" w:rsidP="00761F91">
      <w:pPr>
        <w:bidi/>
        <w:spacing w:line="353" w:lineRule="auto"/>
        <w:ind w:right="860" w:hanging="320"/>
        <w:jc w:val="both"/>
        <w:rPr>
          <w:lang w:val="en-US" w:eastAsia="en-US"/>
        </w:rPr>
      </w:pPr>
      <w:r w:rsidRPr="00761F91">
        <w:rPr>
          <w:rFonts w:ascii="Microsoft Uighur" w:hAnsi="Microsoft Uighur" w:cs="Microsoft Uighur"/>
          <w:b/>
          <w:bCs/>
        </w:rPr>
        <w:t xml:space="preserve">دریافت بازخورد از دیگران بازخورد بگیرید و نظر آنها را درباره رفتارهای خود  بپرسید. این بازخورد میتواند به شما در شناسایی نقاط قوت و ضعف رفتاری  کمک کند.  </w:t>
      </w:r>
    </w:p>
    <w:p w14:paraId="49C7B045" w14:textId="77777777" w:rsidR="00761F91" w:rsidRPr="00761F91" w:rsidRDefault="00761F91" w:rsidP="00761F91">
      <w:pPr>
        <w:bidi/>
        <w:spacing w:line="386" w:lineRule="auto"/>
        <w:ind w:right="860" w:hanging="320"/>
        <w:jc w:val="both"/>
        <w:rPr>
          <w:lang w:val="en-US" w:eastAsia="en-US"/>
        </w:rPr>
      </w:pPr>
      <w:r w:rsidRPr="00761F91">
        <w:rPr>
          <w:rFonts w:ascii="Microsoft Uighur" w:hAnsi="Microsoft Uighur" w:cs="Microsoft Uighur"/>
          <w:b/>
          <w:bCs/>
        </w:rPr>
        <w:t xml:space="preserve">ارائه بازخورد به دیگران بازخورد دهید و به آنها کمک کنید تا رفتارهای خود را  بهبود بخشند. این کار به شما کمک میکند تا درک بهتری از الگوهای رفتاری  دیگران پیدا کنید.  </w:t>
      </w:r>
    </w:p>
    <w:p w14:paraId="0CC22721" w14:textId="77777777" w:rsidR="00761F91" w:rsidRPr="00761F91" w:rsidRDefault="00761F91" w:rsidP="00761F91">
      <w:pPr>
        <w:bidi/>
        <w:spacing w:line="386" w:lineRule="auto"/>
        <w:jc w:val="both"/>
        <w:rPr>
          <w:lang w:val="en-US" w:eastAsia="en-US"/>
        </w:rPr>
      </w:pPr>
      <w:r w:rsidRPr="00761F91">
        <w:rPr>
          <w:rFonts w:ascii="Microsoft Uighur" w:hAnsi="Microsoft Uighur" w:cs="Microsoft Uighur"/>
          <w:b/>
          <w:bCs/>
        </w:rPr>
        <w:t xml:space="preserve">ث توسعه مهارت های ارتباطی  </w:t>
      </w:r>
    </w:p>
    <w:p w14:paraId="0F63CB39" w14:textId="77777777" w:rsidR="00761F91" w:rsidRPr="00761F91" w:rsidRDefault="00761F91" w:rsidP="00761F91">
      <w:pPr>
        <w:bidi/>
        <w:spacing w:line="449" w:lineRule="auto"/>
        <w:ind w:right="780" w:hanging="360"/>
        <w:jc w:val="both"/>
        <w:rPr>
          <w:lang w:val="en-US" w:eastAsia="en-US"/>
        </w:rPr>
      </w:pPr>
      <w:r w:rsidRPr="00761F91">
        <w:rPr>
          <w:rFonts w:ascii="Microsoft Uighur" w:hAnsi="Microsoft Uighur" w:cs="Microsoft Uighur"/>
          <w:b/>
          <w:bCs/>
        </w:rPr>
        <w:t xml:space="preserve">گوش دادن فعال به دقت به صحبتهای دیگران گوش دهید و سعی کنید منظور  آنها را به درستی درک کنید.  </w:t>
      </w:r>
    </w:p>
    <w:p w14:paraId="0277FFF6" w14:textId="77777777" w:rsidR="00761F91" w:rsidRPr="00761F91" w:rsidRDefault="00761F91" w:rsidP="00761F91">
      <w:pPr>
        <w:bidi/>
        <w:spacing w:after="60" w:line="353" w:lineRule="auto"/>
        <w:ind w:right="780" w:hanging="360"/>
        <w:jc w:val="both"/>
        <w:rPr>
          <w:lang w:val="en-US" w:eastAsia="en-US"/>
        </w:rPr>
      </w:pPr>
      <w:r w:rsidRPr="00761F91">
        <w:rPr>
          <w:rFonts w:ascii="Microsoft Uighur" w:hAnsi="Microsoft Uighur" w:cs="Microsoft Uighur"/>
          <w:b/>
          <w:bCs/>
        </w:rPr>
        <w:t xml:space="preserve">ارتباط مؤثر ارتباط خود را با دیگران بهبود بخشید تا بتوانید رفتارهای خود و  دیگران را بهتر پیش بینی و مدیریت کنید.  </w:t>
      </w:r>
    </w:p>
    <w:p w14:paraId="50A320F6"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rPr>
        <w:t xml:space="preserve">ج تمرین ذهن آگاهی  </w:t>
      </w:r>
    </w:p>
    <w:p w14:paraId="1D3457BC" w14:textId="77777777" w:rsidR="00761F91" w:rsidRPr="00761F91" w:rsidRDefault="00761F91" w:rsidP="00761F91">
      <w:pPr>
        <w:bidi/>
        <w:spacing w:line="434" w:lineRule="auto"/>
        <w:ind w:right="780" w:hanging="360"/>
        <w:jc w:val="both"/>
        <w:rPr>
          <w:lang w:val="en-US" w:eastAsia="en-US"/>
        </w:rPr>
      </w:pPr>
      <w:r w:rsidRPr="00761F91">
        <w:rPr>
          <w:rFonts w:ascii="Microsoft Uighur" w:hAnsi="Microsoft Uighur" w:cs="Microsoft Uighur"/>
          <w:b/>
          <w:bCs/>
        </w:rPr>
        <w:t xml:space="preserve">افزایش آگاهی با تمرین ذهن آگاهی آگاهی خود را از احساسات و افکار خود و  دیگران افزایش دهید.  </w:t>
      </w:r>
    </w:p>
    <w:p w14:paraId="7C169405" w14:textId="77777777" w:rsidR="00761F91" w:rsidRPr="00761F91" w:rsidRDefault="00761F91" w:rsidP="00761F91">
      <w:pPr>
        <w:bidi/>
        <w:spacing w:after="40" w:line="415" w:lineRule="auto"/>
        <w:ind w:right="780" w:hanging="360"/>
        <w:jc w:val="both"/>
        <w:rPr>
          <w:lang w:val="en-US" w:eastAsia="en-US"/>
        </w:rPr>
        <w:sectPr w:rsidR="00761F91" w:rsidRPr="00761F91" w:rsidSect="00761F91">
          <w:headerReference w:type="even" r:id="rId507"/>
          <w:headerReference w:type="default" r:id="rId508"/>
          <w:footerReference w:type="even" r:id="rId509"/>
          <w:footerReference w:type="default" r:id="rId510"/>
          <w:headerReference w:type="first" r:id="rId511"/>
          <w:footerReference w:type="first" r:id="rId512"/>
          <w:pgSz w:w="10282" w:h="16704"/>
          <w:pgMar w:top="1233" w:right="1319" w:bottom="1233" w:left="899" w:header="805" w:footer="805" w:gutter="0"/>
          <w:pgNumType w:start="29"/>
          <w:cols w:space="720"/>
          <w:bidi/>
          <w:docGrid w:linePitch="360"/>
        </w:sectPr>
      </w:pPr>
      <w:r w:rsidRPr="00761F91">
        <w:rPr>
          <w:rFonts w:ascii="Microsoft Uighur" w:hAnsi="Microsoft Uighur" w:cs="Microsoft Uighur"/>
          <w:b/>
          <w:bCs/>
        </w:rPr>
        <w:t xml:space="preserve">کنترل احساسات با استفاده از تکنیک های ذهن آگاهی احساسات خود را بهتر  کنترل کنید و از واکنشهای ناگهانی و غیر قابل پیش بینی جلوگیری کنید.  </w:t>
      </w:r>
    </w:p>
    <w:p w14:paraId="09398406" w14:textId="77777777" w:rsidR="00761F91" w:rsidRPr="00761F91" w:rsidRDefault="00761F91" w:rsidP="00761F91">
      <w:pPr>
        <w:bidi/>
        <w:spacing w:after="540"/>
        <w:rPr>
          <w:lang w:val="en-US" w:eastAsia="en-US"/>
        </w:rPr>
      </w:pPr>
      <w:r w:rsidRPr="00761F91">
        <w:rPr>
          <w:rFonts w:ascii="Microsoft Uighur" w:hAnsi="Microsoft Uighur" w:cs="Microsoft Uighur"/>
          <w:b/>
          <w:bCs/>
          <w:sz w:val="27"/>
          <w:szCs w:val="27"/>
        </w:rPr>
        <w:lastRenderedPageBreak/>
        <w:t xml:space="preserve">فصل ۸ عصب شناسی رهبری ٫ ۲۳۵  </w:t>
      </w:r>
    </w:p>
    <w:p w14:paraId="7E8A858F" w14:textId="77777777" w:rsidR="00761F91" w:rsidRPr="00761F91" w:rsidRDefault="00761F91" w:rsidP="00761F91">
      <w:pPr>
        <w:bidi/>
        <w:spacing w:line="382" w:lineRule="auto"/>
        <w:rPr>
          <w:lang w:val="en-US" w:eastAsia="en-US"/>
        </w:rPr>
      </w:pPr>
      <w:r w:rsidRPr="00761F91">
        <w:rPr>
          <w:rFonts w:ascii="Microsoft Uighur" w:hAnsi="Microsoft Uighur" w:cs="Microsoft Uighur"/>
          <w:b/>
          <w:bCs/>
          <w:sz w:val="26"/>
          <w:szCs w:val="26"/>
        </w:rPr>
        <w:t xml:space="preserve">پرورش حضور نافذ  </w:t>
      </w:r>
    </w:p>
    <w:p w14:paraId="2332C5AC" w14:textId="77777777" w:rsidR="00761F91" w:rsidRPr="00761F91" w:rsidRDefault="00761F91" w:rsidP="00761F91">
      <w:pPr>
        <w:bidi/>
        <w:spacing w:line="382" w:lineRule="auto"/>
        <w:jc w:val="both"/>
        <w:rPr>
          <w:lang w:val="en-US" w:eastAsia="en-US"/>
        </w:rPr>
      </w:pPr>
      <w:r w:rsidRPr="00761F91">
        <w:rPr>
          <w:rFonts w:ascii="Microsoft Uighur" w:hAnsi="Microsoft Uighur" w:cs="Microsoft Uighur"/>
          <w:b/>
          <w:bCs/>
          <w:sz w:val="26"/>
          <w:szCs w:val="26"/>
        </w:rPr>
        <w:t xml:space="preserve">حضور نافذ با حضور مقتدر به توانایی فرد در جلب توجه و نفوذ بر دیگران از طریق ظاهر  رفتار و شخصیت اشاره دارد. کسی که دارای حضور نافذ است بدون نیاز به فریاد زدن یا  ر گفتن می تواند توجه دیگران را به خود جلب کند و بر آنها تأثیر بگذارد قشر سینگولیت  قدامی در تصمیم گیری تحت فشار فعال میشود. برای ایفای نقش رهبری کاریزماتیک  باید این منطقه با تمرین های رهبری در شرایط بحرانی تقویت شود.  </w:t>
      </w:r>
    </w:p>
    <w:p w14:paraId="6DD621BC" w14:textId="77777777" w:rsidR="00761F91" w:rsidRPr="00761F91" w:rsidRDefault="00761F91" w:rsidP="00761F91">
      <w:pPr>
        <w:keepNext/>
        <w:keepLines/>
        <w:bidi/>
        <w:spacing w:line="341" w:lineRule="auto"/>
        <w:jc w:val="both"/>
        <w:outlineLvl w:val="0"/>
        <w:rPr>
          <w:lang w:val="en-US" w:eastAsia="en-US"/>
        </w:rPr>
      </w:pPr>
      <w:r w:rsidRPr="00761F91">
        <w:rPr>
          <w:rFonts w:ascii="Microsoft Uighur" w:hAnsi="Microsoft Uighur" w:cs="Microsoft Uighur"/>
          <w:b/>
          <w:bCs/>
          <w:sz w:val="56"/>
          <w:szCs w:val="56"/>
        </w:rPr>
        <w:t xml:space="preserve">راهکارها شبیه سازی موقعیت های چالش برانگیز و تمرین پاسخ دهی سریع تمرین اعتماد  به نفس مدیتیشن مرتب کردن محیط اطراف و یادگیری زندگی در لحظه حال، تقویت  زبان بدن مثبت اندیشی و تمرین «نه» گفتن.  </w:t>
      </w:r>
    </w:p>
    <w:p w14:paraId="4AD929B9" w14:textId="77777777" w:rsidR="00761F91" w:rsidRPr="00761F91" w:rsidRDefault="00761F91" w:rsidP="00761F91">
      <w:pPr>
        <w:bidi/>
        <w:spacing w:line="394" w:lineRule="auto"/>
        <w:jc w:val="both"/>
        <w:rPr>
          <w:lang w:val="en-US" w:eastAsia="en-US"/>
        </w:rPr>
      </w:pPr>
      <w:r w:rsidRPr="00761F91">
        <w:rPr>
          <w:rFonts w:ascii="Microsoft Uighur" w:hAnsi="Microsoft Uighur" w:cs="Microsoft Uighur"/>
          <w:b/>
          <w:bCs/>
          <w:sz w:val="26"/>
          <w:szCs w:val="26"/>
        </w:rPr>
        <w:t xml:space="preserve">استفاده از اثر اولین تأثیر»  </w:t>
      </w:r>
    </w:p>
    <w:p w14:paraId="082284F0" w14:textId="77777777" w:rsidR="00761F91" w:rsidRPr="00761F91" w:rsidRDefault="00761F91" w:rsidP="00761F91">
      <w:pPr>
        <w:bidi/>
        <w:spacing w:line="408" w:lineRule="auto"/>
        <w:jc w:val="both"/>
        <w:rPr>
          <w:lang w:val="en-US" w:eastAsia="en-US"/>
        </w:rPr>
      </w:pPr>
      <w:r w:rsidRPr="00761F91">
        <w:rPr>
          <w:rFonts w:ascii="Microsoft Uighur" w:hAnsi="Microsoft Uighur" w:cs="Microsoft Uighur"/>
          <w:b/>
          <w:bCs/>
          <w:sz w:val="26"/>
          <w:szCs w:val="26"/>
        </w:rPr>
        <w:t xml:space="preserve">مغز در کمتر از ۱۰۰ میلی ثانیه درباره افراد قضاوت میکند تحقیقات مربوط به قشر پیش  پیشانی).  </w:t>
      </w:r>
    </w:p>
    <w:p w14:paraId="2F529FCA"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26"/>
          <w:szCs w:val="26"/>
        </w:rPr>
        <w:t xml:space="preserve">راهکار آموزش مهارتهای ارائه سریع و مؤثر در ملاقات های اولیه نمونه ای از این آموزشها  عبارتند از:  </w:t>
      </w:r>
    </w:p>
    <w:p w14:paraId="0FC8CF7E" w14:textId="77777777" w:rsidR="00761F91" w:rsidRPr="00761F91" w:rsidRDefault="00761F91" w:rsidP="00761F91">
      <w:pPr>
        <w:bidi/>
        <w:spacing w:line="353" w:lineRule="auto"/>
        <w:ind w:firstLine="320"/>
        <w:jc w:val="both"/>
        <w:rPr>
          <w:lang w:val="en-US" w:eastAsia="en-US"/>
        </w:rPr>
      </w:pPr>
      <w:r w:rsidRPr="00761F91">
        <w:rPr>
          <w:rFonts w:ascii="Microsoft Uighur" w:hAnsi="Microsoft Uighur" w:cs="Microsoft Uighur"/>
          <w:b/>
          <w:bCs/>
          <w:sz w:val="26"/>
          <w:szCs w:val="26"/>
        </w:rPr>
        <w:t xml:space="preserve">معرفی خود به شکل جذاب در ۳۰ ثانیه  </w:t>
      </w:r>
    </w:p>
    <w:p w14:paraId="25CCD6B6" w14:textId="77777777" w:rsidR="00761F91" w:rsidRPr="00761F91" w:rsidRDefault="00761F91" w:rsidP="00761F91">
      <w:pPr>
        <w:bidi/>
        <w:spacing w:line="403" w:lineRule="auto"/>
        <w:ind w:right="700" w:hanging="340"/>
        <w:jc w:val="both"/>
        <w:rPr>
          <w:lang w:val="en-US" w:eastAsia="en-US"/>
        </w:rPr>
      </w:pPr>
      <w:r w:rsidRPr="00761F91">
        <w:rPr>
          <w:rFonts w:ascii="Microsoft Uighur" w:hAnsi="Microsoft Uighur" w:cs="Microsoft Uighur"/>
          <w:b/>
          <w:bCs/>
          <w:sz w:val="26"/>
          <w:szCs w:val="26"/>
        </w:rPr>
        <w:t xml:space="preserve">آموزش مبتنی بر قانون ۳۸۷-۵۵. به معنی ۷ تاثیر اولیه از کلمات، ۳۸٪ از تن  صدا و ۵۵ از زبان بدن  </w:t>
      </w:r>
    </w:p>
    <w:p w14:paraId="3E55D7F6" w14:textId="77777777" w:rsidR="00761F91" w:rsidRPr="00761F91" w:rsidRDefault="00761F91" w:rsidP="00761F91">
      <w:pPr>
        <w:bidi/>
        <w:spacing w:line="360" w:lineRule="auto"/>
        <w:ind w:right="700" w:hanging="340"/>
        <w:jc w:val="both"/>
        <w:rPr>
          <w:lang w:val="en-US" w:eastAsia="en-US"/>
        </w:rPr>
      </w:pPr>
      <w:r w:rsidRPr="00761F91">
        <w:rPr>
          <w:rFonts w:ascii="Microsoft Uighur" w:hAnsi="Microsoft Uighur" w:cs="Microsoft Uighur"/>
          <w:b/>
          <w:bCs/>
          <w:sz w:val="26"/>
          <w:szCs w:val="26"/>
        </w:rPr>
        <w:t xml:space="preserve">آموزش تکنیک قلاب ذهنی تکنیک طرح سوال های جذاب و چالش بر انگیز در  ۱۰ ثانیه  </w:t>
      </w:r>
    </w:p>
    <w:p w14:paraId="7E4ADC05" w14:textId="77777777" w:rsidR="00761F91" w:rsidRPr="00761F91" w:rsidRDefault="00761F91" w:rsidP="00761F91">
      <w:pPr>
        <w:bidi/>
        <w:ind w:firstLine="320"/>
        <w:rPr>
          <w:lang w:val="en-US" w:eastAsia="en-US"/>
        </w:rPr>
      </w:pPr>
      <w:r w:rsidRPr="00761F91">
        <w:rPr>
          <w:rFonts w:ascii="Microsoft Uighur" w:hAnsi="Microsoft Uighur" w:cs="Microsoft Uighur"/>
          <w:b/>
          <w:bCs/>
          <w:sz w:val="26"/>
          <w:szCs w:val="26"/>
        </w:rPr>
        <w:t xml:space="preserve">آموزش همدلی و اشتیاق  </w:t>
      </w:r>
    </w:p>
    <w:p w14:paraId="18E79BFD" w14:textId="77777777" w:rsidR="00761F91" w:rsidRPr="00761F91" w:rsidRDefault="00761F91" w:rsidP="00761F91">
      <w:pPr>
        <w:bidi/>
        <w:spacing w:after="140"/>
        <w:ind w:firstLine="320"/>
        <w:jc w:val="both"/>
        <w:rPr>
          <w:lang w:val="en-US" w:eastAsia="en-US"/>
        </w:rPr>
      </w:pPr>
      <w:r w:rsidRPr="00761F91">
        <w:rPr>
          <w:rFonts w:ascii="Microsoft Uighur" w:hAnsi="Microsoft Uighur" w:cs="Microsoft Uighur"/>
          <w:b/>
          <w:bCs/>
          <w:sz w:val="26"/>
          <w:szCs w:val="26"/>
        </w:rPr>
        <w:t xml:space="preserve">آموزش تکنیک سایه اندازی آینده مخاطب را به آینده ای مطلوب بردن  </w:t>
      </w:r>
    </w:p>
    <w:p w14:paraId="0857E93E" w14:textId="77777777" w:rsidR="00761F91" w:rsidRPr="00761F91" w:rsidRDefault="00761F91" w:rsidP="00761F91">
      <w:pPr>
        <w:bidi/>
        <w:spacing w:after="660" w:line="372" w:lineRule="auto"/>
        <w:ind w:right="700" w:hanging="340"/>
        <w:jc w:val="both"/>
        <w:rPr>
          <w:lang w:val="en-US" w:eastAsia="en-US"/>
        </w:rPr>
      </w:pPr>
      <w:r w:rsidRPr="00761F91">
        <w:rPr>
          <w:rFonts w:ascii="Microsoft Uighur" w:hAnsi="Microsoft Uighur" w:cs="Microsoft Uighur"/>
          <w:b/>
          <w:bCs/>
          <w:sz w:val="26"/>
          <w:szCs w:val="26"/>
        </w:rPr>
        <w:t xml:space="preserve">تمرین آینه کاری همگام سازی غیر کلامی از طرق تقلید حرکات بدن، سرعت  گفتار و حتى تنفس مخاطب و همگام سازی کلامی از طریق استفاده از واژه های  مخاطب  </w:t>
      </w:r>
    </w:p>
    <w:p w14:paraId="2F9BA912" w14:textId="77777777" w:rsidR="00761F91" w:rsidRPr="00761F91" w:rsidRDefault="00761F91" w:rsidP="00761F91">
      <w:pPr>
        <w:pBdr>
          <w:top w:val="single" w:sz="4" w:space="0" w:color="auto"/>
        </w:pBdr>
        <w:rPr>
          <w:lang w:val="en-US" w:eastAsia="en-US"/>
        </w:rPr>
      </w:pPr>
      <w:r w:rsidRPr="00761F91">
        <w:rPr>
          <w:rFonts w:ascii="Microsoft Uighur" w:hAnsi="Microsoft Uighur" w:cs="Microsoft Uighur"/>
        </w:rPr>
        <w:t xml:space="preserve">I Commanding Presence  </w:t>
      </w:r>
    </w:p>
    <w:p w14:paraId="01B1DE33" w14:textId="77777777" w:rsidR="00761F91" w:rsidRPr="00761F91" w:rsidRDefault="00761F91" w:rsidP="00761F91">
      <w:pPr>
        <w:rPr>
          <w:lang w:val="en-US" w:eastAsia="en-US"/>
        </w:rPr>
      </w:pPr>
      <w:r w:rsidRPr="00761F91">
        <w:rPr>
          <w:rFonts w:ascii="Microsoft Uighur" w:hAnsi="Microsoft Uighur" w:cs="Microsoft Uighur"/>
        </w:rPr>
        <w:t xml:space="preserve">2 Rock, 2009  </w:t>
      </w:r>
    </w:p>
    <w:p w14:paraId="1FA60905" w14:textId="77777777" w:rsidR="00761F91" w:rsidRPr="00761F91" w:rsidRDefault="00761F91" w:rsidP="00761F91">
      <w:pPr>
        <w:rPr>
          <w:lang w:val="en-US" w:eastAsia="en-US"/>
        </w:rPr>
      </w:pPr>
      <w:r w:rsidRPr="00761F91">
        <w:rPr>
          <w:rFonts w:ascii="Microsoft Uighur" w:hAnsi="Microsoft Uighur" w:cs="Microsoft Uighur"/>
        </w:rPr>
        <w:t xml:space="preserve">3 First Impression  </w:t>
      </w:r>
    </w:p>
    <w:p w14:paraId="3FB4CB07" w14:textId="77777777" w:rsidR="00761F91" w:rsidRPr="00761F91" w:rsidRDefault="00761F91" w:rsidP="00761F91">
      <w:pPr>
        <w:rPr>
          <w:lang w:val="en-US" w:eastAsia="en-US"/>
        </w:rPr>
        <w:sectPr w:rsidR="00761F91" w:rsidRPr="00761F91" w:rsidSect="00761F91">
          <w:headerReference w:type="even" r:id="rId513"/>
          <w:headerReference w:type="default" r:id="rId514"/>
          <w:footerReference w:type="even" r:id="rId515"/>
          <w:footerReference w:type="default" r:id="rId516"/>
          <w:headerReference w:type="first" r:id="rId517"/>
          <w:footerReference w:type="first" r:id="rId518"/>
          <w:pgSz w:w="9660" w:h="16704"/>
          <w:pgMar w:top="1204" w:right="731" w:bottom="1204" w:left="1221" w:header="776" w:footer="776" w:gutter="0"/>
          <w:pgNumType w:start="30"/>
          <w:cols w:space="720"/>
          <w:bidi/>
          <w:docGrid w:linePitch="360"/>
        </w:sectPr>
      </w:pPr>
      <w:r w:rsidRPr="00761F91">
        <w:rPr>
          <w:rFonts w:ascii="Microsoft Uighur" w:hAnsi="Microsoft Uighur" w:cs="Microsoft Uighur"/>
        </w:rPr>
        <w:t xml:space="preserve">4 Willis &amp; Todorov, 2006  </w:t>
      </w:r>
    </w:p>
    <w:p w14:paraId="15DD9D98" w14:textId="77777777" w:rsidR="00761F91" w:rsidRPr="00761F91" w:rsidRDefault="00761F91" w:rsidP="00761F91">
      <w:pPr>
        <w:tabs>
          <w:tab w:val="left" w:pos="315"/>
        </w:tabs>
        <w:bidi/>
        <w:spacing w:line="360" w:lineRule="auto"/>
        <w:rPr>
          <w:lang w:val="en-US" w:eastAsia="en-US"/>
        </w:rPr>
      </w:pPr>
      <w:r w:rsidRPr="00761F91">
        <w:rPr>
          <w:rFonts w:ascii="Microsoft Uighur" w:hAnsi="Microsoft Uighur" w:cs="Microsoft Uighur"/>
          <w:b/>
          <w:bCs/>
          <w:sz w:val="28"/>
          <w:szCs w:val="28"/>
        </w:rPr>
        <w:lastRenderedPageBreak/>
        <w:t xml:space="preserve">تقویت مهارتهای شنیداری فعال  </w:t>
      </w:r>
    </w:p>
    <w:p w14:paraId="71F37FB8"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28"/>
          <w:szCs w:val="28"/>
        </w:rPr>
        <w:t xml:space="preserve">گوش دادن فعال فعالیت در قشر شنوایی و مناطق مرتبط با همدلی را افزایش می دهد.  </w:t>
      </w:r>
    </w:p>
    <w:p w14:paraId="2577BC31"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28"/>
          <w:szCs w:val="28"/>
        </w:rPr>
        <w:t xml:space="preserve">راهکار تمرین تکنیک های بازتاب احساسات و پرسشهای عمیق برای تمرین تکنیک های  بازتاب احساسات و پرسشهای عمیق ابتدا باید با خودآگاهی شروع کنید و سپس از تکنیک های  بازتاب احساسات و پرسشهای عمیق برای درک بهتر خود و دیگران استفاده کنید. این کار به  شما کمک می کند تا احساسات خود را بهتر بشناسید با دیگران ارتباط مؤثرتری برقرار کنید و  به رشد شخصی خود کمک کنید. توضیح راهکارها در ادامه آمده است.  </w:t>
      </w:r>
    </w:p>
    <w:p w14:paraId="7D7B717F" w14:textId="77777777" w:rsidR="00761F91" w:rsidRPr="00761F91" w:rsidRDefault="00761F91" w:rsidP="00761F91">
      <w:pPr>
        <w:bidi/>
        <w:spacing w:line="360" w:lineRule="auto"/>
        <w:ind w:firstLine="340"/>
        <w:jc w:val="both"/>
        <w:rPr>
          <w:lang w:val="en-US" w:eastAsia="en-US"/>
        </w:rPr>
      </w:pPr>
      <w:r w:rsidRPr="00761F91">
        <w:rPr>
          <w:rFonts w:ascii="Microsoft Uighur" w:hAnsi="Microsoft Uighur" w:cs="Microsoft Uighur"/>
          <w:b/>
          <w:bCs/>
          <w:sz w:val="28"/>
          <w:szCs w:val="28"/>
        </w:rPr>
        <w:t xml:space="preserve">الف افزایش خودآگاهی  </w:t>
      </w:r>
    </w:p>
    <w:p w14:paraId="03BE2334" w14:textId="77777777" w:rsidR="00761F91" w:rsidRPr="00761F91" w:rsidRDefault="00761F91" w:rsidP="00761F91">
      <w:pPr>
        <w:tabs>
          <w:tab w:val="left" w:pos="1054"/>
        </w:tabs>
        <w:bidi/>
        <w:spacing w:line="350" w:lineRule="auto"/>
        <w:ind w:firstLine="660"/>
        <w:jc w:val="both"/>
        <w:rPr>
          <w:lang w:val="en-US" w:eastAsia="en-US"/>
        </w:rPr>
      </w:pPr>
      <w:r w:rsidRPr="00761F91">
        <w:rPr>
          <w:rFonts w:ascii="Microsoft Uighur" w:hAnsi="Microsoft Uighur" w:cs="Microsoft Uighur"/>
          <w:b/>
          <w:bCs/>
          <w:sz w:val="30"/>
          <w:szCs w:val="30"/>
        </w:rPr>
        <w:t xml:space="preserve">تمرین ذهن آگاهی توجه به احساسات و افکار در لحظه حال بدون قضاوت  </w:t>
      </w:r>
    </w:p>
    <w:p w14:paraId="3059445A" w14:textId="77777777" w:rsidR="00761F91" w:rsidRPr="00761F91" w:rsidRDefault="00761F91" w:rsidP="00761F91">
      <w:pPr>
        <w:tabs>
          <w:tab w:val="left" w:pos="1054"/>
        </w:tabs>
        <w:bidi/>
        <w:spacing w:line="350" w:lineRule="auto"/>
        <w:ind w:firstLine="660"/>
        <w:jc w:val="both"/>
        <w:rPr>
          <w:lang w:val="en-US" w:eastAsia="en-US"/>
        </w:rPr>
      </w:pPr>
      <w:r w:rsidRPr="00761F91">
        <w:rPr>
          <w:rFonts w:ascii="Microsoft Uighur" w:hAnsi="Microsoft Uighur" w:cs="Microsoft Uighur"/>
          <w:b/>
          <w:bCs/>
          <w:sz w:val="30"/>
          <w:szCs w:val="30"/>
        </w:rPr>
        <w:t xml:space="preserve">ثبت احساسات نوشتن احساسات و افکار در یک دفترچه بدون سانسور  </w:t>
      </w:r>
    </w:p>
    <w:p w14:paraId="6BA00EF4" w14:textId="77777777" w:rsidR="00761F91" w:rsidRPr="00761F91" w:rsidRDefault="00761F91" w:rsidP="00761F91">
      <w:pPr>
        <w:tabs>
          <w:tab w:val="left" w:pos="1054"/>
        </w:tabs>
        <w:bidi/>
        <w:spacing w:line="360" w:lineRule="auto"/>
        <w:ind w:firstLine="660"/>
        <w:jc w:val="both"/>
        <w:rPr>
          <w:lang w:val="en-US" w:eastAsia="en-US"/>
        </w:rPr>
      </w:pPr>
      <w:r w:rsidRPr="00761F91">
        <w:rPr>
          <w:rFonts w:ascii="Microsoft Uighur" w:hAnsi="Microsoft Uighur" w:cs="Microsoft Uighur"/>
          <w:b/>
          <w:bCs/>
          <w:sz w:val="28"/>
          <w:szCs w:val="28"/>
        </w:rPr>
        <w:t xml:space="preserve">تکنیک های تنفس استفاده از تکنیک های تنفس عمیق برای آرامش و کاهش استرس  </w:t>
      </w:r>
    </w:p>
    <w:p w14:paraId="766A93CF" w14:textId="77777777" w:rsidR="00761F91" w:rsidRPr="00761F91" w:rsidRDefault="00761F91" w:rsidP="00761F91">
      <w:pPr>
        <w:tabs>
          <w:tab w:val="left" w:pos="467"/>
        </w:tabs>
        <w:bidi/>
        <w:spacing w:line="374" w:lineRule="auto"/>
        <w:ind w:right="340" w:firstLine="120"/>
        <w:jc w:val="both"/>
        <w:rPr>
          <w:lang w:val="en-US" w:eastAsia="en-US"/>
        </w:rPr>
      </w:pPr>
      <w:r w:rsidRPr="00761F91">
        <w:rPr>
          <w:rFonts w:ascii="Microsoft Uighur" w:hAnsi="Microsoft Uighur" w:cs="Microsoft Uighur"/>
          <w:b/>
          <w:bCs/>
          <w:sz w:val="28"/>
          <w:szCs w:val="28"/>
        </w:rPr>
        <w:t xml:space="preserve">شناسایی محرک ها شناسایی محرک هایی که باعث ایجاد احساسات خاص می شوند.  ب تمرین بازتاب احساسات  </w:t>
      </w:r>
    </w:p>
    <w:p w14:paraId="71B55F10" w14:textId="77777777" w:rsidR="00761F91" w:rsidRPr="00761F91" w:rsidRDefault="00761F91" w:rsidP="00761F91">
      <w:pPr>
        <w:tabs>
          <w:tab w:val="left" w:pos="1085"/>
        </w:tabs>
        <w:bidi/>
        <w:spacing w:line="360" w:lineRule="auto"/>
        <w:ind w:right="1060" w:hanging="380"/>
        <w:jc w:val="both"/>
        <w:rPr>
          <w:lang w:val="en-US" w:eastAsia="en-US"/>
        </w:rPr>
      </w:pPr>
      <w:r w:rsidRPr="00761F91">
        <w:rPr>
          <w:rFonts w:ascii="Microsoft Uighur" w:hAnsi="Microsoft Uighur" w:cs="Microsoft Uighur"/>
          <w:b/>
          <w:bCs/>
          <w:sz w:val="28"/>
          <w:szCs w:val="28"/>
        </w:rPr>
        <w:t xml:space="preserve">بازتاب احساسات دیگران با دقت گوش دادن به دیگران و بازتاب احساسات  آنها با کلمات خود.  </w:t>
      </w:r>
    </w:p>
    <w:p w14:paraId="560CD42F" w14:textId="77777777" w:rsidR="00761F91" w:rsidRPr="00761F91" w:rsidRDefault="00761F91" w:rsidP="00761F91">
      <w:pPr>
        <w:tabs>
          <w:tab w:val="left" w:pos="1085"/>
        </w:tabs>
        <w:bidi/>
        <w:spacing w:line="350" w:lineRule="auto"/>
        <w:ind w:right="1060" w:hanging="380"/>
        <w:jc w:val="both"/>
        <w:rPr>
          <w:lang w:val="en-US" w:eastAsia="en-US"/>
        </w:rPr>
      </w:pPr>
      <w:r w:rsidRPr="00761F91">
        <w:rPr>
          <w:rFonts w:ascii="Microsoft Uighur" w:hAnsi="Microsoft Uighur" w:cs="Microsoft Uighur"/>
          <w:b/>
          <w:bCs/>
          <w:sz w:val="28"/>
          <w:szCs w:val="28"/>
        </w:rPr>
        <w:t xml:space="preserve">ارتباط غیر کلامی توجه به زبان بدن و حالات چهره افراد برای درک بهتر  احساسات أنها  </w:t>
      </w:r>
    </w:p>
    <w:p w14:paraId="4534F427" w14:textId="77777777" w:rsidR="00761F91" w:rsidRPr="00761F91" w:rsidRDefault="00761F91" w:rsidP="00761F91">
      <w:pPr>
        <w:tabs>
          <w:tab w:val="left" w:pos="1085"/>
        </w:tabs>
        <w:bidi/>
        <w:spacing w:line="350" w:lineRule="auto"/>
        <w:ind w:right="1060" w:hanging="380"/>
        <w:jc w:val="both"/>
        <w:rPr>
          <w:lang w:val="en-US" w:eastAsia="en-US"/>
        </w:rPr>
      </w:pPr>
      <w:r w:rsidRPr="00761F91">
        <w:rPr>
          <w:rFonts w:ascii="Microsoft Uighur" w:hAnsi="Microsoft Uighur" w:cs="Microsoft Uighur"/>
          <w:b/>
          <w:bCs/>
          <w:sz w:val="28"/>
          <w:szCs w:val="28"/>
        </w:rPr>
        <w:t xml:space="preserve">پرسیدن سؤال های باز استفاده از سؤال های باز مانند چه احساسی داری؟» یا  چه چیزی تو را ناراحت کرده؟» به منظور تشویق دیگران به صحبت کردن.  </w:t>
      </w:r>
    </w:p>
    <w:p w14:paraId="1B875749" w14:textId="77777777" w:rsidR="00761F91" w:rsidRPr="00761F91" w:rsidRDefault="00761F91" w:rsidP="00761F91">
      <w:pPr>
        <w:bidi/>
        <w:spacing w:after="80"/>
        <w:ind w:firstLine="340"/>
        <w:jc w:val="both"/>
        <w:rPr>
          <w:lang w:val="en-US" w:eastAsia="en-US"/>
        </w:rPr>
      </w:pPr>
      <w:r w:rsidRPr="00761F91">
        <w:rPr>
          <w:rFonts w:ascii="Microsoft Uighur" w:hAnsi="Microsoft Uighur" w:cs="Microsoft Uighur"/>
          <w:b/>
          <w:bCs/>
          <w:sz w:val="28"/>
          <w:szCs w:val="28"/>
        </w:rPr>
        <w:t xml:space="preserve">پ تمرین پرسشهای عمیق  </w:t>
      </w:r>
    </w:p>
    <w:p w14:paraId="322C3A33" w14:textId="77777777" w:rsidR="00761F91" w:rsidRPr="00761F91" w:rsidRDefault="00761F91" w:rsidP="00761F91">
      <w:pPr>
        <w:tabs>
          <w:tab w:val="left" w:pos="1085"/>
        </w:tabs>
        <w:bidi/>
        <w:spacing w:line="360" w:lineRule="auto"/>
        <w:ind w:right="1060" w:hanging="380"/>
        <w:jc w:val="both"/>
        <w:rPr>
          <w:lang w:val="en-US" w:eastAsia="en-US"/>
        </w:rPr>
      </w:pPr>
      <w:r w:rsidRPr="00761F91">
        <w:rPr>
          <w:rFonts w:ascii="Microsoft Uighur" w:hAnsi="Microsoft Uighur" w:cs="Microsoft Uighur"/>
          <w:b/>
          <w:bCs/>
          <w:sz w:val="28"/>
          <w:szCs w:val="28"/>
        </w:rPr>
        <w:t xml:space="preserve">پرسیدن سؤال های معنادار به جای سؤالات سطحی سؤال هایی بپرسید که  باعث تفکر عمیق تر و درک بیشتر می شود.  </w:t>
      </w:r>
    </w:p>
    <w:p w14:paraId="65C19695" w14:textId="77777777" w:rsidR="00761F91" w:rsidRPr="00761F91" w:rsidRDefault="00761F91" w:rsidP="00761F91">
      <w:pPr>
        <w:tabs>
          <w:tab w:val="left" w:pos="1085"/>
        </w:tabs>
        <w:bidi/>
        <w:spacing w:line="396" w:lineRule="auto"/>
        <w:ind w:right="1060" w:hanging="380"/>
        <w:jc w:val="both"/>
        <w:rPr>
          <w:lang w:val="en-US" w:eastAsia="en-US"/>
        </w:rPr>
      </w:pPr>
      <w:r w:rsidRPr="00761F91">
        <w:rPr>
          <w:rFonts w:ascii="Microsoft Uighur" w:hAnsi="Microsoft Uighur" w:cs="Microsoft Uighur"/>
          <w:b/>
          <w:bCs/>
          <w:sz w:val="28"/>
          <w:szCs w:val="28"/>
        </w:rPr>
        <w:t xml:space="preserve">کنجکاوی با حس کنجکاوی به پاسخ های دیگران گوش دهید و سؤال های  بیشتری بپرسید.  </w:t>
      </w:r>
    </w:p>
    <w:p w14:paraId="4EBACD16" w14:textId="77777777" w:rsidR="00761F91" w:rsidRPr="00761F91" w:rsidRDefault="00761F91" w:rsidP="00761F91">
      <w:pPr>
        <w:tabs>
          <w:tab w:val="left" w:pos="1085"/>
        </w:tabs>
        <w:bidi/>
        <w:spacing w:after="620" w:line="336" w:lineRule="auto"/>
        <w:ind w:right="1060" w:hanging="380"/>
        <w:jc w:val="both"/>
        <w:rPr>
          <w:lang w:val="en-US" w:eastAsia="en-US"/>
        </w:rPr>
      </w:pPr>
      <w:r w:rsidRPr="00761F91">
        <w:rPr>
          <w:rFonts w:ascii="Microsoft Uighur" w:hAnsi="Microsoft Uighur" w:cs="Microsoft Uighur"/>
          <w:b/>
          <w:bCs/>
          <w:sz w:val="28"/>
          <w:szCs w:val="28"/>
        </w:rPr>
        <w:t xml:space="preserve">پذیرش به پاسخ های دیگران بدون قضاوت گوش دهید و تلاش کنید دیدگاه  أنها را درک کنید  </w:t>
      </w:r>
    </w:p>
    <w:p w14:paraId="6F5AA19A" w14:textId="77777777" w:rsidR="00761F91" w:rsidRPr="00761F91" w:rsidRDefault="00761F91" w:rsidP="00761F91">
      <w:pPr>
        <w:pBdr>
          <w:top w:val="single" w:sz="4" w:space="0" w:color="auto"/>
        </w:pBdr>
        <w:spacing w:after="60"/>
        <w:rPr>
          <w:lang w:val="en-US" w:eastAsia="en-US"/>
        </w:rPr>
        <w:sectPr w:rsidR="00761F91" w:rsidRPr="00761F91" w:rsidSect="00761F91">
          <w:headerReference w:type="even" r:id="rId519"/>
          <w:headerReference w:type="default" r:id="rId520"/>
          <w:footerReference w:type="even" r:id="rId521"/>
          <w:footerReference w:type="default" r:id="rId522"/>
          <w:headerReference w:type="first" r:id="rId523"/>
          <w:footerReference w:type="first" r:id="rId524"/>
          <w:pgSz w:w="10518" w:h="16704"/>
          <w:pgMar w:top="2091" w:right="1371" w:bottom="1434" w:left="1060" w:header="0" w:footer="1006" w:gutter="0"/>
          <w:pgNumType w:start="31"/>
          <w:cols w:space="720"/>
          <w:bidi/>
          <w:docGrid w:linePitch="360"/>
        </w:sectPr>
      </w:pPr>
      <w:r w:rsidRPr="00761F91">
        <w:rPr>
          <w:rFonts w:ascii="Microsoft Uighur" w:hAnsi="Microsoft Uighur" w:cs="Microsoft Uighur"/>
          <w:sz w:val="27"/>
          <w:szCs w:val="27"/>
        </w:rPr>
        <w:t xml:space="preserve">Decety &amp; Jackson, 2004  </w:t>
      </w:r>
    </w:p>
    <w:p w14:paraId="02F67E45" w14:textId="77777777" w:rsidR="00761F91" w:rsidRPr="00761F91" w:rsidRDefault="00761F91" w:rsidP="00761F91">
      <w:pPr>
        <w:bidi/>
        <w:spacing w:after="400"/>
        <w:rPr>
          <w:lang w:val="en-US" w:eastAsia="en-US"/>
        </w:rPr>
      </w:pPr>
      <w:r w:rsidRPr="00761F91">
        <w:rPr>
          <w:rFonts w:ascii="Microsoft Uighur" w:hAnsi="Microsoft Uighur" w:cs="Microsoft Uighur"/>
          <w:b/>
          <w:bCs/>
          <w:sz w:val="26"/>
          <w:szCs w:val="26"/>
        </w:rPr>
        <w:lastRenderedPageBreak/>
        <w:t xml:space="preserve">فصل عصب شناسی رهبری ٫ ۲۳۷  </w:t>
      </w:r>
    </w:p>
    <w:p w14:paraId="4556D124" w14:textId="77777777" w:rsidR="00761F91" w:rsidRPr="00761F91" w:rsidRDefault="00761F91" w:rsidP="00761F91">
      <w:pPr>
        <w:bidi/>
        <w:spacing w:after="60" w:line="283" w:lineRule="auto"/>
        <w:rPr>
          <w:lang w:val="en-US" w:eastAsia="en-US"/>
        </w:rPr>
      </w:pPr>
      <w:r w:rsidRPr="00761F91">
        <w:rPr>
          <w:rFonts w:ascii="Microsoft Uighur" w:hAnsi="Microsoft Uighur" w:cs="Microsoft Uighur"/>
          <w:sz w:val="34"/>
          <w:szCs w:val="34"/>
        </w:rPr>
        <w:t xml:space="preserve">مدیریت استرس و انتشار آرامش  </w:t>
      </w:r>
    </w:p>
    <w:p w14:paraId="2EA23523" w14:textId="77777777" w:rsidR="00761F91" w:rsidRPr="00761F91" w:rsidRDefault="00761F91" w:rsidP="00761F91">
      <w:pPr>
        <w:bidi/>
        <w:spacing w:line="343" w:lineRule="auto"/>
        <w:jc w:val="both"/>
        <w:rPr>
          <w:lang w:val="en-US" w:eastAsia="en-US"/>
        </w:rPr>
      </w:pPr>
      <w:r w:rsidRPr="00761F91">
        <w:rPr>
          <w:rFonts w:ascii="Microsoft Uighur" w:hAnsi="Microsoft Uighur" w:cs="Microsoft Uighur"/>
          <w:b/>
          <w:bCs/>
          <w:sz w:val="26"/>
          <w:szCs w:val="26"/>
        </w:rPr>
        <w:t xml:space="preserve">رهبران کاریزماتیک با کاهش سطح کورتیزول هورمون استرس در خود و دیگران محیطی  امن ایجاد می کنند.  </w:t>
      </w:r>
    </w:p>
    <w:p w14:paraId="1FDD4F24" w14:textId="77777777" w:rsidR="00761F91" w:rsidRPr="00761F91" w:rsidRDefault="00761F91" w:rsidP="00761F91">
      <w:pPr>
        <w:bidi/>
        <w:spacing w:after="460" w:line="326" w:lineRule="auto"/>
        <w:jc w:val="both"/>
        <w:rPr>
          <w:lang w:val="en-US" w:eastAsia="en-US"/>
        </w:rPr>
      </w:pPr>
      <w:r w:rsidRPr="00761F91">
        <w:rPr>
          <w:rFonts w:ascii="Microsoft Uighur" w:hAnsi="Microsoft Uighur" w:cs="Microsoft Uighur"/>
          <w:b/>
          <w:bCs/>
          <w:sz w:val="26"/>
          <w:szCs w:val="26"/>
        </w:rPr>
        <w:t xml:space="preserve">راهکارها تکنیک های تنفس دیافراگمی و مدیتیشن و بقیه مواردی که قبلا توضیح داده  شده است.  </w:t>
      </w:r>
    </w:p>
    <w:p w14:paraId="0831E03D" w14:textId="77777777" w:rsidR="00761F91" w:rsidRPr="00761F91" w:rsidRDefault="00761F91" w:rsidP="00761F91">
      <w:pPr>
        <w:keepNext/>
        <w:keepLines/>
        <w:bidi/>
        <w:spacing w:after="180"/>
        <w:jc w:val="both"/>
        <w:outlineLvl w:val="0"/>
        <w:rPr>
          <w:lang w:val="en-US" w:eastAsia="en-US"/>
        </w:rPr>
      </w:pPr>
      <w:r w:rsidRPr="00761F91">
        <w:rPr>
          <w:rFonts w:ascii="Microsoft Uighur" w:hAnsi="Microsoft Uighur" w:cs="Microsoft Uighur"/>
          <w:b/>
          <w:bCs/>
          <w:sz w:val="56"/>
          <w:szCs w:val="56"/>
        </w:rPr>
        <w:t xml:space="preserve">عصب شناسی رهبران معنوی  </w:t>
      </w:r>
    </w:p>
    <w:p w14:paraId="7C74348F" w14:textId="77777777" w:rsidR="00761F91" w:rsidRPr="00761F91" w:rsidRDefault="00761F91" w:rsidP="00761F91">
      <w:pPr>
        <w:bidi/>
        <w:spacing w:line="348" w:lineRule="auto"/>
        <w:jc w:val="both"/>
        <w:rPr>
          <w:lang w:val="en-US" w:eastAsia="en-US"/>
        </w:rPr>
      </w:pPr>
      <w:r w:rsidRPr="00761F91">
        <w:rPr>
          <w:rFonts w:ascii="Microsoft Uighur" w:hAnsi="Microsoft Uighur" w:cs="Microsoft Uighur"/>
          <w:b/>
          <w:bCs/>
          <w:sz w:val="26"/>
          <w:szCs w:val="26"/>
        </w:rPr>
        <w:t xml:space="preserve">سبک رهبری معنوی سبکی است که در آن رهبر به ارزشهای معنوی و روحانی به عنوان  راهی برای هدایت دیگران اهمیت داده و بینش و چشم انداز مشترکی را ایجاد می کند. به  عبارت دیگر این سبک از رهبری معنویت را یک عنصر تحریک کننده و الهام بخش برای  کارکنان می داند که از طریق بینش متعالی وارزشهای انسانی زمینه رشد، انگیزه و تعهد  را برای نیروی کارفراهم می کند. مؤلفه های کلیدی سبک رهبری معنوی عبارتند از:  معنا و هدف رهبر معنوی به دنبال ایجاد حس معنا در کار و زندگی پیروان است (مثل  سازمان هایی که مأموریت محور هستند مانند شرکتهای اجتماعی یا خیریه ها).  </w:t>
      </w:r>
    </w:p>
    <w:p w14:paraId="11115F31"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26"/>
          <w:szCs w:val="26"/>
        </w:rPr>
        <w:t xml:space="preserve">همدلی و خدمت رسانی: رهبران معنوی به جای کنترل به حمایت و رشد افراد می پردازند.  نظریه رهبری خدمتگزار ارتباط نزدیکی با این مفهوم دارد.  </w:t>
      </w:r>
    </w:p>
    <w:p w14:paraId="627D9D69" w14:textId="77777777" w:rsidR="00761F91" w:rsidRPr="00761F91" w:rsidRDefault="00761F91" w:rsidP="00761F91">
      <w:pPr>
        <w:bidi/>
        <w:spacing w:line="386" w:lineRule="auto"/>
        <w:jc w:val="both"/>
        <w:rPr>
          <w:lang w:val="en-US" w:eastAsia="en-US"/>
        </w:rPr>
      </w:pPr>
      <w:r w:rsidRPr="00761F91">
        <w:rPr>
          <w:rFonts w:ascii="Microsoft Uighur" w:hAnsi="Microsoft Uighur" w:cs="Microsoft Uighur"/>
          <w:b/>
          <w:bCs/>
          <w:sz w:val="26"/>
          <w:szCs w:val="26"/>
        </w:rPr>
        <w:t xml:space="preserve">اصالت و صداقت رهبر معنوی با ارزشهای درونی خود همسو است و رفتارهای غیر صادقانه ندارد.  توسعه فردی و جمعی تأکید بر رشد روحی، اخلاقی و حرفه ای کارکنان  </w:t>
      </w:r>
    </w:p>
    <w:p w14:paraId="080CB158" w14:textId="77777777" w:rsidR="00761F91" w:rsidRPr="00761F91" w:rsidRDefault="00761F91" w:rsidP="00761F91">
      <w:pPr>
        <w:bidi/>
        <w:spacing w:line="353" w:lineRule="auto"/>
        <w:jc w:val="both"/>
        <w:rPr>
          <w:lang w:val="en-US" w:eastAsia="en-US"/>
        </w:rPr>
      </w:pPr>
      <w:r w:rsidRPr="00761F91">
        <w:rPr>
          <w:rFonts w:ascii="Microsoft Uighur" w:hAnsi="Microsoft Uighur" w:cs="Microsoft Uighur"/>
          <w:b/>
          <w:bCs/>
          <w:sz w:val="26"/>
          <w:szCs w:val="26"/>
        </w:rPr>
        <w:t xml:space="preserve">ذهن آگاهی و درون نگری استفاده از تمرینات ذهن آگاهی برای تصمیم گیری آگاهانه.  مکانیسم های عصبی رهبری معنوی به شرح زیر است:  </w:t>
      </w:r>
    </w:p>
    <w:p w14:paraId="69FC3B88"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26"/>
          <w:szCs w:val="26"/>
        </w:rPr>
        <w:t xml:space="preserve">شبکه های مغزی فعال در رهبری معنوی  </w:t>
      </w:r>
    </w:p>
    <w:p w14:paraId="0C84C3F3" w14:textId="77777777" w:rsidR="00761F91" w:rsidRPr="00761F91" w:rsidRDefault="00761F91" w:rsidP="00761F91">
      <w:pPr>
        <w:bidi/>
        <w:spacing w:after="680" w:line="360" w:lineRule="auto"/>
        <w:jc w:val="both"/>
        <w:rPr>
          <w:lang w:val="en-US" w:eastAsia="en-US"/>
        </w:rPr>
      </w:pPr>
      <w:r w:rsidRPr="00761F91">
        <w:rPr>
          <w:rFonts w:ascii="Microsoft Uighur" w:hAnsi="Microsoft Uighur" w:cs="Microsoft Uighur"/>
          <w:b/>
          <w:bCs/>
          <w:sz w:val="26"/>
          <w:szCs w:val="26"/>
        </w:rPr>
        <w:t xml:space="preserve">شبکه حالت پیش فرض این شبکه زمانی فعال میشود که فرد در حال تفکر درباره خود  درون نگری یا معناجویی است. رهبران معنوی با کاهش فعالیت شبکه حالت پیش فرض از  </w:t>
      </w:r>
    </w:p>
    <w:p w14:paraId="5C5DF833" w14:textId="77777777" w:rsidR="00761F91" w:rsidRPr="00761F91" w:rsidRDefault="00761F91" w:rsidP="00761F91">
      <w:pPr>
        <w:pBdr>
          <w:top w:val="single" w:sz="4" w:space="0" w:color="auto"/>
        </w:pBdr>
        <w:jc w:val="both"/>
        <w:rPr>
          <w:lang w:val="en-US" w:eastAsia="en-US"/>
        </w:rPr>
      </w:pPr>
      <w:r w:rsidRPr="00761F91">
        <w:rPr>
          <w:rFonts w:ascii="Microsoft Uighur" w:hAnsi="Microsoft Uighur" w:cs="Microsoft Uighur"/>
        </w:rPr>
        <w:t xml:space="preserve">Sapolsky, 2004  </w:t>
      </w:r>
    </w:p>
    <w:p w14:paraId="1C079BD7" w14:textId="77777777" w:rsidR="00761F91" w:rsidRPr="00761F91" w:rsidRDefault="00761F91" w:rsidP="00761F91">
      <w:pPr>
        <w:spacing w:line="230" w:lineRule="auto"/>
        <w:jc w:val="both"/>
        <w:rPr>
          <w:lang w:val="en-US" w:eastAsia="en-US"/>
        </w:rPr>
      </w:pPr>
      <w:r w:rsidRPr="00761F91">
        <w:rPr>
          <w:rFonts w:ascii="Microsoft Uighur" w:hAnsi="Microsoft Uighur" w:cs="Microsoft Uighur"/>
        </w:rPr>
        <w:t xml:space="preserve">2 Francoise, 2016  </w:t>
      </w:r>
    </w:p>
    <w:p w14:paraId="6AF23C61" w14:textId="77777777" w:rsidR="00761F91" w:rsidRPr="00761F91" w:rsidRDefault="00761F91" w:rsidP="00761F91">
      <w:pPr>
        <w:jc w:val="both"/>
        <w:rPr>
          <w:lang w:val="en-US" w:eastAsia="en-US"/>
        </w:rPr>
      </w:pPr>
      <w:r w:rsidRPr="00761F91">
        <w:rPr>
          <w:rFonts w:ascii="Microsoft Uighur" w:hAnsi="Microsoft Uighur" w:cs="Microsoft Uighur"/>
        </w:rPr>
        <w:t xml:space="preserve">3 Gina, Maria, Henry, 2018  </w:t>
      </w:r>
    </w:p>
    <w:p w14:paraId="6A0334B2" w14:textId="77777777" w:rsidR="00761F91" w:rsidRPr="00761F91" w:rsidRDefault="00761F91" w:rsidP="00761F91">
      <w:pPr>
        <w:spacing w:line="206" w:lineRule="auto"/>
        <w:jc w:val="both"/>
        <w:rPr>
          <w:lang w:val="en-US" w:eastAsia="en-US"/>
        </w:rPr>
      </w:pPr>
      <w:r w:rsidRPr="00761F91">
        <w:rPr>
          <w:rFonts w:ascii="Microsoft Uighur" w:hAnsi="Microsoft Uighur" w:cs="Microsoft Uighur"/>
        </w:rPr>
        <w:t xml:space="preserve">4 Fry, 2003  </w:t>
      </w:r>
    </w:p>
    <w:p w14:paraId="18097A64" w14:textId="77777777" w:rsidR="00761F91" w:rsidRPr="00761F91" w:rsidRDefault="00761F91" w:rsidP="00761F91">
      <w:pPr>
        <w:spacing w:after="120" w:line="230" w:lineRule="auto"/>
        <w:jc w:val="both"/>
        <w:rPr>
          <w:lang w:val="en-US" w:eastAsia="en-US"/>
        </w:rPr>
        <w:sectPr w:rsidR="00761F91" w:rsidRPr="00761F91" w:rsidSect="00761F91">
          <w:headerReference w:type="even" r:id="rId525"/>
          <w:headerReference w:type="default" r:id="rId526"/>
          <w:footerReference w:type="even" r:id="rId527"/>
          <w:footerReference w:type="default" r:id="rId528"/>
          <w:headerReference w:type="first" r:id="rId529"/>
          <w:footerReference w:type="first" r:id="rId530"/>
          <w:pgSz w:w="9850" w:h="16704"/>
          <w:pgMar w:top="1106" w:right="420" w:bottom="1106" w:left="1261" w:header="678" w:footer="678" w:gutter="0"/>
          <w:pgNumType w:start="32"/>
          <w:cols w:space="720"/>
          <w:bidi/>
          <w:docGrid w:linePitch="360"/>
        </w:sectPr>
      </w:pPr>
      <w:r w:rsidRPr="00761F91">
        <w:rPr>
          <w:rFonts w:ascii="Microsoft Uighur" w:hAnsi="Microsoft Uighur" w:cs="Microsoft Uighur"/>
        </w:rPr>
        <w:t xml:space="preserve">5 Mindfulness &amp; Self-Reflection  </w:t>
      </w:r>
    </w:p>
    <w:p w14:paraId="3EA90D1E" w14:textId="77777777" w:rsidR="00761F91" w:rsidRPr="00761F91" w:rsidRDefault="00761F91" w:rsidP="00761F91">
      <w:pPr>
        <w:bidi/>
        <w:jc w:val="both"/>
        <w:rPr>
          <w:lang w:val="en-US" w:eastAsia="en-US"/>
        </w:rPr>
      </w:pPr>
      <w:r w:rsidRPr="00761F91">
        <w:rPr>
          <w:rFonts w:ascii="Microsoft Uighur" w:hAnsi="Microsoft Uighur" w:cs="Microsoft Uighur"/>
          <w:b/>
          <w:bCs/>
          <w:sz w:val="30"/>
          <w:szCs w:val="30"/>
        </w:rPr>
        <w:lastRenderedPageBreak/>
        <w:t xml:space="preserve">۲۳۸ ٫ رفتار سازمانی عصب پایه  </w:t>
      </w:r>
      <w:r w:rsidRPr="00761F91">
        <w:rPr>
          <w:rFonts w:ascii="Arial" w:hAnsi="Arial" w:cs="Arial"/>
          <w:sz w:val="28"/>
          <w:szCs w:val="28"/>
        </w:rPr>
        <w:t xml:space="preserve"> </w:t>
      </w:r>
      <w:r w:rsidRPr="00761F91">
        <w:rPr>
          <w:rFonts w:ascii="Microsoft Uighur" w:hAnsi="Microsoft Uighur" w:cs="Microsoft Uighur"/>
          <w:b/>
          <w:bCs/>
          <w:sz w:val="30"/>
          <w:szCs w:val="30"/>
        </w:rPr>
        <w:t xml:space="preserve">خود محوری دور میشوند و بیشتر بر خدمت به دیگران تمرکز میکنند.  </w:t>
      </w:r>
    </w:p>
    <w:p w14:paraId="766919FA" w14:textId="77777777" w:rsidR="00761F91" w:rsidRPr="00761F91" w:rsidRDefault="00761F91" w:rsidP="00761F91">
      <w:pPr>
        <w:bidi/>
        <w:spacing w:line="343" w:lineRule="auto"/>
        <w:jc w:val="both"/>
        <w:rPr>
          <w:lang w:val="en-US" w:eastAsia="en-US"/>
        </w:rPr>
      </w:pPr>
      <w:r w:rsidRPr="00761F91">
        <w:rPr>
          <w:rFonts w:ascii="Microsoft Uighur" w:hAnsi="Microsoft Uighur" w:cs="Microsoft Uighur"/>
          <w:b/>
          <w:bCs/>
          <w:sz w:val="30"/>
          <w:szCs w:val="30"/>
        </w:rPr>
        <w:t xml:space="preserve">سیستم نورون های آینه ای این سیستم مسئول همدلی و درک احساسات دیگران است.  رهبران معنوی با فعال سازی این سیستم توانایی بالایی در تشخیص نیازهای عاطفی پیروان  خود دارند.  </w:t>
      </w:r>
    </w:p>
    <w:p w14:paraId="3916831B" w14:textId="77777777" w:rsidR="00761F91" w:rsidRPr="00761F91" w:rsidRDefault="00761F91" w:rsidP="00761F91">
      <w:pPr>
        <w:bidi/>
        <w:spacing w:line="346" w:lineRule="auto"/>
        <w:jc w:val="both"/>
        <w:rPr>
          <w:lang w:val="en-US" w:eastAsia="en-US"/>
        </w:rPr>
      </w:pPr>
      <w:r w:rsidRPr="00761F91">
        <w:rPr>
          <w:rFonts w:ascii="Microsoft Uighur" w:hAnsi="Microsoft Uighur" w:cs="Microsoft Uighur"/>
          <w:b/>
          <w:bCs/>
          <w:sz w:val="30"/>
          <w:szCs w:val="30"/>
        </w:rPr>
        <w:t xml:space="preserve">قشر پیش پیشانی مسئول تصمیم گیری اخلاقی خود کنترلی و تفکر استراتژیک است. رهبران  معنوی دارای فعالیت بالاتر در پیش پیشانی هستند که به آنها کمک می کند بر اساس  ارزشهای عمیق عمل کنند. قشر پیش پیشانی در ارزیابی عواقب اعمال درک ارزش ها و  اخلاقیات و ایجاد رفتارهای هماهنگ با این ارزش ها نقش دارد.  </w:t>
      </w:r>
    </w:p>
    <w:p w14:paraId="2FB0833E" w14:textId="77777777" w:rsidR="00761F91" w:rsidRPr="00761F91" w:rsidRDefault="00761F91" w:rsidP="00761F91">
      <w:pPr>
        <w:bidi/>
        <w:spacing w:line="346" w:lineRule="auto"/>
        <w:jc w:val="both"/>
        <w:rPr>
          <w:lang w:val="en-US" w:eastAsia="en-US"/>
        </w:rPr>
      </w:pPr>
      <w:r w:rsidRPr="00761F91">
        <w:rPr>
          <w:rFonts w:ascii="Microsoft Uighur" w:hAnsi="Microsoft Uighur" w:cs="Microsoft Uighur"/>
          <w:b/>
          <w:bCs/>
          <w:sz w:val="30"/>
          <w:szCs w:val="30"/>
        </w:rPr>
        <w:t xml:space="preserve">نقش انتقال دهنده های عصبی  </w:t>
      </w:r>
    </w:p>
    <w:p w14:paraId="21A7B299" w14:textId="77777777" w:rsidR="00761F91" w:rsidRPr="00761F91" w:rsidRDefault="00761F91" w:rsidP="00761F91">
      <w:pPr>
        <w:bidi/>
        <w:spacing w:line="348" w:lineRule="auto"/>
        <w:jc w:val="both"/>
        <w:rPr>
          <w:lang w:val="en-US" w:eastAsia="en-US"/>
        </w:rPr>
      </w:pPr>
      <w:r w:rsidRPr="00761F91">
        <w:rPr>
          <w:rFonts w:ascii="Microsoft Uighur" w:hAnsi="Microsoft Uighur" w:cs="Microsoft Uighur"/>
          <w:b/>
          <w:bCs/>
          <w:sz w:val="30"/>
          <w:szCs w:val="30"/>
        </w:rPr>
        <w:t xml:space="preserve">سروتونین افزایش سطح سروتونین با آرامش رضایت و تصمیم گیری اخلاقی مرتبط است.  </w:t>
      </w:r>
    </w:p>
    <w:p w14:paraId="397B5F97" w14:textId="77777777" w:rsidR="00761F91" w:rsidRPr="00761F91" w:rsidRDefault="00761F91" w:rsidP="00761F91">
      <w:pPr>
        <w:bidi/>
        <w:spacing w:line="348" w:lineRule="auto"/>
        <w:jc w:val="both"/>
        <w:rPr>
          <w:lang w:val="en-US" w:eastAsia="en-US"/>
        </w:rPr>
      </w:pPr>
      <w:r w:rsidRPr="00761F91">
        <w:rPr>
          <w:rFonts w:ascii="Microsoft Uighur" w:hAnsi="Microsoft Uighur" w:cs="Microsoft Uighur"/>
          <w:b/>
          <w:bCs/>
          <w:sz w:val="30"/>
          <w:szCs w:val="30"/>
        </w:rPr>
        <w:t xml:space="preserve">به نظر می آید رهبران معنوی سطح سروتونین بالاتری را تجربه می کنند.  </w:t>
      </w:r>
    </w:p>
    <w:p w14:paraId="4D0EECAF" w14:textId="77777777" w:rsidR="00761F91" w:rsidRPr="00761F91" w:rsidRDefault="00761F91" w:rsidP="00761F91">
      <w:pPr>
        <w:bidi/>
        <w:spacing w:line="348" w:lineRule="auto"/>
        <w:jc w:val="both"/>
        <w:rPr>
          <w:lang w:val="en-US" w:eastAsia="en-US"/>
        </w:rPr>
      </w:pPr>
      <w:r w:rsidRPr="00761F91">
        <w:rPr>
          <w:rFonts w:ascii="Microsoft Uighur" w:hAnsi="Microsoft Uighur" w:cs="Microsoft Uighur"/>
          <w:b/>
          <w:bCs/>
          <w:sz w:val="30"/>
          <w:szCs w:val="30"/>
        </w:rPr>
        <w:t xml:space="preserve">اکسیتوسین به عنوان هورمون اعتماد و ارتباط اجتماعی شناخته می شود. رهبران معنوی  هم خود سطح اکسیتوسین بالاتری را تجربه میکنند و هم با ایجاد محیطی حمایتی سطح  اکسیتوسین را در پیروان افزایش می دهند.  </w:t>
      </w:r>
    </w:p>
    <w:p w14:paraId="509AE4B1" w14:textId="77777777" w:rsidR="00761F91" w:rsidRPr="00761F91" w:rsidRDefault="00761F91" w:rsidP="00761F91">
      <w:pPr>
        <w:bidi/>
        <w:spacing w:line="348" w:lineRule="auto"/>
        <w:jc w:val="both"/>
        <w:rPr>
          <w:lang w:val="en-US" w:eastAsia="en-US"/>
        </w:rPr>
      </w:pPr>
      <w:r w:rsidRPr="00761F91">
        <w:rPr>
          <w:rFonts w:ascii="Microsoft Uighur" w:hAnsi="Microsoft Uighur" w:cs="Microsoft Uighur"/>
          <w:b/>
          <w:bCs/>
          <w:sz w:val="30"/>
          <w:szCs w:val="30"/>
        </w:rPr>
        <w:t xml:space="preserve">دوپامین در سیستم پاداش مغز نقش دارد و با انگیزه دهی و الهام بخشیدن مرتبط است.  رهبران معنوی با ایجاد چشم اندازهای الهام بخش سیستم دوپامینرژیک را فعال می کنند.  در جدول شماره ۳، تفاوت های مغزی رهبران معنوی با رهبران سنتی آمده است.  </w:t>
      </w:r>
    </w:p>
    <w:p w14:paraId="61444273" w14:textId="77777777" w:rsidR="00761F91" w:rsidRPr="00761F91" w:rsidRDefault="00761F91" w:rsidP="00761F91">
      <w:pPr>
        <w:bidi/>
        <w:rPr>
          <w:lang w:val="en-US" w:eastAsia="en-US"/>
        </w:rPr>
      </w:pPr>
      <w:r w:rsidRPr="00761F91">
        <w:rPr>
          <w:rFonts w:ascii="Microsoft Uighur" w:hAnsi="Microsoft Uighur" w:cs="Microsoft Uighur"/>
          <w:b/>
          <w:bCs/>
          <w:sz w:val="26"/>
          <w:szCs w:val="26"/>
        </w:rPr>
        <w:t xml:space="preserve">جدول ۳ مقایسه ویژگی های رهبران سنتی با رهبران معنوی  </w:t>
      </w:r>
    </w:p>
    <w:tbl>
      <w:tblPr>
        <w:bidiVisual/>
        <w:tblW w:w="0" w:type="auto"/>
        <w:jc w:val="center"/>
        <w:tblLayout w:type="fixed"/>
        <w:tblCellMar>
          <w:left w:w="0" w:type="dxa"/>
          <w:right w:w="0" w:type="dxa"/>
        </w:tblCellMar>
        <w:tblLook w:val="04A0" w:firstRow="1" w:lastRow="0" w:firstColumn="1" w:lastColumn="0" w:noHBand="0" w:noVBand="1"/>
      </w:tblPr>
      <w:tblGrid>
        <w:gridCol w:w="2413"/>
        <w:gridCol w:w="2638"/>
        <w:gridCol w:w="2880"/>
      </w:tblGrid>
      <w:tr w:rsidR="00761F91" w:rsidRPr="00761F91" w14:paraId="627E0BA4" w14:textId="77777777" w:rsidTr="00264C50">
        <w:trPr>
          <w:trHeight w:hRule="exact" w:val="478"/>
          <w:jc w:val="center"/>
        </w:trPr>
        <w:tc>
          <w:tcPr>
            <w:tcW w:w="2413" w:type="dxa"/>
            <w:tcBorders>
              <w:top w:val="single" w:sz="4" w:space="0" w:color="auto"/>
              <w:left w:val="single" w:sz="4" w:space="0" w:color="auto"/>
              <w:right w:val="single" w:sz="4" w:space="0" w:color="auto"/>
            </w:tcBorders>
            <w:vAlign w:val="bottom"/>
          </w:tcPr>
          <w:p w14:paraId="12B6220D" w14:textId="77777777" w:rsidR="00761F91" w:rsidRPr="00761F91" w:rsidRDefault="00761F91" w:rsidP="00761F91">
            <w:pPr>
              <w:bidi/>
              <w:jc w:val="center"/>
              <w:rPr>
                <w:lang w:val="en-US" w:eastAsia="en-US"/>
              </w:rPr>
            </w:pPr>
            <w:r w:rsidRPr="00761F91">
              <w:rPr>
                <w:rFonts w:ascii="Microsoft Uighur" w:hAnsi="Microsoft Uighur" w:cs="Microsoft Uighur"/>
                <w:b/>
                <w:bCs/>
                <w:sz w:val="26"/>
                <w:szCs w:val="26"/>
              </w:rPr>
              <w:t xml:space="preserve">ویژگی  </w:t>
            </w:r>
          </w:p>
        </w:tc>
        <w:tc>
          <w:tcPr>
            <w:tcW w:w="2638" w:type="dxa"/>
            <w:tcBorders>
              <w:top w:val="single" w:sz="4" w:space="0" w:color="auto"/>
              <w:right w:val="single" w:sz="4" w:space="0" w:color="auto"/>
            </w:tcBorders>
            <w:vAlign w:val="bottom"/>
          </w:tcPr>
          <w:p w14:paraId="70451241" w14:textId="77777777" w:rsidR="00761F91" w:rsidRPr="00761F91" w:rsidRDefault="00761F91" w:rsidP="00761F91">
            <w:pPr>
              <w:bidi/>
              <w:jc w:val="center"/>
              <w:rPr>
                <w:lang w:val="en-US" w:eastAsia="en-US"/>
              </w:rPr>
            </w:pPr>
            <w:r w:rsidRPr="00761F91">
              <w:rPr>
                <w:rFonts w:ascii="Microsoft Uighur" w:hAnsi="Microsoft Uighur" w:cs="Microsoft Uighur"/>
                <w:b/>
                <w:bCs/>
                <w:sz w:val="26"/>
                <w:szCs w:val="26"/>
              </w:rPr>
              <w:t xml:space="preserve">رهبران سنتی  </w:t>
            </w:r>
          </w:p>
        </w:tc>
        <w:tc>
          <w:tcPr>
            <w:tcW w:w="2880" w:type="dxa"/>
            <w:tcBorders>
              <w:top w:val="single" w:sz="4" w:space="0" w:color="auto"/>
              <w:right w:val="single" w:sz="4" w:space="0" w:color="auto"/>
            </w:tcBorders>
            <w:vAlign w:val="bottom"/>
          </w:tcPr>
          <w:p w14:paraId="24DA3709" w14:textId="77777777" w:rsidR="00761F91" w:rsidRPr="00761F91" w:rsidRDefault="00761F91" w:rsidP="00761F91">
            <w:pPr>
              <w:bidi/>
              <w:jc w:val="center"/>
              <w:rPr>
                <w:lang w:val="en-US" w:eastAsia="en-US"/>
              </w:rPr>
            </w:pPr>
            <w:r w:rsidRPr="00761F91">
              <w:rPr>
                <w:rFonts w:ascii="Microsoft Uighur" w:hAnsi="Microsoft Uighur" w:cs="Microsoft Uighur"/>
                <w:b/>
                <w:bCs/>
                <w:sz w:val="26"/>
                <w:szCs w:val="26"/>
              </w:rPr>
              <w:t xml:space="preserve">رهبران معنوی  </w:t>
            </w:r>
          </w:p>
        </w:tc>
      </w:tr>
      <w:tr w:rsidR="00761F91" w:rsidRPr="00761F91" w14:paraId="566239D1" w14:textId="77777777" w:rsidTr="00264C50">
        <w:trPr>
          <w:trHeight w:hRule="exact" w:val="1636"/>
          <w:jc w:val="center"/>
        </w:trPr>
        <w:tc>
          <w:tcPr>
            <w:tcW w:w="2413" w:type="dxa"/>
            <w:tcBorders>
              <w:top w:val="single" w:sz="4" w:space="0" w:color="auto"/>
              <w:left w:val="single" w:sz="4" w:space="0" w:color="auto"/>
              <w:bottom w:val="single" w:sz="4" w:space="0" w:color="auto"/>
              <w:right w:val="single" w:sz="4" w:space="0" w:color="auto"/>
            </w:tcBorders>
          </w:tcPr>
          <w:p w14:paraId="18917556" w14:textId="77777777" w:rsidR="00761F91" w:rsidRPr="00761F91" w:rsidRDefault="00761F91" w:rsidP="00761F91">
            <w:pPr>
              <w:bidi/>
              <w:spacing w:line="295" w:lineRule="auto"/>
              <w:jc w:val="center"/>
              <w:rPr>
                <w:lang w:val="en-US" w:eastAsia="en-US"/>
              </w:rPr>
            </w:pPr>
            <w:r w:rsidRPr="00761F91">
              <w:rPr>
                <w:rFonts w:ascii="Microsoft Uighur" w:hAnsi="Microsoft Uighur" w:cs="Microsoft Uighur"/>
                <w:b/>
                <w:bCs/>
                <w:sz w:val="26"/>
                <w:szCs w:val="26"/>
              </w:rPr>
              <w:t xml:space="preserve">فعالیت قشر پیش پیشانی  فعالیت آمیگدال  فعالیت نورون های آینه ای  سطح اکسیتوسین  </w:t>
            </w:r>
          </w:p>
        </w:tc>
        <w:tc>
          <w:tcPr>
            <w:tcW w:w="2638" w:type="dxa"/>
            <w:tcBorders>
              <w:top w:val="single" w:sz="4" w:space="0" w:color="auto"/>
              <w:bottom w:val="single" w:sz="4" w:space="0" w:color="auto"/>
              <w:right w:val="single" w:sz="4" w:space="0" w:color="auto"/>
            </w:tcBorders>
          </w:tcPr>
          <w:p w14:paraId="1F4F2728" w14:textId="77777777" w:rsidR="00761F91" w:rsidRPr="00761F91" w:rsidRDefault="00761F91" w:rsidP="00761F91">
            <w:pPr>
              <w:bidi/>
              <w:spacing w:line="334" w:lineRule="auto"/>
              <w:jc w:val="center"/>
              <w:rPr>
                <w:lang w:val="en-US" w:eastAsia="en-US"/>
              </w:rPr>
            </w:pPr>
            <w:r w:rsidRPr="00761F91">
              <w:rPr>
                <w:rFonts w:ascii="Microsoft Uighur" w:hAnsi="Microsoft Uighur" w:cs="Microsoft Uighur"/>
                <w:b/>
                <w:bCs/>
                <w:sz w:val="26"/>
                <w:szCs w:val="26"/>
              </w:rPr>
              <w:t xml:space="preserve">کمتر(تمرکز بر شود و کنترل)  بالا واکنش های دفاعی  ضعیف تمرکز بر وظیفه  متغیر (وابسته به شرایط  </w:t>
            </w:r>
          </w:p>
        </w:tc>
        <w:tc>
          <w:tcPr>
            <w:tcW w:w="2880" w:type="dxa"/>
            <w:tcBorders>
              <w:top w:val="single" w:sz="4" w:space="0" w:color="auto"/>
              <w:bottom w:val="single" w:sz="4" w:space="0" w:color="auto"/>
              <w:right w:val="single" w:sz="4" w:space="0" w:color="auto"/>
            </w:tcBorders>
          </w:tcPr>
          <w:p w14:paraId="3A9DE4E0" w14:textId="77777777" w:rsidR="00761F91" w:rsidRPr="00761F91" w:rsidRDefault="00761F91" w:rsidP="00761F91">
            <w:pPr>
              <w:bidi/>
              <w:spacing w:line="334" w:lineRule="auto"/>
              <w:jc w:val="center"/>
              <w:rPr>
                <w:lang w:val="en-US" w:eastAsia="en-US"/>
              </w:rPr>
            </w:pPr>
            <w:r w:rsidRPr="00761F91">
              <w:rPr>
                <w:rFonts w:ascii="Microsoft Uighur" w:hAnsi="Microsoft Uighur" w:cs="Microsoft Uighur"/>
                <w:b/>
                <w:bCs/>
                <w:sz w:val="26"/>
                <w:szCs w:val="26"/>
              </w:rPr>
              <w:t xml:space="preserve">بیشتر بر تصمیم گیری اخلاقی  پایین آرامش و کاهش اضطراب  قوی همدلی بالا)  بالا اعتماد و ارتباط)  </w:t>
            </w:r>
          </w:p>
        </w:tc>
      </w:tr>
    </w:tbl>
    <w:p w14:paraId="1150FBF8" w14:textId="77777777" w:rsidR="00761F91" w:rsidRPr="00761F91" w:rsidRDefault="00761F91" w:rsidP="00761F91">
      <w:pPr>
        <w:bidi/>
        <w:rPr>
          <w:lang w:val="en-US" w:eastAsia="en-US"/>
        </w:rPr>
      </w:pPr>
      <w:r w:rsidRPr="00761F91">
        <w:rPr>
          <w:rFonts w:ascii="Microsoft Uighur" w:hAnsi="Microsoft Uighur" w:cs="Microsoft Uighur"/>
          <w:sz w:val="22"/>
          <w:szCs w:val="22"/>
        </w:rPr>
        <w:t xml:space="preserve">1 Brewer, J. A., et al. 2011  </w:t>
      </w:r>
    </w:p>
    <w:p w14:paraId="6ADF01ED" w14:textId="77777777" w:rsidR="00761F91" w:rsidRPr="00761F91" w:rsidRDefault="00761F91" w:rsidP="00761F91">
      <w:pPr>
        <w:bidi/>
        <w:rPr>
          <w:lang w:val="en-US" w:eastAsia="en-US"/>
        </w:rPr>
      </w:pPr>
      <w:r w:rsidRPr="00761F91">
        <w:rPr>
          <w:rFonts w:ascii="Microsoft Uighur" w:hAnsi="Microsoft Uighur" w:cs="Microsoft Uighur"/>
          <w:sz w:val="22"/>
          <w:szCs w:val="22"/>
        </w:rPr>
        <w:t xml:space="preserve">2 Rizzolatti &amp; Craighero, 2004  </w:t>
      </w:r>
    </w:p>
    <w:p w14:paraId="0859E114" w14:textId="77777777" w:rsidR="00761F91" w:rsidRPr="00761F91" w:rsidRDefault="00761F91" w:rsidP="00761F91">
      <w:pPr>
        <w:bidi/>
        <w:rPr>
          <w:lang w:val="en-US" w:eastAsia="en-US"/>
        </w:rPr>
      </w:pPr>
      <w:r w:rsidRPr="00761F91">
        <w:rPr>
          <w:rFonts w:ascii="Microsoft Uighur" w:hAnsi="Microsoft Uighur" w:cs="Microsoft Uighur"/>
          <w:sz w:val="22"/>
          <w:szCs w:val="22"/>
        </w:rPr>
        <w:t xml:space="preserve">3 Newberg &amp; Waldman, 2012  </w:t>
      </w:r>
    </w:p>
    <w:p w14:paraId="7B1C7907" w14:textId="77777777" w:rsidR="00761F91" w:rsidRPr="00761F91" w:rsidRDefault="00761F91" w:rsidP="00761F91">
      <w:pPr>
        <w:bidi/>
        <w:rPr>
          <w:lang w:val="en-US" w:eastAsia="en-US"/>
        </w:rPr>
      </w:pPr>
      <w:r w:rsidRPr="00761F91">
        <w:rPr>
          <w:rFonts w:ascii="Microsoft Uighur" w:hAnsi="Microsoft Uighur" w:cs="Microsoft Uighur"/>
          <w:sz w:val="22"/>
          <w:szCs w:val="22"/>
        </w:rPr>
        <w:t xml:space="preserve">4 Young, 2007  </w:t>
      </w:r>
    </w:p>
    <w:p w14:paraId="0E5C0DAA" w14:textId="77777777" w:rsidR="00761F91" w:rsidRPr="00761F91" w:rsidRDefault="00761F91" w:rsidP="00761F91">
      <w:pPr>
        <w:bidi/>
        <w:rPr>
          <w:lang w:val="en-US" w:eastAsia="en-US"/>
        </w:rPr>
      </w:pPr>
      <w:r w:rsidRPr="00761F91">
        <w:rPr>
          <w:rFonts w:ascii="Microsoft Uighur" w:hAnsi="Microsoft Uighur" w:cs="Microsoft Uighur"/>
          <w:sz w:val="22"/>
          <w:szCs w:val="22"/>
        </w:rPr>
        <w:t xml:space="preserve">$ Zak,2012  </w:t>
      </w:r>
    </w:p>
    <w:p w14:paraId="7C84D9A4" w14:textId="77777777" w:rsidR="00761F91" w:rsidRPr="00761F91" w:rsidRDefault="00761F91" w:rsidP="00761F91">
      <w:pPr>
        <w:bidi/>
        <w:rPr>
          <w:lang w:val="en-US" w:eastAsia="en-US"/>
        </w:rPr>
      </w:pPr>
      <w:r w:rsidRPr="00761F91">
        <w:rPr>
          <w:rFonts w:ascii="Microsoft Uighur" w:hAnsi="Microsoft Uighur" w:cs="Microsoft Uighur"/>
          <w:sz w:val="22"/>
          <w:szCs w:val="22"/>
        </w:rPr>
        <w:t xml:space="preserve">6 Berridge &amp; Kringelbach, 2015  </w:t>
      </w:r>
    </w:p>
    <w:p w14:paraId="0F9E7333" w14:textId="77777777" w:rsidR="00761F91" w:rsidRPr="00761F91" w:rsidRDefault="00761F91" w:rsidP="00761F91">
      <w:pPr>
        <w:bidi/>
        <w:rPr>
          <w:lang w:val="en-US" w:eastAsia="en-US"/>
        </w:rPr>
        <w:sectPr w:rsidR="00761F91" w:rsidRPr="00761F91" w:rsidSect="00761F91">
          <w:headerReference w:type="even" r:id="rId531"/>
          <w:headerReference w:type="default" r:id="rId532"/>
          <w:footerReference w:type="even" r:id="rId533"/>
          <w:footerReference w:type="default" r:id="rId534"/>
          <w:headerReference w:type="first" r:id="rId535"/>
          <w:footerReference w:type="first" r:id="rId536"/>
          <w:pgSz w:w="10305" w:h="16704"/>
          <w:pgMar w:top="1279" w:right="1244" w:bottom="874" w:left="1060" w:header="851" w:footer="446" w:gutter="0"/>
          <w:pgNumType w:start="33"/>
          <w:cols w:space="720"/>
          <w:bidi/>
          <w:docGrid w:linePitch="360"/>
        </w:sectPr>
      </w:pPr>
      <w:r w:rsidRPr="00761F91">
        <w:rPr>
          <w:rFonts w:ascii="Microsoft Uighur" w:hAnsi="Microsoft Uighur" w:cs="Microsoft Uighur"/>
          <w:sz w:val="22"/>
          <w:szCs w:val="22"/>
        </w:rPr>
        <w:t xml:space="preserve">7 Boyatzis, et al. 2019  </w:t>
      </w:r>
    </w:p>
    <w:p w14:paraId="4CB62080" w14:textId="77777777" w:rsidR="00761F91" w:rsidRPr="00761F91" w:rsidRDefault="00761F91" w:rsidP="00761F91">
      <w:pPr>
        <w:bidi/>
        <w:spacing w:line="348" w:lineRule="auto"/>
        <w:jc w:val="both"/>
        <w:rPr>
          <w:lang w:val="en-US" w:eastAsia="en-US"/>
        </w:rPr>
      </w:pPr>
      <w:r w:rsidRPr="00761F91">
        <w:rPr>
          <w:rFonts w:ascii="Microsoft Uighur" w:hAnsi="Microsoft Uighur" w:cs="Microsoft Uighur"/>
          <w:b/>
          <w:bCs/>
          <w:sz w:val="26"/>
          <w:szCs w:val="26"/>
        </w:rPr>
        <w:lastRenderedPageBreak/>
        <w:t xml:space="preserve">عصب شناسی رهبران با سبک استبدادی  </w:t>
      </w:r>
    </w:p>
    <w:p w14:paraId="0209B874" w14:textId="77777777" w:rsidR="00761F91" w:rsidRPr="00761F91" w:rsidRDefault="00761F91" w:rsidP="00761F91">
      <w:pPr>
        <w:bidi/>
        <w:spacing w:line="341" w:lineRule="auto"/>
        <w:jc w:val="both"/>
        <w:rPr>
          <w:lang w:val="en-US" w:eastAsia="en-US"/>
        </w:rPr>
      </w:pPr>
      <w:r w:rsidRPr="00761F91">
        <w:rPr>
          <w:rFonts w:ascii="Microsoft Uighur" w:hAnsi="Microsoft Uighur" w:cs="Microsoft Uighur"/>
          <w:b/>
          <w:bCs/>
          <w:sz w:val="26"/>
          <w:szCs w:val="26"/>
        </w:rPr>
        <w:t xml:space="preserve">سبک رهبری استبدادی به سبکی گفته میشود که در آن رهبر تمام اختیارات و قدرت  تصمیم گیری را در دست دارد و انتظار دارد که اعضای گروه بدون چون و چرا از دستورات  او پیروی کنند. در این سبک مشارکت اعضا در تصمیم گیری ها کم است و تمرکز اصلی بر  روی تصمیمات و اقدامات رهبر است. ویژگی های کلیدی سبک رهبری استبدادی به شرح  زیر است:  </w:t>
      </w:r>
    </w:p>
    <w:p w14:paraId="49F5E779"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26"/>
          <w:szCs w:val="26"/>
        </w:rPr>
        <w:t xml:space="preserve">مرکزیت رهبر در امور در این سبک رهبر به عنوان منبع اصلی تصمیم گیری و هدایت عمل  می کند و نظرات و ایده های دیگران معمولاً مورد توجه قرار نمی گیرد.  </w:t>
      </w:r>
    </w:p>
    <w:p w14:paraId="79BDE2AD" w14:textId="77777777" w:rsidR="00761F91" w:rsidRPr="00761F91" w:rsidRDefault="00761F91" w:rsidP="00761F91">
      <w:pPr>
        <w:bidi/>
        <w:spacing w:line="386" w:lineRule="auto"/>
        <w:jc w:val="both"/>
        <w:rPr>
          <w:lang w:val="en-US" w:eastAsia="en-US"/>
        </w:rPr>
      </w:pPr>
      <w:r w:rsidRPr="00761F91">
        <w:rPr>
          <w:rFonts w:ascii="Microsoft Uighur" w:hAnsi="Microsoft Uighur" w:cs="Microsoft Uighur"/>
          <w:b/>
          <w:bCs/>
          <w:sz w:val="26"/>
          <w:szCs w:val="26"/>
        </w:rPr>
        <w:t xml:space="preserve">عدم مشارکت اعضا اعضای گروه در تصمیم گیریها نقشی ندارند و فقط دستورات را اجرا  می کنند.  </w:t>
      </w:r>
    </w:p>
    <w:p w14:paraId="04ADEFE7" w14:textId="77777777" w:rsidR="00761F91" w:rsidRPr="00761F91" w:rsidRDefault="00761F91" w:rsidP="00761F91">
      <w:pPr>
        <w:bidi/>
        <w:spacing w:line="326" w:lineRule="auto"/>
        <w:jc w:val="both"/>
        <w:rPr>
          <w:lang w:val="en-US" w:eastAsia="en-US"/>
        </w:rPr>
      </w:pPr>
      <w:r w:rsidRPr="00761F91">
        <w:rPr>
          <w:rFonts w:ascii="Microsoft Uighur" w:hAnsi="Microsoft Uighur" w:cs="Microsoft Uighur"/>
          <w:b/>
          <w:bCs/>
          <w:sz w:val="26"/>
          <w:szCs w:val="26"/>
        </w:rPr>
        <w:t xml:space="preserve">تصمیم گیری سریع این سبک رهبری در مواقعی که نیاز به تصمیم گیری سریع و فوری  است مانند شرایط اضطراری می تواند مؤثر باشد.  </w:t>
      </w:r>
    </w:p>
    <w:p w14:paraId="1FD91782" w14:textId="77777777" w:rsidR="00761F91" w:rsidRPr="00761F91" w:rsidRDefault="00761F91" w:rsidP="00761F91">
      <w:pPr>
        <w:bidi/>
        <w:spacing w:line="374" w:lineRule="auto"/>
        <w:jc w:val="both"/>
        <w:rPr>
          <w:lang w:val="en-US" w:eastAsia="en-US"/>
        </w:rPr>
      </w:pPr>
      <w:r w:rsidRPr="00761F91">
        <w:rPr>
          <w:rFonts w:ascii="Microsoft Uighur" w:hAnsi="Microsoft Uighur" w:cs="Microsoft Uighur"/>
          <w:b/>
          <w:bCs/>
          <w:sz w:val="26"/>
          <w:szCs w:val="26"/>
        </w:rPr>
        <w:t xml:space="preserve">نظارت نزدیک و دقیق رهبران استبدادی معمولاً بر اجرای وظایف توسط اعضای گروه نظارت  دقیق دارند.  </w:t>
      </w:r>
    </w:p>
    <w:p w14:paraId="66679E9B" w14:textId="77777777" w:rsidR="00761F91" w:rsidRPr="00761F91" w:rsidRDefault="00761F91" w:rsidP="00761F91">
      <w:pPr>
        <w:bidi/>
        <w:spacing w:line="348" w:lineRule="auto"/>
        <w:jc w:val="both"/>
        <w:rPr>
          <w:lang w:val="en-US" w:eastAsia="en-US"/>
        </w:rPr>
      </w:pPr>
      <w:r w:rsidRPr="00761F91">
        <w:rPr>
          <w:rFonts w:ascii="Microsoft Uighur" w:hAnsi="Microsoft Uighur" w:cs="Microsoft Uighur"/>
          <w:b/>
          <w:bCs/>
          <w:sz w:val="26"/>
          <w:szCs w:val="26"/>
        </w:rPr>
        <w:t xml:space="preserve">انگیزش مبتنی بر پاداش و تنبیه برای ایجاد انگیزه در اعضای گروه از پاداش و تنبیه به  عنوان ابزار استفاده می شود.  </w:t>
      </w:r>
    </w:p>
    <w:p w14:paraId="303C8BFB" w14:textId="77777777" w:rsidR="00761F91" w:rsidRPr="00761F91" w:rsidRDefault="00761F91" w:rsidP="00761F91">
      <w:pPr>
        <w:bidi/>
        <w:spacing w:line="348" w:lineRule="auto"/>
        <w:jc w:val="both"/>
        <w:rPr>
          <w:lang w:val="en-US" w:eastAsia="en-US"/>
        </w:rPr>
      </w:pPr>
      <w:r w:rsidRPr="00761F91">
        <w:rPr>
          <w:rFonts w:ascii="Microsoft Uighur" w:hAnsi="Microsoft Uighur" w:cs="Microsoft Uighur"/>
          <w:b/>
          <w:bCs/>
          <w:sz w:val="26"/>
          <w:szCs w:val="26"/>
        </w:rPr>
        <w:t xml:space="preserve">تاکید بر پیروی از دستورات و روشها در این سبک از رهبری پیروان باید مجری دستورات  و دستور العمل ها باشند و جایگاه خلاقیت و نوآوری توسط کارکنان بسیار ضعیف است.  رهبران با سبک استبدادی اغلب ویژگی های عصبی روانشناختی خاصی دارند که رفتارهای  کنترل گری، عدم تحمل مخالفت و تمایل به تسلط بر دیگران را توجیه می کند. مطالعات  علوم اعصاب و روان شناسی سیاسی نشان می دهند که این سبک رهبری ممکن است با  تفاوت های ساختاری و عملکردی در مغز مرتبط باشد. در ادامه به برخی از این یافته ها  اشاره می شود  </w:t>
      </w:r>
    </w:p>
    <w:p w14:paraId="1DD2F6B3" w14:textId="77777777" w:rsidR="00761F91" w:rsidRPr="00761F91" w:rsidRDefault="00761F91" w:rsidP="00761F91">
      <w:pPr>
        <w:bidi/>
        <w:spacing w:line="348" w:lineRule="auto"/>
        <w:jc w:val="both"/>
        <w:rPr>
          <w:lang w:val="en-US" w:eastAsia="en-US"/>
        </w:rPr>
      </w:pPr>
      <w:r w:rsidRPr="00761F91">
        <w:rPr>
          <w:rFonts w:ascii="Microsoft Uighur" w:hAnsi="Microsoft Uighur" w:cs="Microsoft Uighur"/>
          <w:b/>
          <w:bCs/>
          <w:sz w:val="26"/>
          <w:szCs w:val="26"/>
        </w:rPr>
        <w:t xml:space="preserve">فعالیت آمیگدال و پردازش ترس  </w:t>
      </w:r>
    </w:p>
    <w:p w14:paraId="414EF4B0" w14:textId="77777777" w:rsidR="00761F91" w:rsidRPr="00761F91" w:rsidRDefault="00761F91" w:rsidP="00761F91">
      <w:pPr>
        <w:bidi/>
        <w:spacing w:after="420" w:line="348" w:lineRule="auto"/>
        <w:jc w:val="both"/>
        <w:rPr>
          <w:lang w:val="en-US" w:eastAsia="en-US"/>
        </w:rPr>
      </w:pPr>
      <w:r w:rsidRPr="00761F91">
        <w:rPr>
          <w:rFonts w:ascii="Microsoft Uighur" w:hAnsi="Microsoft Uighur" w:cs="Microsoft Uighur"/>
          <w:b/>
          <w:bCs/>
          <w:sz w:val="26"/>
          <w:szCs w:val="26"/>
        </w:rPr>
        <w:t xml:space="preserve">در رهبران مستبد، ممکن است آمیگدال بخش مسئول پردازش ترس و هیجان های منفی  بیش فعال باشد. این امر میتواند منجر به واکنش های شدید به تهدیدات واقعی یا خیالی)  </w:t>
      </w:r>
    </w:p>
    <w:p w14:paraId="0D0DDE9B" w14:textId="77777777" w:rsidR="00761F91" w:rsidRPr="00761F91" w:rsidRDefault="00761F91" w:rsidP="00761F91">
      <w:pPr>
        <w:pBdr>
          <w:top w:val="single" w:sz="4" w:space="0" w:color="auto"/>
        </w:pBdr>
        <w:rPr>
          <w:lang w:val="en-US" w:eastAsia="en-US"/>
        </w:rPr>
        <w:sectPr w:rsidR="00761F91" w:rsidRPr="00761F91" w:rsidSect="00761F91">
          <w:headerReference w:type="even" r:id="rId537"/>
          <w:headerReference w:type="default" r:id="rId538"/>
          <w:footerReference w:type="even" r:id="rId539"/>
          <w:footerReference w:type="default" r:id="rId540"/>
          <w:headerReference w:type="first" r:id="rId541"/>
          <w:footerReference w:type="first" r:id="rId542"/>
          <w:pgSz w:w="9953" w:h="16704"/>
          <w:pgMar w:top="2102" w:right="668" w:bottom="1584" w:left="1302" w:header="0" w:footer="1156" w:gutter="0"/>
          <w:pgNumType w:start="34"/>
          <w:cols w:space="720"/>
          <w:bidi/>
          <w:docGrid w:linePitch="360"/>
        </w:sectPr>
      </w:pPr>
      <w:r w:rsidRPr="00761F91">
        <w:rPr>
          <w:rFonts w:ascii="Microsoft Uighur" w:hAnsi="Microsoft Uighur" w:cs="Microsoft Uighur"/>
        </w:rPr>
        <w:t xml:space="preserve">1 Authoritarian Leaders  </w:t>
      </w:r>
    </w:p>
    <w:p w14:paraId="68218B8A" w14:textId="77777777" w:rsidR="00761F91" w:rsidRPr="00761F91" w:rsidRDefault="00761F91" w:rsidP="00761F91">
      <w:pPr>
        <w:bidi/>
        <w:spacing w:line="384" w:lineRule="auto"/>
        <w:jc w:val="both"/>
        <w:rPr>
          <w:lang w:val="en-US" w:eastAsia="en-US"/>
        </w:rPr>
      </w:pPr>
      <w:r w:rsidRPr="00761F91">
        <w:rPr>
          <w:rFonts w:ascii="Microsoft Uighur" w:hAnsi="Microsoft Uighur" w:cs="Microsoft Uighur"/>
          <w:sz w:val="26"/>
          <w:szCs w:val="26"/>
        </w:rPr>
        <w:lastRenderedPageBreak/>
        <w:t xml:space="preserve">و تمایل به کنترل محیط شود. مطالعات نشان داده اند که افراد با تمایلات اقتدار گرا در  مواجهه با ابهام یا تهدید فعالیت آمیگدال بالاتری دارند.  </w:t>
      </w:r>
    </w:p>
    <w:p w14:paraId="69F325EA"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30"/>
          <w:szCs w:val="30"/>
        </w:rPr>
        <w:t xml:space="preserve">کاهش فعالیت قشر پیش پیشانی  </w:t>
      </w:r>
    </w:p>
    <w:p w14:paraId="30027AB8" w14:textId="77777777" w:rsidR="00761F91" w:rsidRPr="00761F91" w:rsidRDefault="00761F91" w:rsidP="00761F91">
      <w:pPr>
        <w:bidi/>
        <w:spacing w:line="372" w:lineRule="auto"/>
        <w:jc w:val="both"/>
        <w:rPr>
          <w:lang w:val="en-US" w:eastAsia="en-US"/>
        </w:rPr>
      </w:pPr>
      <w:r w:rsidRPr="00761F91">
        <w:rPr>
          <w:rFonts w:ascii="Microsoft Uighur" w:hAnsi="Microsoft Uighur" w:cs="Microsoft Uighur"/>
          <w:sz w:val="26"/>
          <w:szCs w:val="26"/>
        </w:rPr>
        <w:t xml:space="preserve">قشر پیش پیشانی مسئول کنترل تکانه ها تصمیم گیری عقلانی و همدلی است. ممکن است  در رهبران مستبد، ارتباط ضعیف تری بین قشر پیش پیشانی و آمیگدال وجود داشته باشد  که در نتیجه منجر به کاهش مهار تکانه های پرخاشگرانه میشود. تحقیقات نشان می دهند  که آسیب به قشر پیش پیشانی با افزایش رفتارهای ضد اجتماعی و کاهش انعطاف پذیری  شناختی مرتبط است. این بدان معنا است که در رهبران مستبد نقش قشر پیش پیشانی  در کنترل و نظارت بر فعالیت ها و تصمیمات آنها ضعیف است  </w:t>
      </w:r>
    </w:p>
    <w:p w14:paraId="6A2AB038" w14:textId="77777777" w:rsidR="00761F91" w:rsidRPr="00761F91" w:rsidRDefault="00761F91" w:rsidP="00761F91">
      <w:pPr>
        <w:bidi/>
        <w:spacing w:line="379" w:lineRule="auto"/>
        <w:jc w:val="both"/>
        <w:rPr>
          <w:lang w:val="en-US" w:eastAsia="en-US"/>
        </w:rPr>
      </w:pPr>
      <w:r w:rsidRPr="00761F91">
        <w:rPr>
          <w:rFonts w:ascii="Microsoft Uighur" w:hAnsi="Microsoft Uighur" w:cs="Microsoft Uighur"/>
          <w:sz w:val="26"/>
          <w:szCs w:val="26"/>
        </w:rPr>
        <w:t xml:space="preserve">سیستم دوپامین و پاداش قدرت  </w:t>
      </w:r>
    </w:p>
    <w:p w14:paraId="02B74A36" w14:textId="77777777" w:rsidR="00761F91" w:rsidRPr="00761F91" w:rsidRDefault="00761F91" w:rsidP="00761F91">
      <w:pPr>
        <w:bidi/>
        <w:spacing w:line="379" w:lineRule="auto"/>
        <w:jc w:val="both"/>
        <w:rPr>
          <w:lang w:val="en-US" w:eastAsia="en-US"/>
        </w:rPr>
      </w:pPr>
      <w:r w:rsidRPr="00761F91">
        <w:rPr>
          <w:rFonts w:ascii="Microsoft Uighur" w:hAnsi="Microsoft Uighur" w:cs="Microsoft Uighur"/>
          <w:sz w:val="26"/>
          <w:szCs w:val="26"/>
        </w:rPr>
        <w:t xml:space="preserve">رهبران مستبد ممکن است نسبت به پاداش قدرت حساسیت بالایی داشته باشند.  سیستم دو پامینرژیک مغز در پاسخ به موقعیت های سلطه جویانه فعال میشود و این می تواند  رفتارهای اقتدار گرایانه را تقویت کند. برخی مطالعات نشان میدهند که تستوسترون  هورمون مرتبط با رقابت و تسلط نیز در این فرآیند نقش دارد.؟  </w:t>
      </w:r>
    </w:p>
    <w:p w14:paraId="4CA6A261" w14:textId="77777777" w:rsidR="00761F91" w:rsidRPr="00761F91" w:rsidRDefault="00761F91" w:rsidP="00761F91">
      <w:pPr>
        <w:bidi/>
        <w:spacing w:line="379" w:lineRule="auto"/>
        <w:jc w:val="both"/>
        <w:rPr>
          <w:lang w:val="en-US" w:eastAsia="en-US"/>
        </w:rPr>
      </w:pPr>
      <w:r w:rsidRPr="00761F91">
        <w:rPr>
          <w:rFonts w:ascii="Microsoft Uighur" w:hAnsi="Microsoft Uighur" w:cs="Microsoft Uighur"/>
          <w:sz w:val="26"/>
          <w:szCs w:val="26"/>
        </w:rPr>
        <w:t xml:space="preserve">تفاوت های سیستم عصبی سمپاتیک  </w:t>
      </w:r>
    </w:p>
    <w:p w14:paraId="2FB035E3"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sz w:val="26"/>
          <w:szCs w:val="26"/>
        </w:rPr>
        <w:t xml:space="preserve">رهبران مستبد ممکن است واکنش پذیری بالاتری در سیستم عصبی سمپاتیک پاسخ جنگ  یا گریز داشته باشند که منجر به رفتارهای پرخاشگرانه در برابر چالش ها می شود.  د کاهش همدلی و نظریه ذهن  </w:t>
      </w:r>
    </w:p>
    <w:p w14:paraId="16101D5C" w14:textId="77777777" w:rsidR="00761F91" w:rsidRPr="00761F91" w:rsidRDefault="00761F91" w:rsidP="00761F91">
      <w:pPr>
        <w:bidi/>
        <w:spacing w:after="260" w:line="382" w:lineRule="auto"/>
        <w:jc w:val="both"/>
        <w:rPr>
          <w:lang w:val="en-US" w:eastAsia="en-US"/>
        </w:rPr>
      </w:pPr>
      <w:r w:rsidRPr="00761F91">
        <w:rPr>
          <w:rFonts w:ascii="Microsoft Uighur" w:hAnsi="Microsoft Uighur" w:cs="Microsoft Uighur"/>
          <w:sz w:val="26"/>
          <w:szCs w:val="26"/>
        </w:rPr>
        <w:t xml:space="preserve">برخی رهبران مستبد در نظریه ذهن توانایی درک دیدگاه دیگران ضعف دارند. این ممکن  است ناشی از کاهش فعالیت در اینسولا و قشر سینگولیت قدامی مناطق مرتبط با همدلی)  باشد نظریه ذهن به توانایی درک افراد دیگر از طریق نسبت دادن حالات ذهنی به آنها (یعنی  حدس زدن آنچه در ذهن آنها می گذرد) گفته میشود. این موضوع شامل آگاهی از این است  که حالات ذهنی دیگران چگونه بوده و می تواند متفاوت از خود فرد باشد.  </w:t>
      </w:r>
    </w:p>
    <w:p w14:paraId="03430860" w14:textId="77777777" w:rsidR="00761F91" w:rsidRPr="00761F91" w:rsidRDefault="00761F91" w:rsidP="00761F91">
      <w:pPr>
        <w:pBdr>
          <w:top w:val="single" w:sz="4" w:space="0" w:color="auto"/>
        </w:pBdr>
        <w:rPr>
          <w:lang w:val="en-US" w:eastAsia="en-US"/>
        </w:rPr>
      </w:pPr>
      <w:r w:rsidRPr="00761F91">
        <w:rPr>
          <w:rFonts w:ascii="Microsoft Uighur" w:hAnsi="Microsoft Uighur" w:cs="Microsoft Uighur"/>
        </w:rPr>
        <w:t xml:space="preserve">Hibbing et al., 2014  </w:t>
      </w:r>
    </w:p>
    <w:p w14:paraId="3DA4F5F6" w14:textId="77777777" w:rsidR="00761F91" w:rsidRPr="00761F91" w:rsidRDefault="00761F91" w:rsidP="00761F91">
      <w:pPr>
        <w:rPr>
          <w:lang w:val="en-US" w:eastAsia="en-US"/>
        </w:rPr>
      </w:pPr>
      <w:r w:rsidRPr="00761F91">
        <w:rPr>
          <w:rFonts w:ascii="Microsoft Uighur" w:hAnsi="Microsoft Uighur" w:cs="Microsoft Uighur"/>
        </w:rPr>
        <w:t xml:space="preserve">2 Raine, 2018  </w:t>
      </w:r>
    </w:p>
    <w:p w14:paraId="7C7CA2DA" w14:textId="77777777" w:rsidR="00761F91" w:rsidRPr="00761F91" w:rsidRDefault="00761F91" w:rsidP="00761F91">
      <w:pPr>
        <w:rPr>
          <w:lang w:val="en-US" w:eastAsia="en-US"/>
        </w:rPr>
      </w:pPr>
      <w:r w:rsidRPr="00761F91">
        <w:rPr>
          <w:rFonts w:ascii="Microsoft Uighur" w:hAnsi="Microsoft Uighur" w:cs="Microsoft Uighur"/>
        </w:rPr>
        <w:t xml:space="preserve">3 Zak, 2008  </w:t>
      </w:r>
    </w:p>
    <w:p w14:paraId="548076C9" w14:textId="77777777" w:rsidR="00761F91" w:rsidRPr="00761F91" w:rsidRDefault="00761F91" w:rsidP="00761F91">
      <w:pPr>
        <w:rPr>
          <w:lang w:val="en-US" w:eastAsia="en-US"/>
        </w:rPr>
      </w:pPr>
      <w:r w:rsidRPr="00761F91">
        <w:rPr>
          <w:rFonts w:ascii="Microsoft Uighur" w:hAnsi="Microsoft Uighur" w:cs="Microsoft Uighur"/>
        </w:rPr>
        <w:t xml:space="preserve">van Honk et al., 2012  </w:t>
      </w:r>
    </w:p>
    <w:p w14:paraId="5F59E4F2" w14:textId="77777777" w:rsidR="00761F91" w:rsidRPr="00761F91" w:rsidRDefault="00761F91" w:rsidP="00761F91">
      <w:pPr>
        <w:rPr>
          <w:lang w:val="en-US" w:eastAsia="en-US"/>
        </w:rPr>
      </w:pPr>
      <w:r w:rsidRPr="00761F91">
        <w:rPr>
          <w:rFonts w:ascii="Microsoft Uighur" w:hAnsi="Microsoft Uighur" w:cs="Microsoft Uighur"/>
        </w:rPr>
        <w:t xml:space="preserve">5 Oxley et al., 2008  </w:t>
      </w:r>
    </w:p>
    <w:p w14:paraId="16B0EF49" w14:textId="77777777" w:rsidR="00761F91" w:rsidRPr="00761F91" w:rsidRDefault="00761F91" w:rsidP="00761F91">
      <w:pPr>
        <w:rPr>
          <w:lang w:val="en-US" w:eastAsia="en-US"/>
        </w:rPr>
      </w:pPr>
      <w:r w:rsidRPr="00761F91">
        <w:rPr>
          <w:rFonts w:ascii="Microsoft Uighur" w:hAnsi="Microsoft Uighur" w:cs="Microsoft Uighur"/>
        </w:rPr>
        <w:t xml:space="preserve">6 Baron-Cohen, 2011  </w:t>
      </w:r>
    </w:p>
    <w:p w14:paraId="1CD86F0E" w14:textId="77777777" w:rsidR="00761F91" w:rsidRPr="00761F91" w:rsidRDefault="00761F91" w:rsidP="00761F91">
      <w:pPr>
        <w:rPr>
          <w:rFonts w:ascii="Microsoft Uighur" w:hAnsi="Microsoft Uighur" w:cs="Microsoft Uighur"/>
          <w:lang w:val="en-US" w:eastAsia="en-US"/>
        </w:rPr>
      </w:pPr>
      <w:r w:rsidRPr="00761F91">
        <w:rPr>
          <w:rFonts w:ascii="Microsoft Uighur" w:hAnsi="Microsoft Uighur" w:cs="Microsoft Uighur"/>
        </w:rPr>
        <w:t xml:space="preserve">7 Theory of Mind TOM  </w:t>
      </w:r>
    </w:p>
    <w:p w14:paraId="36293405" w14:textId="77777777" w:rsidR="00761F91" w:rsidRPr="00761F91" w:rsidRDefault="00761F91" w:rsidP="00761F91">
      <w:pPr>
        <w:widowControl/>
        <w:rPr>
          <w:rFonts w:ascii="Microsoft Uighur" w:hAnsi="Microsoft Uighur" w:cs="Microsoft Uighur"/>
        </w:rPr>
      </w:pPr>
      <w:r w:rsidRPr="00761F91">
        <w:rPr>
          <w:rFonts w:ascii="Microsoft Uighur" w:hAnsi="Microsoft Uighur" w:cs="Microsoft Uighur"/>
          <w:b/>
          <w:bCs/>
        </w:rPr>
        <w:br w:type="page"/>
      </w:r>
    </w:p>
    <w:p w14:paraId="65BD65AD" w14:textId="77777777" w:rsidR="00761F91" w:rsidRPr="00761F91" w:rsidRDefault="00761F91" w:rsidP="00761F91">
      <w:pPr>
        <w:bidi/>
        <w:spacing w:after="180"/>
        <w:jc w:val="center"/>
        <w:rPr>
          <w:lang w:val="en-US" w:eastAsia="en-US"/>
        </w:rPr>
      </w:pPr>
      <w:r w:rsidRPr="00761F91">
        <w:rPr>
          <w:rFonts w:ascii="Microsoft Uighur" w:hAnsi="Microsoft Uighur" w:cs="Microsoft Uighur"/>
          <w:sz w:val="46"/>
          <w:szCs w:val="46"/>
        </w:rPr>
        <w:lastRenderedPageBreak/>
        <w:t xml:space="preserve">فصل دهم  </w:t>
      </w:r>
    </w:p>
    <w:p w14:paraId="2DF29117" w14:textId="77777777" w:rsidR="00761F91" w:rsidRPr="00761F91" w:rsidRDefault="00761F91" w:rsidP="00761F91">
      <w:pPr>
        <w:keepNext/>
        <w:keepLines/>
        <w:bidi/>
        <w:spacing w:after="1120"/>
        <w:jc w:val="center"/>
        <w:outlineLvl w:val="0"/>
        <w:rPr>
          <w:lang w:val="en-US" w:eastAsia="en-US"/>
        </w:rPr>
      </w:pPr>
      <w:r w:rsidRPr="00761F91">
        <w:rPr>
          <w:rFonts w:ascii="Microsoft Uighur" w:hAnsi="Microsoft Uighur" w:cs="Microsoft Uighur"/>
          <w:b/>
          <w:bCs/>
          <w:sz w:val="52"/>
          <w:szCs w:val="52"/>
        </w:rPr>
        <w:t xml:space="preserve">عصب شناسی رفتارهای سیاسی در سازمان  </w:t>
      </w:r>
    </w:p>
    <w:p w14:paraId="4DB4E0C4" w14:textId="77777777" w:rsidR="00761F91" w:rsidRPr="00761F91" w:rsidRDefault="00761F91" w:rsidP="00761F91">
      <w:pPr>
        <w:bidi/>
        <w:spacing w:after="400" w:line="329" w:lineRule="auto"/>
        <w:jc w:val="both"/>
        <w:rPr>
          <w:lang w:val="en-US" w:eastAsia="en-US"/>
        </w:rPr>
      </w:pPr>
      <w:r w:rsidRPr="00761F91">
        <w:rPr>
          <w:rFonts w:ascii="Microsoft Uighur" w:hAnsi="Microsoft Uighur" w:cs="Microsoft Uighur"/>
          <w:b/>
          <w:bCs/>
          <w:sz w:val="30"/>
          <w:szCs w:val="30"/>
        </w:rPr>
        <w:t xml:space="preserve">رفتار سیاسی آن دسته از فعالیت هایی است که انجام آنها به طور رسمی در سازمان ضرورت  ندارند؛ اما در عین حال در امر توزیع پاداش و تخصیص منابع سازمانی اعمال نفوذ می کنند.  به عبارت دیگر رفتارهای سیاسی در سازمانها به اقدامات و رفتارهایی اشاره دارد که افراد  یا گروه ها برای کسب حفظ با افزایش قدرت و نفوذ در سازمان انجام می دهند. در تعریف  دیگر رفتارهای سیاسی شامل رفتارهایی هستند که در شرح وظایف فرد پیش بینی نشده اند  و یک فرد می کوشد با تکیه بر آنها بر دیگران نفوذ کرده و روی آنها تأثیر بگذارد.  </w:t>
      </w:r>
    </w:p>
    <w:p w14:paraId="2F1FAEFF" w14:textId="77777777" w:rsidR="00761F91" w:rsidRPr="00761F91" w:rsidRDefault="00761F91" w:rsidP="00761F91">
      <w:pPr>
        <w:bidi/>
        <w:spacing w:after="120" w:line="310" w:lineRule="auto"/>
        <w:jc w:val="both"/>
        <w:rPr>
          <w:lang w:val="en-US" w:eastAsia="en-US"/>
        </w:rPr>
      </w:pPr>
      <w:r w:rsidRPr="00761F91">
        <w:rPr>
          <w:rFonts w:ascii="Microsoft Uighur" w:hAnsi="Microsoft Uighur" w:cs="Microsoft Uighur"/>
          <w:b/>
          <w:bCs/>
          <w:sz w:val="30"/>
          <w:szCs w:val="30"/>
        </w:rPr>
        <w:t xml:space="preserve">ماهیت سیاسی سازمان  </w:t>
      </w:r>
    </w:p>
    <w:p w14:paraId="6D8946C6" w14:textId="77777777" w:rsidR="00761F91" w:rsidRPr="00761F91" w:rsidRDefault="00761F91" w:rsidP="00761F91">
      <w:pPr>
        <w:bidi/>
        <w:spacing w:after="40" w:line="317" w:lineRule="auto"/>
        <w:jc w:val="both"/>
        <w:rPr>
          <w:lang w:val="en-US" w:eastAsia="en-US"/>
        </w:rPr>
      </w:pPr>
      <w:r w:rsidRPr="00761F91">
        <w:rPr>
          <w:rFonts w:ascii="Microsoft Uighur" w:hAnsi="Microsoft Uighur" w:cs="Microsoft Uighur"/>
          <w:b/>
          <w:bCs/>
          <w:sz w:val="30"/>
          <w:szCs w:val="30"/>
        </w:rPr>
        <w:t xml:space="preserve">قدرت یکی از مفاهیمی است که رابطه ی تنگاتنگی با رفتار سیاسی دارد. بر اساس یکی از  تعاریف قدرت عبارت است از توان بالقوه ای که فرد الف به وسیله ی آن بر رفتار فرد  حب اثر می گذارد به گونه ای که فرد ب» را وادار به انجام کاری میکند که اگر غیر از  این بود چنین نمی کرد. با توجه به اینکه در این تعریف از توان بالقوه صحبت میشود  بنابراین امکان دارد قدرت وجود داشته باشد اما از آن استفاده نشود.  </w:t>
      </w:r>
    </w:p>
    <w:p w14:paraId="466D077A" w14:textId="77777777" w:rsidR="00761F91" w:rsidRPr="00761F91" w:rsidRDefault="00761F91" w:rsidP="00761F91">
      <w:pPr>
        <w:bidi/>
        <w:spacing w:after="180" w:line="334" w:lineRule="auto"/>
        <w:jc w:val="both"/>
        <w:rPr>
          <w:lang w:val="en-US" w:eastAsia="en-US"/>
        </w:rPr>
        <w:sectPr w:rsidR="00761F91" w:rsidRPr="00761F91" w:rsidSect="00761F91">
          <w:pgSz w:w="9729" w:h="16704"/>
          <w:pgMar w:top="4032" w:right="507" w:bottom="1396" w:left="1290" w:header="3604" w:footer="968" w:gutter="0"/>
          <w:pgNumType w:start="2"/>
          <w:cols w:space="720"/>
          <w:bidi/>
          <w:docGrid w:linePitch="360"/>
        </w:sectPr>
      </w:pPr>
      <w:r w:rsidRPr="00761F91">
        <w:rPr>
          <w:rFonts w:ascii="Microsoft Uighur" w:hAnsi="Microsoft Uighur" w:cs="Microsoft Uighur"/>
          <w:b/>
          <w:bCs/>
          <w:sz w:val="30"/>
          <w:szCs w:val="30"/>
        </w:rPr>
        <w:t xml:space="preserve">در گروه یا سازمان قدرت فرایندی طبیعی و واقعیتی از زندگی سازمانی است. به سخن  دیگر سازمانها معمولاً محیط هایی سیاسی هستند. بنا به گفته رابینز روی کاغذ و به شکل  نظری می توان یک سازمان غیر سیاسی را تصور و تصویر کرد اما در عمل چنین مجموعه ای  وجود ندارد. وقتی گفته میشود سازمان یک پدیده سیاسی است لزوما از یک سازمان  بزرگ چند هزار نفری بحث نمی شود حتی در یک کار تیمی سه نفری هم می توان  </w:t>
      </w:r>
    </w:p>
    <w:p w14:paraId="5FC49C60" w14:textId="77777777" w:rsidR="00761F91" w:rsidRPr="00761F91" w:rsidRDefault="00761F91" w:rsidP="00761F91">
      <w:pPr>
        <w:bidi/>
        <w:spacing w:after="40"/>
        <w:jc w:val="both"/>
        <w:rPr>
          <w:lang w:val="en-US" w:eastAsia="en-US"/>
        </w:rPr>
      </w:pPr>
      <w:r w:rsidRPr="00761F91">
        <w:rPr>
          <w:rFonts w:ascii="Microsoft Uighur" w:hAnsi="Microsoft Uighur" w:cs="Microsoft Uighur"/>
          <w:b/>
          <w:bCs/>
          <w:sz w:val="26"/>
          <w:szCs w:val="26"/>
        </w:rPr>
        <w:lastRenderedPageBreak/>
        <w:t xml:space="preserve">سیاسی کاری را دید و تجربه کرد.  </w:t>
      </w:r>
    </w:p>
    <w:p w14:paraId="14AFEC8A" w14:textId="77777777" w:rsidR="00761F91" w:rsidRPr="00761F91" w:rsidRDefault="00761F91" w:rsidP="00761F91">
      <w:pPr>
        <w:bidi/>
        <w:spacing w:line="336" w:lineRule="auto"/>
        <w:jc w:val="both"/>
        <w:rPr>
          <w:lang w:val="en-US" w:eastAsia="en-US"/>
        </w:rPr>
      </w:pPr>
      <w:r w:rsidRPr="00761F91">
        <w:rPr>
          <w:rFonts w:ascii="Microsoft Uighur" w:hAnsi="Microsoft Uighur" w:cs="Microsoft Uighur"/>
          <w:b/>
          <w:bCs/>
          <w:sz w:val="30"/>
          <w:szCs w:val="30"/>
        </w:rPr>
        <w:t xml:space="preserve">اگر کارکنان سازمان گرد هم آیند و گروه تشکیل دهند صاحب قدرت می شوند. کارکنان  سازمان ها همواره در پی منابع قدرت هستند تا بتوانند از مجرای آن اعمال نفوذ کنند، به  مزایا و پاداش برسند و به مقامات بالاتر ارتقاء یابند. زمانی که اعضای سازمان به قدرت  خود جامه ی عمل بپوشانند، گفته می شود سیاستمدار شده اند و آنهایی که از مهارت های  سیاسی خوبی برخوردارند، می توانند از پایگاههای قدرت به شیوهای مؤثر استفاده کنند  بنابراین رفتار سیاسی مجموعه ای از فعالیت هاست که به وسیله ی کارکنان سازمان برای  به دست آوردن افزایش و به کارگیری قدرت به کار گرفته می شود تا از آن طریق در  شرایط بی ثباتی و عدم اطمینان و ناهماهنگی به اهداف خود برسند به عبارت ساده تر  هدف افراد از انجام رفتار سیاسی یافتن راهی انحصاری جهت اعمال نفوذ در توزیع مزایا  و کاستی های درون سازمان است  </w:t>
      </w:r>
    </w:p>
    <w:p w14:paraId="3C121F8F" w14:textId="77777777" w:rsidR="00761F91" w:rsidRPr="00761F91" w:rsidRDefault="00761F91" w:rsidP="00761F91">
      <w:pPr>
        <w:bidi/>
        <w:spacing w:after="620" w:line="329" w:lineRule="auto"/>
        <w:jc w:val="both"/>
        <w:rPr>
          <w:lang w:val="en-US" w:eastAsia="en-US"/>
        </w:rPr>
      </w:pPr>
      <w:r w:rsidRPr="00761F91">
        <w:rPr>
          <w:rFonts w:ascii="Microsoft Uighur" w:hAnsi="Microsoft Uighur" w:cs="Microsoft Uighur"/>
          <w:b/>
          <w:bCs/>
          <w:sz w:val="30"/>
          <w:szCs w:val="30"/>
        </w:rPr>
        <w:t xml:space="preserve">پژوهش ها نشان داده است رفتار سیاسی تحت تاثیر عوامل فردی و سازمانی است. تیپهای  شخصیتی مثل خود نظارتی (بازبینی بالا کانون کنترل درونی ماکیاولی و قدرت طلب  تمایل بیشتری نسبت به رفتارهای سیاسی دارند. میزان سرمایه گذاری افراد برای سازمان  در بروز رفتارهای سیاسی تاثیر دارد بطوریکه هر چه میزان سرمایه گذاری بیشتر باشد.  امکان بروز این نوع رفتارها بیشتر است. در شرایطی که برای فرد فرصت های شغلی زیادی  در بیرون سازمان باشد نسبت به انجام رفتارهای سیاسی نامشروع منفی ریسک بالاتری  را می پذیرد. همچنین افرادی که تجربه کسب موفقیت از طریق رفتارهای سیاسی نامشروع  را دارند تمایل بیشتری برای انجام این رفتارها دارند. عوامل سازمانی شامل مواردی است  چون موقعیت های تخصیص مجدد منابع انسانی تغییر جایگاه ها و نقش های سازمانی  فرصت گرفتن ترفیع اعتماد سازمای ضعیف ابهام در وظایف سیستم ارزیابی عملکرد  مبهم پاداش دهی به شیوه مجموع صفر یعنی هر چه سهم یک نفر بیشتر شود از سهم  دیگران کاسته می شود تصمیم گیری مشارکتی فشار برای عملکرد و مدیران خودخواه و  </w:t>
      </w:r>
    </w:p>
    <w:p w14:paraId="1E5177FC" w14:textId="77777777" w:rsidR="00761F91" w:rsidRPr="00761F91" w:rsidRDefault="00761F91" w:rsidP="00761F91">
      <w:pPr>
        <w:pBdr>
          <w:top w:val="single" w:sz="4" w:space="0" w:color="auto"/>
        </w:pBdr>
        <w:spacing w:after="40" w:line="173" w:lineRule="auto"/>
        <w:rPr>
          <w:lang w:val="en-US" w:eastAsia="en-US"/>
        </w:rPr>
      </w:pPr>
      <w:r w:rsidRPr="00761F91">
        <w:rPr>
          <w:rFonts w:ascii="Microsoft Uighur" w:hAnsi="Microsoft Uighur" w:cs="Microsoft Uighur"/>
        </w:rPr>
        <w:t xml:space="preserve">Culbort, et al. 1980  2 Mintzberg, 1981  </w:t>
      </w:r>
    </w:p>
    <w:p w14:paraId="3674B984" w14:textId="77777777" w:rsidR="00761F91" w:rsidRPr="00761F91" w:rsidRDefault="00761F91" w:rsidP="00761F91">
      <w:pPr>
        <w:bidi/>
        <w:spacing w:after="100"/>
        <w:ind w:firstLine="240"/>
        <w:jc w:val="both"/>
        <w:rPr>
          <w:lang w:val="en-US" w:eastAsia="en-US"/>
        </w:rPr>
      </w:pPr>
      <w:r w:rsidRPr="00761F91">
        <w:rPr>
          <w:rFonts w:ascii="Microsoft Uighur" w:hAnsi="Microsoft Uighur" w:cs="Microsoft Uighur"/>
          <w:sz w:val="25"/>
          <w:szCs w:val="25"/>
        </w:rPr>
        <w:t xml:space="preserve">مورهد ۱۳۸۸  </w:t>
      </w:r>
    </w:p>
    <w:p w14:paraId="36FDD4EB" w14:textId="77777777" w:rsidR="00761F91" w:rsidRPr="00761F91" w:rsidRDefault="00761F91" w:rsidP="00761F91">
      <w:pPr>
        <w:bidi/>
        <w:spacing w:after="80"/>
        <w:jc w:val="both"/>
        <w:rPr>
          <w:lang w:val="en-US" w:eastAsia="en-US"/>
        </w:rPr>
        <w:sectPr w:rsidR="00761F91" w:rsidRPr="00761F91" w:rsidSect="00761F91">
          <w:headerReference w:type="even" r:id="rId543"/>
          <w:headerReference w:type="default" r:id="rId544"/>
          <w:footerReference w:type="even" r:id="rId545"/>
          <w:footerReference w:type="default" r:id="rId546"/>
          <w:headerReference w:type="first" r:id="rId547"/>
          <w:footerReference w:type="first" r:id="rId548"/>
          <w:pgSz w:w="10644" w:h="16704"/>
          <w:pgMar w:top="2062" w:right="1688" w:bottom="1492" w:left="887" w:header="0" w:footer="1064" w:gutter="0"/>
          <w:pgNumType w:start="3"/>
          <w:cols w:space="720"/>
          <w:bidi/>
          <w:docGrid w:linePitch="360"/>
        </w:sectPr>
      </w:pPr>
      <w:r w:rsidRPr="00761F91">
        <w:rPr>
          <w:rFonts w:ascii="Microsoft Uighur" w:hAnsi="Microsoft Uighur" w:cs="Microsoft Uighur"/>
          <w:sz w:val="25"/>
          <w:szCs w:val="25"/>
        </w:rPr>
        <w:t xml:space="preserve">رابینز و جاج، ۱۳۸۹  </w:t>
      </w:r>
    </w:p>
    <w:p w14:paraId="42DE1EA7" w14:textId="77777777" w:rsidR="00761F91" w:rsidRPr="00761F91" w:rsidRDefault="00761F91" w:rsidP="00761F91">
      <w:pPr>
        <w:bidi/>
        <w:spacing w:after="460" w:line="360" w:lineRule="auto"/>
        <w:jc w:val="both"/>
        <w:rPr>
          <w:lang w:val="en-US" w:eastAsia="en-US"/>
        </w:rPr>
      </w:pPr>
      <w:r w:rsidRPr="00761F91">
        <w:rPr>
          <w:rFonts w:ascii="Microsoft Uighur" w:hAnsi="Microsoft Uighur" w:cs="Microsoft Uighur"/>
          <w:b/>
          <w:bCs/>
          <w:sz w:val="26"/>
          <w:szCs w:val="26"/>
        </w:rPr>
        <w:lastRenderedPageBreak/>
        <w:t xml:space="preserve">فصل ۱۰ عصب شناسی رفتارهای سیاسی در سازمان ٫ ۲۵۵  </w:t>
      </w:r>
    </w:p>
    <w:p w14:paraId="5E4AB9FE" w14:textId="77777777" w:rsidR="00761F91" w:rsidRPr="00761F91" w:rsidRDefault="00761F91" w:rsidP="00761F91">
      <w:pPr>
        <w:keepNext/>
        <w:keepLines/>
        <w:bidi/>
        <w:spacing w:after="300"/>
        <w:jc w:val="both"/>
        <w:outlineLvl w:val="0"/>
        <w:rPr>
          <w:lang w:val="en-US" w:eastAsia="en-US"/>
        </w:rPr>
      </w:pPr>
      <w:r w:rsidRPr="00761F91">
        <w:rPr>
          <w:rFonts w:ascii="Microsoft Uighur" w:hAnsi="Microsoft Uighur" w:cs="Microsoft Uighur"/>
          <w:b/>
          <w:bCs/>
          <w:sz w:val="52"/>
          <w:szCs w:val="52"/>
        </w:rPr>
        <w:t xml:space="preserve">انواع رفتارهای سیاسی  </w:t>
      </w:r>
    </w:p>
    <w:p w14:paraId="73CE307E" w14:textId="77777777" w:rsidR="00761F91" w:rsidRPr="00761F91" w:rsidRDefault="00761F91" w:rsidP="00761F91">
      <w:pPr>
        <w:bidi/>
        <w:spacing w:after="500" w:line="360" w:lineRule="auto"/>
        <w:jc w:val="both"/>
        <w:rPr>
          <w:lang w:val="en-US" w:eastAsia="en-US"/>
        </w:rPr>
      </w:pPr>
      <w:r w:rsidRPr="00761F91">
        <w:rPr>
          <w:rFonts w:ascii="Microsoft Uighur" w:hAnsi="Microsoft Uighur" w:cs="Microsoft Uighur"/>
          <w:b/>
          <w:bCs/>
          <w:sz w:val="26"/>
          <w:szCs w:val="26"/>
        </w:rPr>
        <w:t xml:space="preserve">رفتارهای سیاسی از زمره رفتارهای سازمانی هستند که هم کارکرد مثبت و هم کار کرد  منفی برای سازمان دارند؛ بر این اساس رفتارهای سیاسی به دو دسته مشروع (مثبت و  نامشروع منفی) تقسیم می شوند. رفتارهای سیاسی مشروع همان سیاستهای عادی روزانه  است که در سازمانها به چشم می خورند. رفتارهایی مانند شکایت کردن به رئیس عدم  رعایت سلسله مراتب سازمانی تشکیل ائتلاف سخت گیری و زیاده روی در مقررات سد  نمودن راه خط مشی ها و سیاستهای سازمانی و ایجاد موانع بر سر راه تصمیمات تماس  با افراد ذی نفوذ خارج از سازمان و برقراری ارتباط با آنان شبکه سازی مذاکره و سازش  مدیریت تصویر خود نزد دیگران از جمله رفتارهای سیاسی مشروع به حساب می آیند.  رفتارهای سیاسی نامشروع، رفتارهایی هستند که از طریق آنها قوانین و مقررات نقض  میشوند. به عنوان مثال ایجاد اغتشاش لابالی گری به هنگام کار اعتراض های نمادین  مثل نیوشیدن لباس کار و یا درخواستهای گروهی برای مرخصی ارائه گزارشهای  دستکاری شده و غیر واقعی فریب کاری شایعه سازی و ترویج شایعه در سازمان سوء  استفاده از قدرت از نمونه رفتارهای این دسته هستند.  </w:t>
      </w:r>
    </w:p>
    <w:p w14:paraId="48274F34" w14:textId="77777777" w:rsidR="00761F91" w:rsidRPr="00761F91" w:rsidRDefault="00761F91" w:rsidP="00761F91">
      <w:pPr>
        <w:keepNext/>
        <w:keepLines/>
        <w:bidi/>
        <w:spacing w:after="160"/>
        <w:jc w:val="both"/>
        <w:outlineLvl w:val="0"/>
        <w:rPr>
          <w:lang w:val="en-US" w:eastAsia="en-US"/>
        </w:rPr>
      </w:pPr>
      <w:r w:rsidRPr="00761F91">
        <w:rPr>
          <w:rFonts w:ascii="Microsoft Uighur" w:hAnsi="Microsoft Uighur" w:cs="Microsoft Uighur"/>
          <w:b/>
          <w:bCs/>
          <w:sz w:val="52"/>
          <w:szCs w:val="52"/>
        </w:rPr>
        <w:t xml:space="preserve">تحلیل عصب شناختی رفتارهای سیاسی در سازمان  </w:t>
      </w:r>
    </w:p>
    <w:p w14:paraId="27165A6E" w14:textId="77777777" w:rsidR="00761F91" w:rsidRPr="00761F91" w:rsidRDefault="00761F91" w:rsidP="00761F91">
      <w:pPr>
        <w:bidi/>
        <w:spacing w:after="460" w:line="346" w:lineRule="auto"/>
        <w:jc w:val="both"/>
        <w:rPr>
          <w:lang w:val="en-US" w:eastAsia="en-US"/>
        </w:rPr>
      </w:pPr>
      <w:r w:rsidRPr="00761F91">
        <w:rPr>
          <w:rFonts w:ascii="Microsoft Uighur" w:hAnsi="Microsoft Uighur" w:cs="Microsoft Uighur"/>
          <w:b/>
          <w:bCs/>
          <w:sz w:val="26"/>
          <w:szCs w:val="26"/>
        </w:rPr>
        <w:t xml:space="preserve">تحليل عصب شناختی رفتارهای سیاسی در سازمانها با استفاده از یافته های علوم اعصاب  شناختی و روان شناسی عصبی، به بررسی مکانیسمهای مغزی و شناختی می پردازد که  زیربنای رفتارهای سیاسی در محیط های کاری هستند. این رویکرد به ما کمک میکند تا  بفهمیم چرا افراد در سازمانها به رفتارهای سیاسی روی می آورند و چگونه می توان این  رفتارها را مدیریت کرد.  </w:t>
      </w:r>
    </w:p>
    <w:p w14:paraId="1F97EDF4"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26"/>
          <w:szCs w:val="26"/>
        </w:rPr>
        <w:t xml:space="preserve">پایه های عصبی رفتارهای سیاسی  </w:t>
      </w:r>
    </w:p>
    <w:p w14:paraId="229061C4"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26"/>
          <w:szCs w:val="26"/>
        </w:rPr>
        <w:t xml:space="preserve">رفتارهای سیاسی در سازمانها اغلب ریشه در سه سیستم اصلی مغز دارند  </w:t>
      </w:r>
    </w:p>
    <w:p w14:paraId="1803518E" w14:textId="77777777" w:rsidR="00761F91" w:rsidRPr="00761F91" w:rsidRDefault="00761F91" w:rsidP="00761F91">
      <w:pPr>
        <w:bidi/>
        <w:spacing w:after="100"/>
        <w:jc w:val="both"/>
        <w:rPr>
          <w:lang w:val="en-US" w:eastAsia="en-US"/>
        </w:rPr>
      </w:pPr>
      <w:r w:rsidRPr="00761F91">
        <w:rPr>
          <w:rFonts w:ascii="Microsoft Uighur" w:hAnsi="Microsoft Uighur" w:cs="Microsoft Uighur"/>
          <w:b/>
          <w:bCs/>
          <w:sz w:val="26"/>
          <w:szCs w:val="26"/>
        </w:rPr>
        <w:t xml:space="preserve">سیستم پاداش دوپامین و رفتارهای انگیزشی  </w:t>
      </w:r>
    </w:p>
    <w:p w14:paraId="525C74A6" w14:textId="77777777" w:rsidR="00761F91" w:rsidRPr="00761F91" w:rsidRDefault="00761F91" w:rsidP="00761F91">
      <w:pPr>
        <w:bidi/>
        <w:spacing w:after="240" w:line="360" w:lineRule="auto"/>
        <w:jc w:val="both"/>
        <w:rPr>
          <w:lang w:val="en-US" w:eastAsia="en-US"/>
        </w:rPr>
        <w:sectPr w:rsidR="00761F91" w:rsidRPr="00761F91" w:rsidSect="00761F91">
          <w:headerReference w:type="even" r:id="rId549"/>
          <w:headerReference w:type="default" r:id="rId550"/>
          <w:footerReference w:type="even" r:id="rId551"/>
          <w:footerReference w:type="default" r:id="rId552"/>
          <w:headerReference w:type="first" r:id="rId553"/>
          <w:footerReference w:type="first" r:id="rId554"/>
          <w:pgSz w:w="9636" w:h="16704"/>
          <w:pgMar w:top="1164" w:right="559" w:bottom="1164" w:left="1308" w:header="736" w:footer="736" w:gutter="0"/>
          <w:pgNumType w:start="4"/>
          <w:cols w:space="720"/>
          <w:bidi/>
          <w:docGrid w:linePitch="360"/>
        </w:sectPr>
      </w:pPr>
      <w:r w:rsidRPr="00761F91">
        <w:rPr>
          <w:rFonts w:ascii="Microsoft Uighur" w:hAnsi="Microsoft Uighur" w:cs="Microsoft Uighur"/>
          <w:b/>
          <w:bCs/>
          <w:sz w:val="26"/>
          <w:szCs w:val="26"/>
        </w:rPr>
        <w:t xml:space="preserve">رفتارهای سیاسی اغلب با انگیزه های پاداش محور مانند کسب قدرت موقعیت یا منابع  مرتبط هستند. دوپامین به عنوان انتقال دهنده عصبی کلیدی در سیستم پاداش رفتارهای  </w:t>
      </w:r>
    </w:p>
    <w:p w14:paraId="3FF3E9C2" w14:textId="77777777" w:rsidR="00761F91" w:rsidRPr="00761F91" w:rsidRDefault="00761F91" w:rsidP="00761F91">
      <w:pPr>
        <w:bidi/>
        <w:spacing w:line="350" w:lineRule="auto"/>
        <w:jc w:val="both"/>
        <w:rPr>
          <w:lang w:val="en-US" w:eastAsia="en-US"/>
        </w:rPr>
      </w:pPr>
      <w:r w:rsidRPr="00761F91">
        <w:rPr>
          <w:rFonts w:ascii="Microsoft Uighur" w:hAnsi="Microsoft Uighur" w:cs="Microsoft Uighur"/>
          <w:b/>
          <w:bCs/>
          <w:sz w:val="30"/>
          <w:szCs w:val="30"/>
        </w:rPr>
        <w:lastRenderedPageBreak/>
        <w:t xml:space="preserve">جستجوی قدرت و موفقیت اجتماعی را تقویت میکند. مغز به دنبال پاداش های اجتماعی  و مادی مانند قدرت تأیید دیگران ارتقاء شغلی است. رفتارهای سیاسی مانند چاپلوسی  شبکه سازی یا حتی فریب ممکن است راههایی برای فعال کردن سیستم پاداش مغز باشند.  برای مثال وقتی فردی با چاپلوسی از مدیرش تأیید می گیرد مغز او دو پامین ترشح می کند  و این رفتار را تقویت می کند. هسته اکومبنس نیز در پاداش های ناشی از رفتارهای سیاسی  نقش دارد.  </w:t>
      </w:r>
    </w:p>
    <w:p w14:paraId="0B5B8F12" w14:textId="77777777" w:rsidR="00761F91" w:rsidRPr="00761F91" w:rsidRDefault="00761F91" w:rsidP="00761F91">
      <w:pPr>
        <w:bidi/>
        <w:spacing w:line="350" w:lineRule="auto"/>
        <w:jc w:val="both"/>
        <w:rPr>
          <w:lang w:val="en-US" w:eastAsia="en-US"/>
        </w:rPr>
      </w:pPr>
      <w:r w:rsidRPr="00761F91">
        <w:rPr>
          <w:rFonts w:ascii="Microsoft Uighur" w:hAnsi="Microsoft Uighur" w:cs="Microsoft Uighur"/>
          <w:b/>
          <w:bCs/>
          <w:sz w:val="30"/>
          <w:szCs w:val="30"/>
        </w:rPr>
        <w:t xml:space="preserve">سیستم تهدید آمیگدال و رفتارهای دفاعی  </w:t>
      </w:r>
    </w:p>
    <w:p w14:paraId="528C65FA" w14:textId="77777777" w:rsidR="00761F91" w:rsidRPr="00761F91" w:rsidRDefault="00761F91" w:rsidP="00761F91">
      <w:pPr>
        <w:bidi/>
        <w:spacing w:after="40" w:line="350" w:lineRule="auto"/>
        <w:jc w:val="both"/>
        <w:rPr>
          <w:lang w:val="en-US" w:eastAsia="en-US"/>
        </w:rPr>
      </w:pPr>
      <w:r w:rsidRPr="00761F91">
        <w:rPr>
          <w:rFonts w:ascii="Microsoft Uighur" w:hAnsi="Microsoft Uighur" w:cs="Microsoft Uighur"/>
          <w:b/>
          <w:bCs/>
          <w:sz w:val="30"/>
          <w:szCs w:val="30"/>
        </w:rPr>
        <w:t xml:space="preserve">رفتارهای سیاسی گاهی واکنشی به تهدیدهای محیطی مانند از دست دادن موقعیت یا  منابع هستند. احساس ناامنی شغلی ترس از دست دادن موقعیت یا تهدید رقابتی  آمیگدال را فعال میکند و فرد را به سمت رفتارهای سیاسی دفاعی مانند شایعه پراکنی یا  تشکیل ائتلاف های مخرب) سوق میدهد. کارمندی که احساس می کند شغل او در خطر  است ممکن است برای حفظ موقعیت خود اطلاعات را تحریف کند یا دیگران را تخریب  کند. همچنین در شرایط استرس میزان کورتیزول افزایش می یابد و در نتیجه ممکن است  رفتارهای محافظه کارانه یا پرخاشگرانه تشدید شوند؟  </w:t>
      </w:r>
    </w:p>
    <w:p w14:paraId="6F3109C0" w14:textId="77777777" w:rsidR="00761F91" w:rsidRPr="00761F91" w:rsidRDefault="00761F91" w:rsidP="00761F91">
      <w:pPr>
        <w:bidi/>
        <w:spacing w:line="350" w:lineRule="auto"/>
        <w:jc w:val="both"/>
        <w:rPr>
          <w:lang w:val="en-US" w:eastAsia="en-US"/>
        </w:rPr>
      </w:pPr>
      <w:r w:rsidRPr="00761F91">
        <w:rPr>
          <w:rFonts w:ascii="Microsoft Uighur" w:hAnsi="Microsoft Uighur" w:cs="Microsoft Uighur"/>
          <w:b/>
          <w:bCs/>
          <w:sz w:val="30"/>
          <w:szCs w:val="30"/>
        </w:rPr>
        <w:t xml:space="preserve">سیستم شناختی کنترلی قشر پیش پیشانی و تصمیم گیری اخلاقی  </w:t>
      </w:r>
    </w:p>
    <w:p w14:paraId="474FF419" w14:textId="77777777" w:rsidR="00761F91" w:rsidRPr="00761F91" w:rsidRDefault="00761F91" w:rsidP="00761F91">
      <w:pPr>
        <w:bidi/>
        <w:spacing w:after="1060" w:line="350" w:lineRule="auto"/>
        <w:jc w:val="both"/>
        <w:rPr>
          <w:lang w:val="en-US" w:eastAsia="en-US"/>
        </w:rPr>
      </w:pPr>
      <w:r w:rsidRPr="00761F91">
        <w:rPr>
          <w:rFonts w:ascii="Microsoft Uighur" w:hAnsi="Microsoft Uighur" w:cs="Microsoft Uighur"/>
          <w:b/>
          <w:bCs/>
          <w:sz w:val="30"/>
          <w:szCs w:val="30"/>
        </w:rPr>
        <w:t xml:space="preserve">رفتارهای سیاسی پیچیده مانند مذاکره یا مدیریت تصویر خود مدیریت برداشت نیازمند  کنترل شناختی است. قشر پیش پیشانی جانبی در برنامه ریزی استراتژیک و تصمیم  گیری های سیاسی نقش دارد قشر پیش پیشانی مسئول کنترل تکانه ها تصمیم گیری های  اخلاقی و ارزیابی پیامدهای بلندمدت است. اگر قشر پیش پیشانی ضعیف باشد (مثلاً تحت  استرس شدید یا خستگی فرد ممکن است به رفتارهای سیاسی غیر اخلاقی مانند فریب یا  سوء استفاده از قدرت روی آورد. اگر این قشر قوی باشد، فرد می تواند منافع سازمانی را بر  منافع شخصی ترجیح دهد.  </w:t>
      </w:r>
    </w:p>
    <w:p w14:paraId="61544BE8" w14:textId="77777777" w:rsidR="00761F91" w:rsidRPr="00761F91" w:rsidRDefault="00761F91" w:rsidP="00761F91">
      <w:pPr>
        <w:pBdr>
          <w:top w:val="single" w:sz="4" w:space="0" w:color="auto"/>
        </w:pBdr>
        <w:spacing w:after="40"/>
        <w:rPr>
          <w:lang w:val="en-US" w:eastAsia="en-US"/>
        </w:rPr>
      </w:pPr>
      <w:r w:rsidRPr="00761F91">
        <w:rPr>
          <w:rFonts w:ascii="Microsoft Uighur" w:hAnsi="Microsoft Uighur" w:cs="Microsoft Uighur"/>
          <w:sz w:val="27"/>
          <w:szCs w:val="27"/>
        </w:rPr>
        <w:t xml:space="preserve">I Schultz, 2016  </w:t>
      </w:r>
    </w:p>
    <w:p w14:paraId="79F0E18A" w14:textId="77777777" w:rsidR="00761F91" w:rsidRPr="00761F91" w:rsidRDefault="00761F91" w:rsidP="00761F91">
      <w:pPr>
        <w:bidi/>
        <w:spacing w:after="40"/>
        <w:rPr>
          <w:lang w:val="en-US" w:eastAsia="en-US"/>
        </w:rPr>
      </w:pPr>
      <w:r w:rsidRPr="00761F91">
        <w:rPr>
          <w:rFonts w:ascii="Microsoft Uighur" w:hAnsi="Microsoft Uighur" w:cs="Microsoft Uighur"/>
          <w:sz w:val="25"/>
          <w:szCs w:val="25"/>
        </w:rPr>
        <w:t xml:space="preserve">2 Haber &amp; Knutson, 2010  </w:t>
      </w:r>
    </w:p>
    <w:p w14:paraId="2909584E" w14:textId="77777777" w:rsidR="00761F91" w:rsidRPr="00761F91" w:rsidRDefault="00761F91" w:rsidP="00761F91">
      <w:pPr>
        <w:spacing w:after="40"/>
        <w:rPr>
          <w:lang w:val="en-US" w:eastAsia="en-US"/>
        </w:rPr>
      </w:pPr>
      <w:r w:rsidRPr="00761F91">
        <w:rPr>
          <w:rFonts w:ascii="Microsoft Uighur" w:hAnsi="Microsoft Uighur" w:cs="Microsoft Uighur"/>
          <w:sz w:val="27"/>
          <w:szCs w:val="27"/>
        </w:rPr>
        <w:t xml:space="preserve">3 LeDoux, 2012  </w:t>
      </w:r>
    </w:p>
    <w:p w14:paraId="668D74D6" w14:textId="77777777" w:rsidR="00761F91" w:rsidRPr="00761F91" w:rsidRDefault="00761F91" w:rsidP="00761F91">
      <w:pPr>
        <w:tabs>
          <w:tab w:val="left" w:pos="231"/>
        </w:tabs>
        <w:spacing w:after="40"/>
        <w:rPr>
          <w:lang w:val="en-US" w:eastAsia="en-US"/>
        </w:rPr>
      </w:pPr>
      <w:r w:rsidRPr="00761F91">
        <w:rPr>
          <w:rFonts w:ascii="Microsoft Uighur" w:hAnsi="Microsoft Uighur" w:cs="Microsoft Uighur"/>
          <w:sz w:val="27"/>
          <w:szCs w:val="27"/>
        </w:rPr>
        <w:t xml:space="preserve">4 Dickerson &amp; Kemeny, 2004  </w:t>
      </w:r>
    </w:p>
    <w:p w14:paraId="5BC8210A" w14:textId="77777777" w:rsidR="00761F91" w:rsidRPr="00761F91" w:rsidRDefault="00761F91" w:rsidP="00761F91">
      <w:pPr>
        <w:tabs>
          <w:tab w:val="left" w:pos="220"/>
        </w:tabs>
        <w:spacing w:after="40"/>
        <w:rPr>
          <w:lang w:val="en-US" w:eastAsia="en-US"/>
        </w:rPr>
      </w:pPr>
      <w:r w:rsidRPr="00761F91">
        <w:rPr>
          <w:rFonts w:ascii="Microsoft Uighur" w:hAnsi="Microsoft Uighur" w:cs="Microsoft Uighur"/>
          <w:sz w:val="27"/>
          <w:szCs w:val="27"/>
        </w:rPr>
        <w:t xml:space="preserve">5 Amodio &amp; Firth, 2006  </w:t>
      </w:r>
    </w:p>
    <w:p w14:paraId="27A85AAB" w14:textId="77777777" w:rsidR="00761F91" w:rsidRPr="00761F91" w:rsidRDefault="00761F91" w:rsidP="00761F91">
      <w:pPr>
        <w:tabs>
          <w:tab w:val="left" w:pos="237"/>
        </w:tabs>
        <w:spacing w:after="40"/>
        <w:rPr>
          <w:lang w:val="en-US" w:eastAsia="en-US"/>
        </w:rPr>
        <w:sectPr w:rsidR="00761F91" w:rsidRPr="00761F91" w:rsidSect="00761F91">
          <w:headerReference w:type="even" r:id="rId555"/>
          <w:headerReference w:type="default" r:id="rId556"/>
          <w:footerReference w:type="even" r:id="rId557"/>
          <w:footerReference w:type="default" r:id="rId558"/>
          <w:headerReference w:type="first" r:id="rId559"/>
          <w:footerReference w:type="first" r:id="rId560"/>
          <w:pgSz w:w="10852" w:h="16704"/>
          <w:pgMar w:top="2045" w:right="1613" w:bottom="1515" w:left="1158" w:header="0" w:footer="1087" w:gutter="0"/>
          <w:pgNumType w:start="5"/>
          <w:cols w:space="720"/>
          <w:bidi/>
          <w:docGrid w:linePitch="360"/>
        </w:sectPr>
      </w:pPr>
      <w:r w:rsidRPr="00761F91">
        <w:rPr>
          <w:rFonts w:ascii="Microsoft Uighur" w:hAnsi="Microsoft Uighur" w:cs="Microsoft Uighur"/>
          <w:sz w:val="27"/>
          <w:szCs w:val="27"/>
        </w:rPr>
        <w:t xml:space="preserve">6 Tabibnia &amp; Lieberman, 2007  </w:t>
      </w:r>
    </w:p>
    <w:p w14:paraId="00AB2A64" w14:textId="77777777" w:rsidR="00761F91" w:rsidRPr="00761F91" w:rsidRDefault="00761F91" w:rsidP="00761F91">
      <w:pPr>
        <w:bidi/>
        <w:spacing w:after="480"/>
        <w:rPr>
          <w:lang w:val="en-US" w:eastAsia="en-US"/>
        </w:rPr>
      </w:pPr>
      <w:r w:rsidRPr="00761F91">
        <w:rPr>
          <w:rFonts w:ascii="Microsoft Uighur" w:hAnsi="Microsoft Uighur" w:cs="Microsoft Uighur"/>
          <w:b/>
          <w:bCs/>
          <w:sz w:val="26"/>
          <w:szCs w:val="26"/>
        </w:rPr>
        <w:lastRenderedPageBreak/>
        <w:t xml:space="preserve">فصل ۱۰ عصب شناسی رفتارهای سیاسی در سازمان ٫ ۲۵۷  </w:t>
      </w:r>
    </w:p>
    <w:p w14:paraId="4185F0C1" w14:textId="77777777" w:rsidR="00761F91" w:rsidRPr="00761F91" w:rsidRDefault="00761F91" w:rsidP="00761F91">
      <w:pPr>
        <w:bidi/>
        <w:spacing w:line="317" w:lineRule="auto"/>
        <w:rPr>
          <w:lang w:val="en-US" w:eastAsia="en-US"/>
        </w:rPr>
      </w:pPr>
      <w:r w:rsidRPr="00761F91">
        <w:rPr>
          <w:rFonts w:ascii="Microsoft Uighur" w:hAnsi="Microsoft Uighur" w:cs="Microsoft Uighur"/>
          <w:b/>
          <w:bCs/>
          <w:sz w:val="30"/>
          <w:szCs w:val="30"/>
        </w:rPr>
        <w:t xml:space="preserve">عوامل عصبی روان شناختی مؤثر بر رفتارهای سیاسی  </w:t>
      </w:r>
    </w:p>
    <w:p w14:paraId="4A71FF52" w14:textId="77777777" w:rsidR="00761F91" w:rsidRPr="00761F91" w:rsidRDefault="00761F91" w:rsidP="00761F91">
      <w:pPr>
        <w:bidi/>
        <w:spacing w:after="100"/>
        <w:rPr>
          <w:lang w:val="en-US" w:eastAsia="en-US"/>
        </w:rPr>
      </w:pPr>
      <w:r w:rsidRPr="00761F91">
        <w:rPr>
          <w:rFonts w:ascii="Microsoft Uighur" w:hAnsi="Microsoft Uighur" w:cs="Microsoft Uighur"/>
          <w:b/>
          <w:bCs/>
          <w:sz w:val="30"/>
          <w:szCs w:val="30"/>
        </w:rPr>
        <w:t xml:space="preserve">الف تأثیر استرس و کورتیزول  </w:t>
      </w:r>
    </w:p>
    <w:p w14:paraId="125CBE9D" w14:textId="77777777" w:rsidR="00761F91" w:rsidRPr="00761F91" w:rsidRDefault="00761F91" w:rsidP="00761F91">
      <w:pPr>
        <w:bidi/>
        <w:spacing w:line="360" w:lineRule="auto"/>
        <w:ind w:firstLine="160"/>
        <w:jc w:val="both"/>
        <w:rPr>
          <w:lang w:val="en-US" w:eastAsia="en-US"/>
        </w:rPr>
      </w:pPr>
      <w:r w:rsidRPr="00761F91">
        <w:rPr>
          <w:rFonts w:ascii="Microsoft Uighur" w:hAnsi="Microsoft Uighur" w:cs="Microsoft Uighur"/>
          <w:b/>
          <w:bCs/>
          <w:sz w:val="28"/>
          <w:szCs w:val="28"/>
        </w:rPr>
        <w:t xml:space="preserve">استرس سازمانی مانند رقابت شدید یا عدم امنیت شغلی سطح کورتیزول را افزایش  می دهد. سطح بالای کورتیزول می تواند عملکرد قشر پیش پیشانی را مختل کند و فرد را  به سمت تصمیم گیری های کوتاه مدت و رفتارهای سیاسی مخرب سوق دهد. برای مثال  در سازمانهای پراسترس کارکنان به منظور حفظ موقعیت خود بیشتر به سیاست بازی  روی می آورند.  </w:t>
      </w:r>
    </w:p>
    <w:p w14:paraId="0B094E00" w14:textId="77777777" w:rsidR="00761F91" w:rsidRPr="00761F91" w:rsidRDefault="00761F91" w:rsidP="00761F91">
      <w:pPr>
        <w:bidi/>
        <w:spacing w:line="329" w:lineRule="auto"/>
        <w:jc w:val="both"/>
        <w:rPr>
          <w:lang w:val="en-US" w:eastAsia="en-US"/>
        </w:rPr>
      </w:pPr>
      <w:r w:rsidRPr="00761F91">
        <w:rPr>
          <w:rFonts w:ascii="Microsoft Uighur" w:hAnsi="Microsoft Uighur" w:cs="Microsoft Uighur"/>
          <w:b/>
          <w:bCs/>
          <w:sz w:val="30"/>
          <w:szCs w:val="30"/>
        </w:rPr>
        <w:t xml:space="preserve">ب نقش تفاوت های فردی شخصیت و مغز)  </w:t>
      </w:r>
    </w:p>
    <w:p w14:paraId="7F021BFB" w14:textId="77777777" w:rsidR="00761F91" w:rsidRPr="00761F91" w:rsidRDefault="00761F91" w:rsidP="00761F91">
      <w:pPr>
        <w:bidi/>
        <w:spacing w:line="353" w:lineRule="auto"/>
        <w:ind w:firstLine="160"/>
        <w:jc w:val="both"/>
        <w:rPr>
          <w:lang w:val="en-US" w:eastAsia="en-US"/>
        </w:rPr>
      </w:pPr>
      <w:r w:rsidRPr="00761F91">
        <w:rPr>
          <w:rFonts w:ascii="Microsoft Uighur" w:hAnsi="Microsoft Uighur" w:cs="Microsoft Uighur"/>
          <w:b/>
          <w:bCs/>
          <w:sz w:val="28"/>
          <w:szCs w:val="28"/>
        </w:rPr>
        <w:t xml:space="preserve">برون گراها ممکن است به دلیل حساسیت بیشتر به پاداش های اجتماعی بیشتر از دیگران  درگیر رفتارهای سیاسی شوند. افرادی که سطح فعالیت آمیگدال آنها بالا است، ممکن  است در موقعیت های سیاسی واکنش های دفاعی از خود نشان دهند. افراد ماکیاولیستی  که تمایل به دستکاری دیگران دارند ممکن است فعالیت کمتری در مناطق مرتبط با  همدلی مثل اینسولا داشته باشند و در نتیجه آمادگی برای رفتارهای سیاسی مخرب در  آنها بیشتر از دیگران باشد. افراد با نوروزیسم بالا تمایل به به اضطراب و بی اعتمادی ممکن  است بیشتر به رفتارهای سیاسی دفاعی متوسل شوند.  </w:t>
      </w:r>
    </w:p>
    <w:p w14:paraId="0EF85F0D" w14:textId="77777777" w:rsidR="00761F91" w:rsidRPr="00761F91" w:rsidRDefault="00761F91" w:rsidP="00761F91">
      <w:pPr>
        <w:bidi/>
        <w:spacing w:line="360" w:lineRule="auto"/>
        <w:rPr>
          <w:lang w:val="en-US" w:eastAsia="en-US"/>
        </w:rPr>
      </w:pPr>
      <w:r w:rsidRPr="00761F91">
        <w:rPr>
          <w:rFonts w:ascii="Microsoft Uighur" w:hAnsi="Microsoft Uighur" w:cs="Microsoft Uighur"/>
          <w:b/>
          <w:bCs/>
          <w:sz w:val="28"/>
          <w:szCs w:val="28"/>
        </w:rPr>
        <w:t xml:space="preserve">ج تأثیر محیط سازمانی بر مغز  </w:t>
      </w:r>
    </w:p>
    <w:p w14:paraId="69633ABB" w14:textId="77777777" w:rsidR="00761F91" w:rsidRPr="00761F91" w:rsidRDefault="00761F91" w:rsidP="00761F91">
      <w:pPr>
        <w:bidi/>
        <w:spacing w:after="620" w:line="360" w:lineRule="auto"/>
        <w:ind w:firstLine="160"/>
        <w:jc w:val="both"/>
        <w:rPr>
          <w:lang w:val="en-US" w:eastAsia="en-US"/>
        </w:rPr>
      </w:pPr>
      <w:r w:rsidRPr="00761F91">
        <w:rPr>
          <w:rFonts w:ascii="Microsoft Uighur" w:hAnsi="Microsoft Uighur" w:cs="Microsoft Uighur"/>
          <w:b/>
          <w:bCs/>
          <w:sz w:val="28"/>
          <w:szCs w:val="28"/>
        </w:rPr>
        <w:t xml:space="preserve">فرهنگهای سازمانی رقابتی سیستم پاداش و تهدید را بیش از حد فعال میکنند و در نتیجه  تمایل به رفتارهای سیاسی به ویژه رفتارهای سیاسی مخرب را افزایش می دهند. در فرهنگهای  مشارکتی ممکن است ترشح اکسیتوسین افزایش یابد که در نتیجه موجب کاهش رفتارهای  سیاسی مخرب می گردد. وقتی مغز با عدم قطعیت مواجه میشود، سیستم تهدید (آمیگدال)  فعال می شود و فرد برای کاهش اضطراب به رفتارهای سیاسی متوسل میشود.  </w:t>
      </w:r>
    </w:p>
    <w:p w14:paraId="1ED0FCF0" w14:textId="77777777" w:rsidR="00761F91" w:rsidRPr="00761F91" w:rsidRDefault="00761F91" w:rsidP="00761F91">
      <w:pPr>
        <w:pBdr>
          <w:top w:val="single" w:sz="4" w:space="0" w:color="auto"/>
        </w:pBdr>
        <w:rPr>
          <w:lang w:val="en-US" w:eastAsia="en-US"/>
        </w:rPr>
      </w:pPr>
      <w:r w:rsidRPr="00761F91">
        <w:rPr>
          <w:rFonts w:ascii="Microsoft Uighur" w:hAnsi="Microsoft Uighur" w:cs="Microsoft Uighur"/>
          <w:sz w:val="27"/>
          <w:szCs w:val="27"/>
        </w:rPr>
        <w:t xml:space="preserve">1. Dickerson &amp; Kemeny, 2004  </w:t>
      </w:r>
    </w:p>
    <w:p w14:paraId="52845755" w14:textId="77777777" w:rsidR="00761F91" w:rsidRPr="00761F91" w:rsidRDefault="00761F91" w:rsidP="00761F91">
      <w:pPr>
        <w:rPr>
          <w:lang w:val="en-US" w:eastAsia="en-US"/>
        </w:rPr>
      </w:pPr>
      <w:r w:rsidRPr="00761F91">
        <w:rPr>
          <w:rFonts w:ascii="Microsoft Uighur" w:hAnsi="Microsoft Uighur" w:cs="Microsoft Uighur"/>
          <w:sz w:val="27"/>
          <w:szCs w:val="27"/>
        </w:rPr>
        <w:t xml:space="preserve">2 DeYoung, 2010  </w:t>
      </w:r>
    </w:p>
    <w:p w14:paraId="3A17310B" w14:textId="77777777" w:rsidR="00761F91" w:rsidRPr="00761F91" w:rsidRDefault="00761F91" w:rsidP="00761F91">
      <w:pPr>
        <w:ind w:firstLine="200"/>
        <w:rPr>
          <w:lang w:val="en-US" w:eastAsia="en-US"/>
        </w:rPr>
      </w:pPr>
      <w:r w:rsidRPr="00761F91">
        <w:rPr>
          <w:rFonts w:ascii="Microsoft Uighur" w:hAnsi="Microsoft Uighur" w:cs="Microsoft Uighur"/>
          <w:sz w:val="27"/>
          <w:szCs w:val="27"/>
        </w:rPr>
        <w:t xml:space="preserve">3 Cunningham, et al. 2012  </w:t>
      </w:r>
    </w:p>
    <w:p w14:paraId="26C152AE" w14:textId="77777777" w:rsidR="00761F91" w:rsidRPr="00761F91" w:rsidRDefault="00761F91" w:rsidP="00761F91">
      <w:pPr>
        <w:bidi/>
        <w:spacing w:line="322" w:lineRule="auto"/>
        <w:ind w:firstLine="160"/>
        <w:jc w:val="both"/>
        <w:rPr>
          <w:lang w:val="en-US" w:eastAsia="en-US"/>
        </w:rPr>
      </w:pPr>
      <w:r w:rsidRPr="00761F91">
        <w:rPr>
          <w:rFonts w:ascii="Microsoft Uighur" w:hAnsi="Microsoft Uighur" w:cs="Microsoft Uighur"/>
          <w:b/>
          <w:bCs/>
          <w:sz w:val="26"/>
          <w:szCs w:val="26"/>
        </w:rPr>
        <w:t xml:space="preserve">نوروزیسم (Neurosis) که به عنوان روان نژندی نیز شناخته می شود، یک اصطلاح در روانشناسی است که به گروهی  از اختلالات روانی اطلاق میشود که در آنها علائم جسمی و روانی اختلال اصلی را تشکیل می دهند. این اختلالات  معمولاً ناشی از تعارضات درونی یا حوادث اضطراب اور زندگی هستند  </w:t>
      </w:r>
    </w:p>
    <w:p w14:paraId="618DB553" w14:textId="77777777" w:rsidR="00761F91" w:rsidRPr="00761F91" w:rsidRDefault="00761F91" w:rsidP="00761F91">
      <w:pPr>
        <w:rPr>
          <w:lang w:val="en-US" w:eastAsia="en-US"/>
        </w:rPr>
      </w:pPr>
      <w:r w:rsidRPr="00761F91">
        <w:rPr>
          <w:rFonts w:ascii="Microsoft Uighur" w:hAnsi="Microsoft Uighur" w:cs="Microsoft Uighur"/>
          <w:sz w:val="27"/>
          <w:szCs w:val="27"/>
        </w:rPr>
        <w:t xml:space="preserve">5 Waldman, et al. 2011  </w:t>
      </w:r>
    </w:p>
    <w:p w14:paraId="1472225F" w14:textId="77777777" w:rsidR="00761F91" w:rsidRPr="00761F91" w:rsidRDefault="00761F91" w:rsidP="00761F91">
      <w:pPr>
        <w:rPr>
          <w:lang w:val="en-US" w:eastAsia="en-US"/>
        </w:rPr>
        <w:sectPr w:rsidR="00761F91" w:rsidRPr="00761F91" w:rsidSect="00761F91">
          <w:headerReference w:type="even" r:id="rId561"/>
          <w:headerReference w:type="default" r:id="rId562"/>
          <w:footerReference w:type="even" r:id="rId563"/>
          <w:footerReference w:type="default" r:id="rId564"/>
          <w:headerReference w:type="first" r:id="rId565"/>
          <w:footerReference w:type="first" r:id="rId566"/>
          <w:pgSz w:w="10126" w:h="16704"/>
          <w:pgMar w:top="1071" w:right="351" w:bottom="1071" w:left="1296" w:header="643" w:footer="643" w:gutter="0"/>
          <w:pgNumType w:start="6"/>
          <w:cols w:space="720"/>
          <w:bidi/>
          <w:docGrid w:linePitch="360"/>
        </w:sectPr>
      </w:pPr>
      <w:r w:rsidRPr="00761F91">
        <w:rPr>
          <w:rFonts w:ascii="Microsoft Uighur" w:hAnsi="Microsoft Uighur" w:cs="Microsoft Uighur"/>
          <w:sz w:val="27"/>
          <w:szCs w:val="27"/>
        </w:rPr>
        <w:t xml:space="preserve">De Dreu, et al, 201  </w:t>
      </w:r>
    </w:p>
    <w:p w14:paraId="799D5B98" w14:textId="77777777" w:rsidR="00761F91" w:rsidRPr="00761F91" w:rsidRDefault="00761F91" w:rsidP="00761F91">
      <w:pPr>
        <w:bidi/>
        <w:spacing w:after="120" w:line="288" w:lineRule="auto"/>
        <w:jc w:val="both"/>
        <w:rPr>
          <w:lang w:val="en-US" w:eastAsia="en-US"/>
        </w:rPr>
      </w:pPr>
      <w:r w:rsidRPr="00761F91">
        <w:rPr>
          <w:rFonts w:ascii="Microsoft Uighur" w:hAnsi="Microsoft Uighur" w:cs="Microsoft Uighur"/>
          <w:b/>
          <w:bCs/>
          <w:sz w:val="34"/>
          <w:szCs w:val="34"/>
        </w:rPr>
        <w:lastRenderedPageBreak/>
        <w:t xml:space="preserve">راهکارهای مدیریت رفتارهای سیاسی بر اساس علوم اعصاب  </w:t>
      </w:r>
    </w:p>
    <w:p w14:paraId="24CFC231" w14:textId="77777777" w:rsidR="00761F91" w:rsidRPr="00761F91" w:rsidRDefault="00761F91" w:rsidP="00761F91">
      <w:pPr>
        <w:bidi/>
        <w:spacing w:after="120"/>
        <w:jc w:val="both"/>
        <w:rPr>
          <w:lang w:val="en-US" w:eastAsia="en-US"/>
        </w:rPr>
      </w:pPr>
      <w:r w:rsidRPr="00761F91">
        <w:rPr>
          <w:rFonts w:ascii="Microsoft Uighur" w:hAnsi="Microsoft Uighur" w:cs="Microsoft Uighur"/>
          <w:b/>
          <w:bCs/>
          <w:sz w:val="26"/>
          <w:szCs w:val="26"/>
        </w:rPr>
        <w:t xml:space="preserve">الف کاهش فعال شدن سیستم تهدید  </w:t>
      </w:r>
    </w:p>
    <w:p w14:paraId="5159A1E6" w14:textId="77777777" w:rsidR="00761F91" w:rsidRPr="00761F91" w:rsidRDefault="00761F91" w:rsidP="00761F91">
      <w:pPr>
        <w:bidi/>
        <w:spacing w:after="60" w:line="324" w:lineRule="auto"/>
        <w:jc w:val="both"/>
        <w:rPr>
          <w:lang w:val="en-US" w:eastAsia="en-US"/>
        </w:rPr>
      </w:pPr>
      <w:r w:rsidRPr="00761F91">
        <w:rPr>
          <w:rFonts w:ascii="Microsoft Uighur" w:hAnsi="Microsoft Uighur" w:cs="Microsoft Uighur"/>
          <w:b/>
          <w:bCs/>
          <w:sz w:val="30"/>
          <w:szCs w:val="30"/>
        </w:rPr>
        <w:t xml:space="preserve">ایجاد امنیت روانی مثل حمایت از کارکنان کاهش ابهام در سیاسان های سازمانی  شفاف سازی انتظارات کاهش ابهام در نقش ها و خط مشی ها فعالیت امیگدال را کم  می کند. مدیریت تعارض بین کارکنان و استفاده از شیوه گفتگو و مداکره می تواند پاسخ  عصبی به تهدید را تعدیل کند و رفتارهای سیاسی منفی را کاهش دهد.  </w:t>
      </w:r>
    </w:p>
    <w:p w14:paraId="76A4D50F" w14:textId="77777777" w:rsidR="00761F91" w:rsidRPr="00761F91" w:rsidRDefault="00761F91" w:rsidP="00761F91">
      <w:pPr>
        <w:bidi/>
        <w:spacing w:after="120"/>
        <w:jc w:val="both"/>
        <w:rPr>
          <w:lang w:val="en-US" w:eastAsia="en-US"/>
        </w:rPr>
      </w:pPr>
      <w:r w:rsidRPr="00761F91">
        <w:rPr>
          <w:rFonts w:ascii="Microsoft Uighur" w:hAnsi="Microsoft Uighur" w:cs="Microsoft Uighur"/>
          <w:b/>
          <w:bCs/>
          <w:sz w:val="26"/>
          <w:szCs w:val="26"/>
        </w:rPr>
        <w:t xml:space="preserve">ب تقویت سیستم شناختی کنترلی  </w:t>
      </w:r>
    </w:p>
    <w:p w14:paraId="2C8E9EDB" w14:textId="77777777" w:rsidR="00761F91" w:rsidRPr="00761F91" w:rsidRDefault="00761F91" w:rsidP="00761F91">
      <w:pPr>
        <w:bidi/>
        <w:spacing w:line="331" w:lineRule="auto"/>
        <w:jc w:val="both"/>
        <w:rPr>
          <w:lang w:val="en-US" w:eastAsia="en-US"/>
        </w:rPr>
      </w:pPr>
      <w:r w:rsidRPr="00761F91">
        <w:rPr>
          <w:rFonts w:ascii="Microsoft Uighur" w:hAnsi="Microsoft Uighur" w:cs="Microsoft Uighur"/>
          <w:b/>
          <w:bCs/>
          <w:sz w:val="30"/>
          <w:szCs w:val="30"/>
        </w:rPr>
        <w:t xml:space="preserve">آموزش مهارتهای خود تنظیمی مثل ذهن آگاهی منجر به بهبود عملکرد قشر پیش پیشانی  و کاهش تصمیم گیریهای تکانشی میشود. مدیریت تعارض بین کارکنان و استفاده از  شیوه گفتگو و مداکره می تواند پاسخ عصبی به تهدید را تعدیل کند و رفتارهای سیاسی  منفی را کاهش دهد. ایجاد فرهنگ سازمانی مبتنی بر همکاری استفاده از سیستم پاداش  دهی به رفتارهای مبتنی بر همکاری ممکن است رفتارهای سیاسی مخرب را کاهش دهد.  همچنین از طریق آموزشهای اخلاق محور و فرهنگ سازمانی اخلاق محور میتوان قشر  پیش پیشانی شکمی - میانی را فعال کرده و در نتیجه تمایل به اقدامات و تصمیم های  اخلاقی را افزایش داد.  </w:t>
      </w:r>
    </w:p>
    <w:p w14:paraId="7670FB84" w14:textId="77777777" w:rsidR="00761F91" w:rsidRPr="00761F91" w:rsidRDefault="00761F91" w:rsidP="00761F91">
      <w:pPr>
        <w:bidi/>
        <w:spacing w:line="324" w:lineRule="auto"/>
        <w:jc w:val="both"/>
        <w:rPr>
          <w:lang w:val="en-US" w:eastAsia="en-US"/>
        </w:rPr>
      </w:pPr>
      <w:r w:rsidRPr="00761F91">
        <w:rPr>
          <w:rFonts w:ascii="Microsoft Uighur" w:hAnsi="Microsoft Uighur" w:cs="Microsoft Uighur"/>
          <w:b/>
          <w:bCs/>
          <w:sz w:val="30"/>
          <w:szCs w:val="30"/>
        </w:rPr>
        <w:t xml:space="preserve">ج سیستم پاداش عادلانه و گروهی  </w:t>
      </w:r>
    </w:p>
    <w:p w14:paraId="676DED7D" w14:textId="77777777" w:rsidR="00761F91" w:rsidRPr="00761F91" w:rsidRDefault="00761F91" w:rsidP="00761F91">
      <w:pPr>
        <w:bidi/>
        <w:spacing w:after="1680" w:line="324" w:lineRule="auto"/>
        <w:jc w:val="both"/>
        <w:rPr>
          <w:lang w:val="en-US" w:eastAsia="en-US"/>
        </w:rPr>
      </w:pPr>
      <w:r w:rsidRPr="00761F91">
        <w:rPr>
          <w:rFonts w:ascii="Microsoft Uighur" w:hAnsi="Microsoft Uighur" w:cs="Microsoft Uighur"/>
          <w:b/>
          <w:bCs/>
          <w:sz w:val="30"/>
          <w:szCs w:val="30"/>
        </w:rPr>
        <w:t xml:space="preserve">پاداش دهی عادلانه موجب جلوگیری از فعال سازی بیش از حد سیستم پاداش برای رفتارهای  سیاسی کوتاه مدت میگردد. پاداش های جمعی می تواند سطح اکسیتوسین را افزایش دهد  و در نتیجه روحیه همکاری را بین اعضا افزایش دهد که این خود مانع بروز رفتارهای  سیاسی منفی می شود.  </w:t>
      </w:r>
    </w:p>
    <w:p w14:paraId="7F3CBC08" w14:textId="77777777" w:rsidR="00761F91" w:rsidRPr="00761F91" w:rsidRDefault="00761F91" w:rsidP="00761F91">
      <w:pPr>
        <w:pBdr>
          <w:top w:val="single" w:sz="4" w:space="0" w:color="auto"/>
        </w:pBdr>
        <w:rPr>
          <w:lang w:val="en-US" w:eastAsia="en-US"/>
        </w:rPr>
      </w:pPr>
      <w:r w:rsidRPr="00761F91">
        <w:rPr>
          <w:rFonts w:ascii="Microsoft Uighur" w:hAnsi="Microsoft Uighur" w:cs="Microsoft Uighur"/>
        </w:rPr>
        <w:t xml:space="preserve">Edmondson, 2018  </w:t>
      </w:r>
    </w:p>
    <w:p w14:paraId="58068720" w14:textId="77777777" w:rsidR="00761F91" w:rsidRPr="00761F91" w:rsidRDefault="00761F91" w:rsidP="00761F91">
      <w:pPr>
        <w:rPr>
          <w:lang w:val="en-US" w:eastAsia="en-US"/>
        </w:rPr>
      </w:pPr>
      <w:r w:rsidRPr="00761F91">
        <w:rPr>
          <w:rFonts w:ascii="Microsoft Uighur" w:hAnsi="Microsoft Uighur" w:cs="Microsoft Uighur"/>
        </w:rPr>
        <w:t xml:space="preserve">2 Tabibnia &amp; Lieberman, 2007  </w:t>
      </w:r>
    </w:p>
    <w:p w14:paraId="0D7AB929" w14:textId="77777777" w:rsidR="00761F91" w:rsidRPr="00761F91" w:rsidRDefault="00761F91" w:rsidP="00761F91">
      <w:pPr>
        <w:spacing w:line="226" w:lineRule="auto"/>
        <w:rPr>
          <w:lang w:val="en-US" w:eastAsia="en-US"/>
        </w:rPr>
      </w:pPr>
      <w:r w:rsidRPr="00761F91">
        <w:rPr>
          <w:rFonts w:ascii="Microsoft Uighur" w:hAnsi="Microsoft Uighur" w:cs="Microsoft Uighur"/>
        </w:rPr>
        <w:t xml:space="preserve">3 Tang, et al. 2015  </w:t>
      </w:r>
    </w:p>
    <w:p w14:paraId="381E07E7" w14:textId="77777777" w:rsidR="00761F91" w:rsidRPr="00761F91" w:rsidRDefault="00761F91" w:rsidP="00761F91">
      <w:pPr>
        <w:rPr>
          <w:lang w:val="en-US" w:eastAsia="en-US"/>
        </w:rPr>
      </w:pPr>
      <w:r w:rsidRPr="00761F91">
        <w:rPr>
          <w:rFonts w:ascii="Microsoft Uighur" w:hAnsi="Microsoft Uighur" w:cs="Microsoft Uighur"/>
        </w:rPr>
        <w:t xml:space="preserve">Tabibnia &amp; Lieberman, 2007  </w:t>
      </w:r>
    </w:p>
    <w:p w14:paraId="7321F09F" w14:textId="77777777" w:rsidR="00761F91" w:rsidRPr="00761F91" w:rsidRDefault="00761F91" w:rsidP="00761F91">
      <w:pPr>
        <w:spacing w:line="221" w:lineRule="auto"/>
        <w:rPr>
          <w:lang w:val="en-US" w:eastAsia="en-US"/>
        </w:rPr>
      </w:pPr>
      <w:r w:rsidRPr="00761F91">
        <w:rPr>
          <w:rFonts w:ascii="Microsoft Uighur" w:hAnsi="Microsoft Uighur" w:cs="Microsoft Uighur"/>
        </w:rPr>
        <w:t xml:space="preserve">5 Greene, et al. 2001  </w:t>
      </w:r>
    </w:p>
    <w:p w14:paraId="7818FD71" w14:textId="77777777" w:rsidR="00761F91" w:rsidRPr="00761F91" w:rsidRDefault="00761F91" w:rsidP="00761F91">
      <w:pPr>
        <w:spacing w:line="230" w:lineRule="auto"/>
        <w:rPr>
          <w:lang w:val="en-US" w:eastAsia="en-US"/>
        </w:rPr>
      </w:pPr>
      <w:r w:rsidRPr="00761F91">
        <w:rPr>
          <w:rFonts w:ascii="Microsoft Uighur" w:hAnsi="Microsoft Uighur" w:cs="Microsoft Uighur"/>
        </w:rPr>
        <w:t xml:space="preserve">6 Fehr &amp; Camerer, 2007  </w:t>
      </w:r>
    </w:p>
    <w:p w14:paraId="71BFD7A7" w14:textId="77777777" w:rsidR="00761F91" w:rsidRPr="00761F91" w:rsidRDefault="00761F91" w:rsidP="00761F91">
      <w:pPr>
        <w:spacing w:after="40"/>
        <w:rPr>
          <w:lang w:val="en-US" w:eastAsia="en-US"/>
        </w:rPr>
        <w:sectPr w:rsidR="00761F91" w:rsidRPr="00761F91" w:rsidSect="00761F91">
          <w:headerReference w:type="even" r:id="rId567"/>
          <w:headerReference w:type="default" r:id="rId568"/>
          <w:footerReference w:type="even" r:id="rId569"/>
          <w:footerReference w:type="default" r:id="rId570"/>
          <w:headerReference w:type="first" r:id="rId571"/>
          <w:footerReference w:type="first" r:id="rId572"/>
          <w:pgSz w:w="10754" w:h="16704"/>
          <w:pgMar w:top="2051" w:right="1359" w:bottom="1429" w:left="1273" w:header="0" w:footer="1001" w:gutter="0"/>
          <w:pgNumType w:start="7"/>
          <w:cols w:space="720"/>
          <w:bidi/>
          <w:docGrid w:linePitch="360"/>
        </w:sectPr>
      </w:pPr>
      <w:r w:rsidRPr="00761F91">
        <w:rPr>
          <w:rFonts w:ascii="Microsoft Uighur" w:hAnsi="Microsoft Uighur" w:cs="Microsoft Uighur"/>
        </w:rPr>
        <w:t xml:space="preserve">7 De Dreu, et al. 2011  </w:t>
      </w:r>
    </w:p>
    <w:p w14:paraId="67C10864" w14:textId="77777777" w:rsidR="00761F91" w:rsidRPr="00761F91" w:rsidRDefault="00761F91" w:rsidP="00761F91">
      <w:pPr>
        <w:bidi/>
        <w:spacing w:after="620"/>
        <w:rPr>
          <w:lang w:val="en-US" w:eastAsia="en-US"/>
        </w:rPr>
      </w:pPr>
      <w:r w:rsidRPr="00761F91">
        <w:rPr>
          <w:rFonts w:ascii="Microsoft Uighur" w:hAnsi="Microsoft Uighur" w:cs="Microsoft Uighur"/>
          <w:b/>
          <w:bCs/>
          <w:sz w:val="26"/>
          <w:szCs w:val="26"/>
        </w:rPr>
        <w:lastRenderedPageBreak/>
        <w:t xml:space="preserve">فصل ۱۰ عصب شناسی رفتارهای سیاسی در سازمان ۲۵۹  </w:t>
      </w:r>
    </w:p>
    <w:p w14:paraId="736BE5BA" w14:textId="77777777" w:rsidR="00761F91" w:rsidRPr="00761F91" w:rsidRDefault="00761F91" w:rsidP="00761F91">
      <w:pPr>
        <w:tabs>
          <w:tab w:val="left" w:pos="5812"/>
        </w:tabs>
        <w:bidi/>
        <w:spacing w:after="40" w:line="377" w:lineRule="auto"/>
        <w:jc w:val="both"/>
        <w:rPr>
          <w:lang w:val="en-US" w:eastAsia="en-US"/>
        </w:rPr>
      </w:pPr>
      <w:r w:rsidRPr="00761F91">
        <w:rPr>
          <w:rFonts w:ascii="Microsoft Uighur" w:hAnsi="Microsoft Uighur" w:cs="Microsoft Uighur"/>
          <w:b/>
          <w:bCs/>
          <w:sz w:val="26"/>
          <w:szCs w:val="26"/>
        </w:rPr>
        <w:t xml:space="preserve">مدیریت تصویر خود مدیریت برداشت)  </w:t>
      </w:r>
    </w:p>
    <w:p w14:paraId="0D590503" w14:textId="77777777" w:rsidR="00761F91" w:rsidRPr="00761F91" w:rsidRDefault="00761F91" w:rsidP="00761F91">
      <w:pPr>
        <w:bidi/>
        <w:spacing w:after="40" w:line="360" w:lineRule="auto"/>
        <w:jc w:val="both"/>
        <w:rPr>
          <w:lang w:val="en-US" w:eastAsia="en-US"/>
        </w:rPr>
      </w:pPr>
      <w:r w:rsidRPr="00761F91">
        <w:rPr>
          <w:rFonts w:ascii="Microsoft Uighur" w:hAnsi="Microsoft Uighur" w:cs="Microsoft Uighur"/>
          <w:b/>
          <w:bCs/>
          <w:sz w:val="26"/>
          <w:szCs w:val="26"/>
        </w:rPr>
        <w:t xml:space="preserve">انسان به لحاظ روانشناختی موجودی است که دوست دارد دیگران از آنها تصویری مطلوب  داشته باشند. به همین دلیل اغلب به صورتی فعال برای ایجاد چنین تصویر مثبتی از  خود در دیگران تلاش می کنند. اصطلاح مدیریت برداشت مدیریت تصویر خود اولین بار  توسط کافمن در سال ۱۹۵۹ مطرح گردید. وی معتقد بود که زندگی یک صحنه نمایش  است و افراد حاضر ند هر کاری را برای ارائه شخصیت مطلوب از خود در نظر دیگران و  در جهت منافع شخصی انجام دهند. به این منظور افراد آگاهانه احساسات خود را  مدیریت کرده و تلاش میکنند از این طریق هویت خود را شکل دهند. مدیریت  برداشت فرایندی است که در آن افراد می کوشند به واسطه نمایش رفتارهای عمدی با  هدف کنترل برداشتها ارزیابی ها و واکنش های دیگران در قبال رفتار خود بر قدرت نفوذ  و تأثیرگذاری خود بیفزایند.  </w:t>
      </w:r>
    </w:p>
    <w:p w14:paraId="2B22020F" w14:textId="77777777" w:rsidR="00761F91" w:rsidRPr="00761F91" w:rsidRDefault="00761F91" w:rsidP="00761F91">
      <w:pPr>
        <w:bidi/>
        <w:spacing w:after="620" w:line="350" w:lineRule="auto"/>
        <w:jc w:val="both"/>
        <w:rPr>
          <w:lang w:val="en-US" w:eastAsia="en-US"/>
        </w:rPr>
      </w:pPr>
      <w:r w:rsidRPr="00761F91">
        <w:rPr>
          <w:rFonts w:ascii="Microsoft Uighur" w:hAnsi="Microsoft Uighur" w:cs="Microsoft Uighur"/>
          <w:b/>
          <w:bCs/>
          <w:sz w:val="26"/>
          <w:szCs w:val="26"/>
        </w:rPr>
        <w:t xml:space="preserve">از نظر تعریف مدیریت برداشت را می توان هر تلاش توسط یک فرد یا یک بازیگر در صحنه  روابط اجتماعی دانست که قصد دارد با استفاده از تاکتیکهای مختلف خود ارتقایی  خود شیرینی تظاهر به نمونه بودن اقدام به تهدید و ارعاب دیگران و تظاهر به عجز و ناتوانی  به اهداف خود دست یابد. در تکنیک ارتقای خود، فرد تلاش میکند تا با نشان دادن و  سخن گفت درباره تحصیلات توانایی ها و نقاط قوت خود تصویری که دیگران از وی دارند  را ارتقاء داده و نشان دهد فردی ارزشمند است. در خود شیرینی تمرکز اصلی در تلاشهای  فرد به ارائه تصویری از خود به عنوان فردی مهربان دوستدار دیگران و دوست داشتنی  بودن متمرکز است. فرد در تظاهر به نمونه بودن سعی می کند تا نشان دهد که فردی  متمایز و متفاوت از دیگران است. در تهدید و ارعاب فرد به رفتارهایی نظر تهدید و زورگویی  روی می آورد تا به اجبار به دیگران نشان دهد هر کاری اراده کند و بخواهد می تواند از  دیگران بخواهد تا انجام دهند. در تظاهر به ناتوانی فرد با ارائه تصویری از خود که فردی  است که نیاز به کمک و مساعدت دیگران دارد و در صورت عدم کمک به وی با مشکلات  </w:t>
      </w:r>
    </w:p>
    <w:p w14:paraId="52B5B53E" w14:textId="77777777" w:rsidR="00761F91" w:rsidRPr="00761F91" w:rsidRDefault="00761F91" w:rsidP="00761F91">
      <w:pPr>
        <w:pBdr>
          <w:top w:val="single" w:sz="4" w:space="0" w:color="auto"/>
        </w:pBdr>
        <w:spacing w:line="228" w:lineRule="auto"/>
        <w:rPr>
          <w:lang w:val="en-US" w:eastAsia="en-US"/>
        </w:rPr>
      </w:pPr>
      <w:r w:rsidRPr="00761F91">
        <w:rPr>
          <w:rFonts w:ascii="Microsoft Uighur" w:hAnsi="Microsoft Uighur" w:cs="Microsoft Uighur"/>
          <w:sz w:val="27"/>
          <w:szCs w:val="27"/>
        </w:rPr>
        <w:t xml:space="preserve">1 Impression Management  2 Gwal, 2015  </w:t>
      </w:r>
    </w:p>
    <w:p w14:paraId="1FF6E36B" w14:textId="77777777" w:rsidR="00761F91" w:rsidRPr="00761F91" w:rsidRDefault="00761F91" w:rsidP="00761F91">
      <w:pPr>
        <w:spacing w:after="40" w:line="185" w:lineRule="auto"/>
        <w:rPr>
          <w:lang w:val="en-US" w:eastAsia="en-US"/>
        </w:rPr>
      </w:pPr>
      <w:r w:rsidRPr="00761F91">
        <w:rPr>
          <w:rFonts w:ascii="Microsoft Uighur" w:hAnsi="Microsoft Uighur" w:cs="Microsoft Uighur"/>
          <w:sz w:val="27"/>
          <w:szCs w:val="27"/>
        </w:rPr>
        <w:t xml:space="preserve">3 Rosenfeld, et al., 2002  </w:t>
      </w:r>
    </w:p>
    <w:p w14:paraId="5D7F35D1" w14:textId="77777777" w:rsidR="00761F91" w:rsidRPr="00761F91" w:rsidRDefault="00761F91" w:rsidP="00761F91">
      <w:pPr>
        <w:spacing w:line="295" w:lineRule="auto"/>
        <w:rPr>
          <w:lang w:val="en-US" w:eastAsia="en-US"/>
        </w:rPr>
      </w:pPr>
      <w:r w:rsidRPr="00761F91">
        <w:rPr>
          <w:rFonts w:ascii="Microsoft Uighur" w:hAnsi="Microsoft Uighur" w:cs="Microsoft Uighur"/>
          <w:sz w:val="27"/>
          <w:szCs w:val="27"/>
        </w:rPr>
        <w:t xml:space="preserve">Cox, 2010  </w:t>
      </w:r>
    </w:p>
    <w:p w14:paraId="74408ABC" w14:textId="77777777" w:rsidR="00761F91" w:rsidRPr="00761F91" w:rsidRDefault="00761F91" w:rsidP="00761F91">
      <w:pPr>
        <w:spacing w:after="320" w:line="295" w:lineRule="auto"/>
        <w:rPr>
          <w:lang w:val="en-US" w:eastAsia="en-US"/>
        </w:rPr>
        <w:sectPr w:rsidR="00761F91" w:rsidRPr="00761F91" w:rsidSect="00761F91">
          <w:headerReference w:type="even" r:id="rId573"/>
          <w:headerReference w:type="default" r:id="rId574"/>
          <w:footerReference w:type="even" r:id="rId575"/>
          <w:footerReference w:type="default" r:id="rId576"/>
          <w:headerReference w:type="first" r:id="rId577"/>
          <w:footerReference w:type="first" r:id="rId578"/>
          <w:pgSz w:w="9343" w:h="16704"/>
          <w:pgMar w:top="1221" w:right="444" w:bottom="1211" w:left="1187" w:header="793" w:footer="783" w:gutter="0"/>
          <w:pgNumType w:start="8"/>
          <w:cols w:space="720"/>
          <w:bidi/>
          <w:docGrid w:linePitch="360"/>
        </w:sectPr>
      </w:pPr>
      <w:r w:rsidRPr="00761F91">
        <w:rPr>
          <w:rFonts w:ascii="Microsoft Uighur" w:hAnsi="Microsoft Uighur" w:cs="Microsoft Uighur"/>
          <w:sz w:val="27"/>
          <w:szCs w:val="27"/>
        </w:rPr>
        <w:t xml:space="preserve">5 Proost, et al. 2010  </w:t>
      </w:r>
    </w:p>
    <w:p w14:paraId="6B173924" w14:textId="77777777" w:rsidR="00761F91" w:rsidRPr="00761F91" w:rsidRDefault="00761F91" w:rsidP="00761F91">
      <w:pPr>
        <w:bidi/>
        <w:spacing w:line="350" w:lineRule="auto"/>
        <w:jc w:val="both"/>
        <w:rPr>
          <w:lang w:val="en-US" w:eastAsia="en-US"/>
        </w:rPr>
      </w:pPr>
      <w:r w:rsidRPr="00761F91">
        <w:rPr>
          <w:rFonts w:ascii="Microsoft Uighur" w:hAnsi="Microsoft Uighur" w:cs="Microsoft Uighur"/>
          <w:b/>
          <w:bCs/>
          <w:sz w:val="30"/>
          <w:szCs w:val="30"/>
        </w:rPr>
        <w:lastRenderedPageBreak/>
        <w:t xml:space="preserve">متعددی مواجه خواهد شد، سعی میکند دیگران را با خود همراه نموده و در معرض توجه  و حمایت آنها قرار گیرد.  </w:t>
      </w:r>
    </w:p>
    <w:p w14:paraId="74F81B2D" w14:textId="77777777" w:rsidR="00761F91" w:rsidRPr="00761F91" w:rsidRDefault="00761F91" w:rsidP="00761F91">
      <w:pPr>
        <w:bidi/>
        <w:spacing w:after="500" w:line="360" w:lineRule="auto"/>
        <w:jc w:val="both"/>
        <w:rPr>
          <w:lang w:val="en-US" w:eastAsia="en-US"/>
        </w:rPr>
      </w:pPr>
      <w:r w:rsidRPr="00761F91">
        <w:rPr>
          <w:rFonts w:ascii="Microsoft Uighur" w:hAnsi="Microsoft Uighur" w:cs="Microsoft Uighur"/>
          <w:b/>
          <w:bCs/>
          <w:sz w:val="30"/>
          <w:szCs w:val="30"/>
        </w:rPr>
        <w:t xml:space="preserve">مدیریت برداشت از نظر تاریخی ریشه در نظریه های مربوط به انگیزش خود نمایش گری و  نظریات نفوذ اجتماعی دارد. این تلاش برای نفوذ و تأثیر بر دیگران در قالب تاکتیک ها و  راهبردهای مدیریت برداشت انجام می گیرد.  </w:t>
      </w:r>
    </w:p>
    <w:p w14:paraId="6D378C59" w14:textId="77777777" w:rsidR="00761F91" w:rsidRPr="00761F91" w:rsidRDefault="00761F91" w:rsidP="00761F91">
      <w:pPr>
        <w:bidi/>
        <w:spacing w:after="60" w:line="310" w:lineRule="auto"/>
        <w:jc w:val="both"/>
        <w:rPr>
          <w:lang w:val="en-US" w:eastAsia="en-US"/>
        </w:rPr>
      </w:pPr>
      <w:r w:rsidRPr="00761F91">
        <w:rPr>
          <w:rFonts w:ascii="Microsoft Uighur" w:hAnsi="Microsoft Uighur" w:cs="Microsoft Uighur"/>
          <w:b/>
          <w:bCs/>
          <w:sz w:val="34"/>
          <w:szCs w:val="34"/>
        </w:rPr>
        <w:t xml:space="preserve">انواع و ابعاد مدیریت تصویر سازی  </w:t>
      </w:r>
    </w:p>
    <w:p w14:paraId="07102E0B" w14:textId="77777777" w:rsidR="00761F91" w:rsidRPr="00761F91" w:rsidRDefault="00761F91" w:rsidP="00761F91">
      <w:pPr>
        <w:bidi/>
        <w:spacing w:after="320" w:line="353" w:lineRule="auto"/>
        <w:jc w:val="both"/>
        <w:rPr>
          <w:lang w:val="en-US" w:eastAsia="en-US"/>
        </w:rPr>
      </w:pPr>
      <w:r w:rsidRPr="00761F91">
        <w:rPr>
          <w:rFonts w:ascii="Microsoft Uighur" w:hAnsi="Microsoft Uighur" w:cs="Microsoft Uighur"/>
          <w:b/>
          <w:bCs/>
          <w:sz w:val="30"/>
          <w:szCs w:val="30"/>
        </w:rPr>
        <w:t xml:space="preserve">سه نوع طبقه بندی عمومی برای تاکتیکهای مدیریت تصویر سازی تا به امروز ارایه شده  است. در طبقه بندی نوع اول رفتارهای مدیریت تصویر سازی را بر اساس نظریه اسناد مبتنی  بر اصل علت جویی در طرف مقابل دسته بندی می کنند. در طبقه بندی نوع دوم  تاکتیکهای مدیریت تصویرسازی بر اساس زمان انجام و اهداف کلی دسته بندی می شوند  در طبقه بندی سوم مدیریت تصویر سازی بر اساس تهاجمی و تدافعی بودن دسته بندی  شده اند. جائز و پیتمن اظهار می دارند که افراد وقتی می خواهند تصویر خوشایندی از خود  ارائه کنند از مدیریت تصویر سازی استفاده می کنند. به نظر آنها استنادهایی از قبیل  میزان دوست داشتنی بودن باصلاحیت به نظر آمدن ترسناک و دلهره آور بودن ارزشهای  اخلاقی داشتن اظهار عجز و ناتوانی کردن توسط این افراد به کار گرفته می شوند. تدسچی  و ملبرگ مدیریت تصویر سازی را بر اساس مدت زمان انجام آن به رفتارهای تاکتیکی که  کوتاه مدت و رفتارهای راهبردی که بلند مدت هستند تقسیم میکنند. از نظر آنها رفتار  تهاجمی رفتاری است در جهت ساخت تصویر مورد نظر از خود و در مقابل رفتار تدافعی  به رفتاری گفته میشود که در جهت اصلاح یا باز تعریف تصویر خود انجام می گیرد.  تدسچی و ملبرگ رفتار تدافعی را نیز به دو دسته شامل رفتار متمرکز بر دیگران و رفتار  متمرکز بر خود تقسیم کرده اند. الیس و همکاران تاکتیکهای تدافعی را عذر و بهانه  آوردن توجیه کردن عذرخواهی کردن اظهار شرمندگی کردن بهانه آوردن توجیه کردن  سلب مسئولیت از خویش کردن و خواهش و تمنا کردن دانسته اند. در دسته بندی دیگر  </w:t>
      </w:r>
    </w:p>
    <w:p w14:paraId="12C30B47" w14:textId="77777777" w:rsidR="00761F91" w:rsidRPr="00761F91" w:rsidRDefault="00761F91" w:rsidP="00761F91">
      <w:pPr>
        <w:pBdr>
          <w:top w:val="single" w:sz="4" w:space="0" w:color="auto"/>
        </w:pBdr>
        <w:spacing w:line="276" w:lineRule="auto"/>
        <w:rPr>
          <w:lang w:val="en-US" w:eastAsia="en-US"/>
        </w:rPr>
      </w:pPr>
      <w:r w:rsidRPr="00761F91">
        <w:rPr>
          <w:rFonts w:ascii="Microsoft Uighur" w:hAnsi="Microsoft Uighur" w:cs="Microsoft Uighur"/>
          <w:sz w:val="27"/>
          <w:szCs w:val="27"/>
        </w:rPr>
        <w:t xml:space="preserve">I Jain, 2012  </w:t>
      </w:r>
    </w:p>
    <w:p w14:paraId="5F946DDF" w14:textId="77777777" w:rsidR="00761F91" w:rsidRPr="00761F91" w:rsidRDefault="00761F91" w:rsidP="00761F91">
      <w:pPr>
        <w:spacing w:line="295" w:lineRule="auto"/>
        <w:rPr>
          <w:lang w:val="en-US" w:eastAsia="en-US"/>
        </w:rPr>
      </w:pPr>
      <w:r w:rsidRPr="00761F91">
        <w:rPr>
          <w:rFonts w:ascii="Microsoft Uighur" w:hAnsi="Microsoft Uighur" w:cs="Microsoft Uighur"/>
          <w:sz w:val="27"/>
          <w:szCs w:val="27"/>
        </w:rPr>
        <w:t xml:space="preserve">2 Zeigler-Hill, et al. 2012  </w:t>
      </w:r>
    </w:p>
    <w:p w14:paraId="5C47DE00" w14:textId="77777777" w:rsidR="00761F91" w:rsidRPr="00761F91" w:rsidRDefault="00761F91" w:rsidP="00761F91">
      <w:pPr>
        <w:spacing w:after="200" w:line="286" w:lineRule="auto"/>
        <w:rPr>
          <w:lang w:val="en-US" w:eastAsia="en-US"/>
        </w:rPr>
        <w:sectPr w:rsidR="00761F91" w:rsidRPr="00761F91" w:rsidSect="00761F91">
          <w:headerReference w:type="even" r:id="rId579"/>
          <w:headerReference w:type="default" r:id="rId580"/>
          <w:footerReference w:type="even" r:id="rId581"/>
          <w:footerReference w:type="default" r:id="rId582"/>
          <w:headerReference w:type="first" r:id="rId583"/>
          <w:footerReference w:type="first" r:id="rId584"/>
          <w:pgSz w:w="10564" w:h="16704"/>
          <w:pgMar w:top="2097" w:right="1394" w:bottom="1394" w:left="835" w:header="0" w:footer="966" w:gutter="0"/>
          <w:pgNumType w:start="9"/>
          <w:cols w:space="720"/>
          <w:bidi/>
          <w:docGrid w:linePitch="360"/>
        </w:sectPr>
      </w:pPr>
      <w:r w:rsidRPr="00761F91">
        <w:rPr>
          <w:rFonts w:ascii="Microsoft Uighur" w:hAnsi="Microsoft Uighur" w:cs="Microsoft Uighur"/>
          <w:sz w:val="27"/>
          <w:szCs w:val="27"/>
        </w:rPr>
        <w:t xml:space="preserve">3 Jones &amp; Pittman, 1982  4 Tedeschi &amp; Melburg, 1984  5 Ellis, et al. 2002  </w:t>
      </w:r>
    </w:p>
    <w:p w14:paraId="4C1C859C" w14:textId="77777777" w:rsidR="00761F91" w:rsidRPr="00761F91" w:rsidRDefault="00761F91" w:rsidP="00761F91">
      <w:pPr>
        <w:bidi/>
        <w:spacing w:after="480"/>
        <w:rPr>
          <w:lang w:val="en-US" w:eastAsia="en-US"/>
        </w:rPr>
      </w:pPr>
      <w:r w:rsidRPr="00761F91">
        <w:rPr>
          <w:rFonts w:ascii="Microsoft Uighur" w:hAnsi="Microsoft Uighur" w:cs="Microsoft Uighur"/>
          <w:b/>
          <w:bCs/>
          <w:sz w:val="26"/>
          <w:szCs w:val="26"/>
        </w:rPr>
        <w:lastRenderedPageBreak/>
        <w:t xml:space="preserve">فصل ۱۰ عصب شناسی رفتارهای سیاسی در سازمان ۲۹۱  </w:t>
      </w:r>
    </w:p>
    <w:p w14:paraId="7D3E82D1" w14:textId="77777777" w:rsidR="00761F91" w:rsidRPr="00761F91" w:rsidRDefault="00761F91" w:rsidP="00761F91">
      <w:pPr>
        <w:bidi/>
        <w:spacing w:after="60" w:line="343" w:lineRule="auto"/>
        <w:ind w:firstLine="140"/>
        <w:jc w:val="both"/>
        <w:rPr>
          <w:lang w:val="en-US" w:eastAsia="en-US"/>
        </w:rPr>
      </w:pPr>
      <w:r w:rsidRPr="00761F91">
        <w:rPr>
          <w:rFonts w:ascii="Microsoft Uighur" w:hAnsi="Microsoft Uighur" w:cs="Microsoft Uighur"/>
          <w:b/>
          <w:bCs/>
          <w:sz w:val="26"/>
          <w:szCs w:val="26"/>
        </w:rPr>
        <w:t xml:space="preserve">رفتارهای سیاسی شامل تاکتیکهای متمرکز بر سرپرست متمرکز بر شغل و متمرکز بر  خود است که در ادامه توضیح آنها آمده است.  </w:t>
      </w:r>
    </w:p>
    <w:p w14:paraId="622D8143" w14:textId="77777777" w:rsidR="00761F91" w:rsidRPr="00761F91" w:rsidRDefault="00761F91" w:rsidP="00761F91">
      <w:pPr>
        <w:bidi/>
        <w:spacing w:line="360" w:lineRule="auto"/>
        <w:ind w:firstLine="140"/>
        <w:jc w:val="both"/>
        <w:rPr>
          <w:lang w:val="en-US" w:eastAsia="en-US"/>
        </w:rPr>
      </w:pPr>
      <w:r w:rsidRPr="00761F91">
        <w:rPr>
          <w:rFonts w:ascii="Microsoft Uighur" w:hAnsi="Microsoft Uighur" w:cs="Microsoft Uighur"/>
          <w:b/>
          <w:bCs/>
          <w:sz w:val="26"/>
          <w:szCs w:val="26"/>
        </w:rPr>
        <w:t xml:space="preserve">تاکتیک هایی مثمرکز بر سرپرست تاکتیکهای متمرکز بر سرپرست مانند رفتارهای خود  شیرینی و چابلوسی هستند و برای اینکه کارکنان خود را دوست داشتنی تر جلوه دهند.  استفاده میشوند. ستایش و تحسین همراهی کردن با سرپرست او را تأیید کردن سعی  در جلوه دادن رابطه خودمانی با سرپرست خود را کمک حال سرپرست نشان دادن حتی  در مورد کارهای شخصی سرپرست نمونه ای از رفتارهای مدیریت تصویر کارکنان در  سازمان است. نتایج مطالعات نشان می دهند خود شیرینی و چاپلوسی رابطه مثبت با نحوه  ارزیابی سرپرست از کارمند دارد.  </w:t>
      </w:r>
    </w:p>
    <w:p w14:paraId="06C4D291" w14:textId="77777777" w:rsidR="00761F91" w:rsidRPr="00761F91" w:rsidRDefault="00761F91" w:rsidP="00761F91">
      <w:pPr>
        <w:bidi/>
        <w:spacing w:line="360" w:lineRule="auto"/>
        <w:ind w:firstLine="140"/>
        <w:jc w:val="both"/>
        <w:rPr>
          <w:lang w:val="en-US" w:eastAsia="en-US"/>
        </w:rPr>
      </w:pPr>
      <w:r w:rsidRPr="00761F91">
        <w:rPr>
          <w:rFonts w:ascii="Microsoft Uighur" w:hAnsi="Microsoft Uighur" w:cs="Microsoft Uighur"/>
          <w:b/>
          <w:bCs/>
          <w:sz w:val="26"/>
          <w:szCs w:val="26"/>
        </w:rPr>
        <w:t xml:space="preserve">تاکتیک های متمرکز بر شغل این تاکتیک ها مانند رفتارهای خود ارتقایی به منظور شایسته  تر نشان دادن خود استفاده میشوند. در این نوع تاکتیک فرد تلاش میکند موفقیت های  خود را پررنگ کند و ناکامی ها را تا حد ممکن ضعیف نشان دهد. به همین علت فرد سعی  میکند در وقایع مثبت مسئولیت آن را بر عهده بگیرد ولی در وقایع منفی، طفره برود.  پژوهش ها نشان داده که استفاده از تاکتیکهای متمرکز بر شغل رابطه منفی با نمره  ارزیابی توسط سرپرست دارد.  </w:t>
      </w:r>
    </w:p>
    <w:p w14:paraId="47CEB561" w14:textId="77777777" w:rsidR="00761F91" w:rsidRPr="00761F91" w:rsidRDefault="00761F91" w:rsidP="00761F91">
      <w:pPr>
        <w:bidi/>
        <w:spacing w:after="1520" w:line="379" w:lineRule="auto"/>
        <w:ind w:firstLine="140"/>
        <w:jc w:val="both"/>
        <w:rPr>
          <w:lang w:val="en-US" w:eastAsia="en-US"/>
        </w:rPr>
      </w:pPr>
      <w:r w:rsidRPr="00761F91">
        <w:rPr>
          <w:rFonts w:ascii="Microsoft Uighur" w:hAnsi="Microsoft Uighur" w:cs="Microsoft Uighur"/>
          <w:b/>
          <w:bCs/>
          <w:sz w:val="26"/>
          <w:szCs w:val="26"/>
        </w:rPr>
        <w:t xml:space="preserve">تاکتیکهای متمرکز بر خود در این تاکتیک هدف فرد ایجاد تصویر مثبت ارزشمند و  توانمند از خویش است. برای مثال ممکن است فرد در مصاحبه شغلی، تأکید کند که در  کار با فلان سیستم نرم افزاری هم دارای مهارت است با این هدف که خود را فردی برجسته  نشان دهد کارمندی که تلاش میکند در تعارضات سازمانی نشان دهد ید که توانایی حل  تعارضات را دارد و از این نظر خود را توانمند نشان دهد یا وقتی فرد تلاش میکند نقش  خود را در انجام یک کار پررنگ کند و تلاشهای خود را به رخ بکشد، نمونه ای از  تاکتیک های متمرکز بر خود هستند.  </w:t>
      </w:r>
    </w:p>
    <w:p w14:paraId="601126A0" w14:textId="77777777" w:rsidR="00761F91" w:rsidRPr="00761F91" w:rsidRDefault="00761F91" w:rsidP="00761F91">
      <w:pPr>
        <w:pBdr>
          <w:top w:val="single" w:sz="4" w:space="0" w:color="auto"/>
        </w:pBdr>
        <w:spacing w:after="260" w:line="252" w:lineRule="auto"/>
        <w:ind w:left="180"/>
        <w:jc w:val="both"/>
        <w:rPr>
          <w:lang w:val="en-US" w:eastAsia="en-US"/>
        </w:rPr>
        <w:sectPr w:rsidR="00761F91" w:rsidRPr="00761F91" w:rsidSect="00761F91">
          <w:headerReference w:type="even" r:id="rId585"/>
          <w:headerReference w:type="default" r:id="rId586"/>
          <w:footerReference w:type="even" r:id="rId587"/>
          <w:footerReference w:type="default" r:id="rId588"/>
          <w:headerReference w:type="first" r:id="rId589"/>
          <w:footerReference w:type="first" r:id="rId590"/>
          <w:pgSz w:w="10097" w:h="16704"/>
          <w:pgMar w:top="1221" w:right="581" w:bottom="1217" w:left="1192" w:header="793" w:footer="789" w:gutter="0"/>
          <w:pgNumType w:start="10"/>
          <w:cols w:space="720"/>
          <w:bidi/>
          <w:docGrid w:linePitch="360"/>
        </w:sectPr>
      </w:pPr>
      <w:r w:rsidRPr="00761F91">
        <w:rPr>
          <w:rFonts w:ascii="Microsoft Uighur" w:hAnsi="Microsoft Uighur" w:cs="Microsoft Uighur"/>
        </w:rPr>
        <w:t xml:space="preserve">Vilela, et al. 2007  2 Bolino, et al. 2002  Vilela, et al. 2007  </w:t>
      </w:r>
    </w:p>
    <w:p w14:paraId="0D03A08B" w14:textId="77777777" w:rsidR="00761F91" w:rsidRPr="00761F91" w:rsidRDefault="00761F91" w:rsidP="00761F91">
      <w:pPr>
        <w:bidi/>
        <w:spacing w:line="382" w:lineRule="auto"/>
        <w:rPr>
          <w:lang w:val="en-US" w:eastAsia="en-US"/>
        </w:rPr>
      </w:pPr>
      <w:r w:rsidRPr="00761F91">
        <w:rPr>
          <w:rFonts w:ascii="Microsoft Uighur" w:hAnsi="Microsoft Uighur" w:cs="Microsoft Uighur"/>
          <w:b/>
          <w:bCs/>
          <w:sz w:val="26"/>
          <w:szCs w:val="26"/>
        </w:rPr>
        <w:lastRenderedPageBreak/>
        <w:t xml:space="preserve">تحلیل عصب شناختی مدیریت برداشت  </w:t>
      </w:r>
    </w:p>
    <w:p w14:paraId="5F32B4DC" w14:textId="77777777" w:rsidR="00761F91" w:rsidRPr="00761F91" w:rsidRDefault="00761F91" w:rsidP="00761F91">
      <w:pPr>
        <w:bidi/>
        <w:spacing w:line="384" w:lineRule="auto"/>
        <w:jc w:val="both"/>
        <w:rPr>
          <w:lang w:val="en-US" w:eastAsia="en-US"/>
        </w:rPr>
      </w:pPr>
      <w:r w:rsidRPr="00761F91">
        <w:rPr>
          <w:rFonts w:ascii="Microsoft Uighur" w:hAnsi="Microsoft Uighur" w:cs="Microsoft Uighur"/>
          <w:b/>
          <w:bCs/>
          <w:sz w:val="26"/>
          <w:szCs w:val="26"/>
        </w:rPr>
        <w:t xml:space="preserve">قشر پیش پیشانی آمیگدال اینسولا و شبکه پیش فرض از زمره مناطق مغزی هستند که  در مدیریت برداشت نقش دارند که در ادامه شرح آن خواهد آمد.  </w:t>
      </w:r>
    </w:p>
    <w:p w14:paraId="375136E3" w14:textId="77777777" w:rsidR="00761F91" w:rsidRPr="00761F91" w:rsidRDefault="00761F91" w:rsidP="00761F91">
      <w:pPr>
        <w:bidi/>
        <w:spacing w:line="382" w:lineRule="auto"/>
        <w:jc w:val="both"/>
        <w:rPr>
          <w:lang w:val="en-US" w:eastAsia="en-US"/>
        </w:rPr>
      </w:pPr>
      <w:r w:rsidRPr="00761F91">
        <w:rPr>
          <w:rFonts w:ascii="Microsoft Uighur" w:hAnsi="Microsoft Uighur" w:cs="Microsoft Uighur"/>
          <w:b/>
          <w:bCs/>
          <w:sz w:val="26"/>
          <w:szCs w:val="26"/>
        </w:rPr>
        <w:t xml:space="preserve">نقش قشر پیش پیشانی میانی (PFC)  </w:t>
      </w:r>
    </w:p>
    <w:p w14:paraId="41B36992" w14:textId="77777777" w:rsidR="00761F91" w:rsidRPr="00761F91" w:rsidRDefault="00761F91" w:rsidP="00761F91">
      <w:pPr>
        <w:bidi/>
        <w:spacing w:line="312" w:lineRule="auto"/>
        <w:jc w:val="both"/>
        <w:rPr>
          <w:lang w:val="en-US" w:eastAsia="en-US"/>
        </w:rPr>
      </w:pPr>
      <w:r w:rsidRPr="00761F91">
        <w:rPr>
          <w:rFonts w:ascii="Microsoft Uighur" w:hAnsi="Microsoft Uighur" w:cs="Microsoft Uighur"/>
          <w:b/>
          <w:bCs/>
          <w:sz w:val="32"/>
          <w:szCs w:val="32"/>
        </w:rPr>
        <w:t xml:space="preserve">زمانی که فرد در مورد خودش فکر میکند خصوصیات خود را ارزیابی میکند با تصور  می کند دیگران چه نظری درباره او دارند قشر پیش پیشانی میانی بسیار فعال می شود. این  ناحیه برای بازنمایی پردازش خود ارجاعی و درک نیات و عقاید دیگران نظریه ذهن)  حیاتی است. پردازش خود ارجاعی فرآیندی شناختی است که در آن فرد اطلاعات به  ویژه از دنیای بیرون را به خود و تجربیاتش مرتبط میکند. به عبارتی توجه فرد به درون  معطوف شده و اطلاعات را به صورت من»، «مال من با من مرتبط است پردازش  می کند. این پردازش به طور گسترده در روانشناسی و علوم اعصاب مورد مطالعه قرار گرفته  و نقش مهمی در شکل گیری هویت فردی و درک عمیق تر از دنیای اطراف ایفا میکند  نقش قشر کمربندی قدامی سینگولیت قدامی  </w:t>
      </w:r>
    </w:p>
    <w:p w14:paraId="1AE5EE58" w14:textId="77777777" w:rsidR="00761F91" w:rsidRPr="00761F91" w:rsidRDefault="00761F91" w:rsidP="00761F91">
      <w:pPr>
        <w:bidi/>
        <w:spacing w:line="382" w:lineRule="auto"/>
        <w:jc w:val="both"/>
        <w:rPr>
          <w:lang w:val="en-US" w:eastAsia="en-US"/>
        </w:rPr>
      </w:pPr>
      <w:r w:rsidRPr="00761F91">
        <w:rPr>
          <w:rFonts w:ascii="Microsoft Uighur" w:hAnsi="Microsoft Uighur" w:cs="Microsoft Uighur"/>
          <w:b/>
          <w:bCs/>
          <w:sz w:val="26"/>
          <w:szCs w:val="26"/>
        </w:rPr>
        <w:t xml:space="preserve">سینگولیت قدامی در نظارت بر تعارضات و خطاها نقش دارد زمانی که بین تصویر ذهنی  فرد از خود و بازخوردهای دریافتی از دیگران تعارض وجود دارد، سینگولیت قدامی به عنوان  یک سیستم هشدار دهنده شناختی فعال می شود. با فعال شدن این ناحیه از مغز  عملیات هماهنگ سازی سیستم های مختلف مغز برای حل این تعارض انجام می گیرد.  برای مثال فرض کنید فرد فکر میکند آدم با هوشی است در مقابل یکی از همکاران وی  به او گفته اند آدم کند ذهنی هستی. این تعارض اغلب با احساسات منفی مانند اضطراب  سردرگمی ناراحتی خشم یا شرم همراه است. سینگولیت قدامی سعی می کند شدت این  هیجانات منفی را تعدیل کند تا فرد بتواند به جای واکنش احساسی شدید منطقی تر با  موقعیت برخورد کند. پس از شناسایی تعارض سینگولیت به قشر پیش پیشانی به عنوان  مرکز تصمیم گیری و برنامه ریزی کمک میکند تا رفتار یا افکار خود را تنظیم کند. این  ممکن است به شکلهای زیر باشد  </w:t>
      </w:r>
    </w:p>
    <w:p w14:paraId="01F55374" w14:textId="77777777" w:rsidR="00761F91" w:rsidRPr="00761F91" w:rsidRDefault="00761F91" w:rsidP="00761F91">
      <w:pPr>
        <w:bidi/>
        <w:spacing w:after="280" w:line="382" w:lineRule="auto"/>
        <w:jc w:val="both"/>
        <w:rPr>
          <w:lang w:val="en-US" w:eastAsia="en-US"/>
        </w:rPr>
      </w:pPr>
      <w:r w:rsidRPr="00761F91">
        <w:rPr>
          <w:rFonts w:ascii="Microsoft Uighur" w:hAnsi="Microsoft Uighur" w:cs="Microsoft Uighur"/>
          <w:b/>
          <w:bCs/>
          <w:sz w:val="26"/>
          <w:szCs w:val="26"/>
        </w:rPr>
        <w:t xml:space="preserve">تغییر باور فرد ممکن است تصویر خود را تعدیل کند  </w:t>
      </w:r>
    </w:p>
    <w:p w14:paraId="3B8F466F" w14:textId="77777777" w:rsidR="00761F91" w:rsidRPr="00761F91" w:rsidRDefault="00761F91" w:rsidP="00761F91">
      <w:pPr>
        <w:pBdr>
          <w:top w:val="single" w:sz="4" w:space="0" w:color="auto"/>
        </w:pBdr>
        <w:rPr>
          <w:lang w:val="en-US" w:eastAsia="en-US"/>
        </w:rPr>
      </w:pPr>
      <w:r w:rsidRPr="00761F91">
        <w:rPr>
          <w:rFonts w:ascii="Microsoft Uighur" w:hAnsi="Microsoft Uighur" w:cs="Microsoft Uighur"/>
          <w:sz w:val="27"/>
          <w:szCs w:val="27"/>
        </w:rPr>
        <w:t xml:space="preserve">1 Self-referential processing  </w:t>
      </w:r>
    </w:p>
    <w:p w14:paraId="028DDA23" w14:textId="77777777" w:rsidR="00761F91" w:rsidRPr="00761F91" w:rsidRDefault="00761F91" w:rsidP="00761F91">
      <w:pPr>
        <w:rPr>
          <w:lang w:val="en-US" w:eastAsia="en-US"/>
        </w:rPr>
      </w:pPr>
      <w:r w:rsidRPr="00761F91">
        <w:rPr>
          <w:rFonts w:ascii="Microsoft Uighur" w:hAnsi="Microsoft Uighur" w:cs="Microsoft Uighur"/>
          <w:sz w:val="27"/>
          <w:szCs w:val="27"/>
        </w:rPr>
        <w:t xml:space="preserve">2 Amodio &amp; Frith, 2006  </w:t>
      </w:r>
    </w:p>
    <w:p w14:paraId="16F6119C" w14:textId="77777777" w:rsidR="00761F91" w:rsidRPr="00761F91" w:rsidRDefault="00761F91" w:rsidP="00761F91">
      <w:pPr>
        <w:rPr>
          <w:lang w:val="en-US" w:eastAsia="en-US"/>
        </w:rPr>
        <w:sectPr w:rsidR="00761F91" w:rsidRPr="00761F91" w:rsidSect="00761F91">
          <w:headerReference w:type="even" r:id="rId591"/>
          <w:headerReference w:type="default" r:id="rId592"/>
          <w:footerReference w:type="even" r:id="rId593"/>
          <w:footerReference w:type="default" r:id="rId594"/>
          <w:headerReference w:type="first" r:id="rId595"/>
          <w:footerReference w:type="first" r:id="rId596"/>
          <w:pgSz w:w="10282" w:h="16704"/>
          <w:pgMar w:top="2200" w:right="1324" w:bottom="1463" w:left="996" w:header="0" w:footer="1035" w:gutter="0"/>
          <w:pgNumType w:start="11"/>
          <w:cols w:space="720"/>
          <w:bidi/>
          <w:docGrid w:linePitch="360"/>
        </w:sectPr>
      </w:pPr>
      <w:r w:rsidRPr="00761F91">
        <w:rPr>
          <w:rFonts w:ascii="Microsoft Uighur" w:hAnsi="Microsoft Uighur" w:cs="Microsoft Uighur"/>
          <w:sz w:val="27"/>
          <w:szCs w:val="27"/>
        </w:rPr>
        <w:t xml:space="preserve">3 Botvinick, et al. 2004  </w:t>
      </w:r>
    </w:p>
    <w:p w14:paraId="790E5D8B" w14:textId="77777777" w:rsidR="00761F91" w:rsidRPr="00761F91" w:rsidRDefault="00761F91" w:rsidP="00761F91">
      <w:pPr>
        <w:bidi/>
        <w:spacing w:after="520"/>
        <w:rPr>
          <w:lang w:val="en-US" w:eastAsia="en-US"/>
        </w:rPr>
      </w:pPr>
      <w:r w:rsidRPr="00761F91">
        <w:rPr>
          <w:rFonts w:ascii="Microsoft Uighur" w:hAnsi="Microsoft Uighur" w:cs="Microsoft Uighur"/>
          <w:b/>
          <w:bCs/>
          <w:sz w:val="30"/>
          <w:szCs w:val="30"/>
        </w:rPr>
        <w:lastRenderedPageBreak/>
        <w:t xml:space="preserve">فصل ۱۰ عصب شناسی رفتارهای سیاسی در سازمان ۲۹۳  </w:t>
      </w:r>
    </w:p>
    <w:p w14:paraId="3727A677"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28"/>
          <w:szCs w:val="28"/>
        </w:rPr>
        <w:t xml:space="preserve">رد باز خورد فرد ممکن است با استدلال بازخورد دریافت شده را رد کند  </w:t>
      </w:r>
    </w:p>
    <w:p w14:paraId="0729FE92" w14:textId="77777777" w:rsidR="00761F91" w:rsidRPr="00761F91" w:rsidRDefault="00761F91" w:rsidP="00761F91">
      <w:pPr>
        <w:bidi/>
        <w:spacing w:line="382" w:lineRule="auto"/>
        <w:jc w:val="both"/>
        <w:rPr>
          <w:lang w:val="en-US" w:eastAsia="en-US"/>
        </w:rPr>
      </w:pPr>
      <w:r w:rsidRPr="00761F91">
        <w:rPr>
          <w:rFonts w:ascii="Microsoft Uighur" w:hAnsi="Microsoft Uighur" w:cs="Microsoft Uighur"/>
          <w:b/>
          <w:bCs/>
          <w:sz w:val="28"/>
          <w:szCs w:val="28"/>
        </w:rPr>
        <w:t xml:space="preserve">جستجوی اطلاعات بیشتر فرد ممکن است برای حل تعارض به دنبال شواهد یا نظرات  بیشتر از دیگران بگردد.  </w:t>
      </w:r>
    </w:p>
    <w:p w14:paraId="7117EA9F" w14:textId="77777777" w:rsidR="00761F91" w:rsidRPr="00761F91" w:rsidRDefault="00761F91" w:rsidP="00761F91">
      <w:pPr>
        <w:bidi/>
        <w:spacing w:after="120"/>
        <w:jc w:val="both"/>
        <w:rPr>
          <w:lang w:val="en-US" w:eastAsia="en-US"/>
        </w:rPr>
      </w:pPr>
      <w:r w:rsidRPr="00761F91">
        <w:rPr>
          <w:rFonts w:ascii="Microsoft Uighur" w:hAnsi="Microsoft Uighur" w:cs="Microsoft Uighur"/>
          <w:b/>
          <w:bCs/>
          <w:sz w:val="28"/>
          <w:szCs w:val="28"/>
        </w:rPr>
        <w:t xml:space="preserve">نقش اینسولا  </w:t>
      </w:r>
    </w:p>
    <w:p w14:paraId="3D90CFD2"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28"/>
          <w:szCs w:val="28"/>
        </w:rPr>
        <w:t xml:space="preserve">اینسولا در پردازش احساسات درونی بدن و هیجانات اجتماعی مانند خجالت حسادت  غمخواری و طرد شدن فعال میشود زمانی که تصویر خود فرد تهدید می شود، اینسولا  احساس فیزیکی ناخوشایندی ایجاد میکند. این احساس ناخوشایند یک محرک قوی برای  عمل است. نتیجه آن این است که فرد را وادار میکند تا عذرخواهی کند برای جبران  اشتباه توضیح دهد موقعیت را روشن کند و سوء تفاهم را برطرف نماید توجیه کند از  خود دفاع کند و اقداماتش را تبیین نماید خود را تبرئه کند، و به دنبال تأیید اجتماعی  بگردد سراغ دوستان و اقوام برود).  </w:t>
      </w:r>
    </w:p>
    <w:p w14:paraId="77818114" w14:textId="77777777" w:rsidR="00761F91" w:rsidRPr="00761F91" w:rsidRDefault="00761F91" w:rsidP="00761F91">
      <w:pPr>
        <w:bidi/>
        <w:spacing w:after="120"/>
        <w:jc w:val="both"/>
        <w:rPr>
          <w:lang w:val="en-US" w:eastAsia="en-US"/>
        </w:rPr>
      </w:pPr>
      <w:r w:rsidRPr="00761F91">
        <w:rPr>
          <w:rFonts w:ascii="Microsoft Uighur" w:hAnsi="Microsoft Uighur" w:cs="Microsoft Uighur"/>
          <w:b/>
          <w:bCs/>
          <w:sz w:val="34"/>
          <w:szCs w:val="34"/>
        </w:rPr>
        <w:t xml:space="preserve">. نقش آمیگدال  </w:t>
      </w:r>
    </w:p>
    <w:p w14:paraId="3E41DBA5" w14:textId="77777777" w:rsidR="00761F91" w:rsidRPr="00761F91" w:rsidRDefault="00761F91" w:rsidP="00761F91">
      <w:pPr>
        <w:bidi/>
        <w:spacing w:line="341" w:lineRule="auto"/>
        <w:jc w:val="both"/>
        <w:rPr>
          <w:lang w:val="en-US" w:eastAsia="en-US"/>
        </w:rPr>
      </w:pPr>
      <w:r w:rsidRPr="00761F91">
        <w:rPr>
          <w:rFonts w:ascii="Microsoft Uighur" w:hAnsi="Microsoft Uighur" w:cs="Microsoft Uighur"/>
          <w:b/>
          <w:bCs/>
          <w:sz w:val="28"/>
          <w:szCs w:val="28"/>
        </w:rPr>
        <w:t xml:space="preserve">آمیگدال مرکز پردازش هیجانات به ویژه ترس و اضطراب است. در موقعیت های اجتماعی  که ریسک قضاوت شدن یا طرد شدن وجود دارد آمیگدال فعال می شود و حالت  برانگیختگی و اضطراب ایجاد می کند.  </w:t>
      </w:r>
    </w:p>
    <w:p w14:paraId="7F941AAF" w14:textId="77777777" w:rsidR="00761F91" w:rsidRPr="00761F91" w:rsidRDefault="00761F91" w:rsidP="00761F91">
      <w:pPr>
        <w:bidi/>
        <w:spacing w:line="360" w:lineRule="auto"/>
        <w:jc w:val="both"/>
        <w:rPr>
          <w:lang w:val="en-US" w:eastAsia="en-US"/>
        </w:rPr>
      </w:pPr>
      <w:r w:rsidRPr="00761F91">
        <w:rPr>
          <w:rFonts w:ascii="Microsoft Uighur" w:hAnsi="Microsoft Uighur" w:cs="Microsoft Uighur"/>
          <w:b/>
          <w:bCs/>
          <w:sz w:val="28"/>
          <w:szCs w:val="28"/>
        </w:rPr>
        <w:t xml:space="preserve">نقش شبکه حالت پیش فرض (DMN)  </w:t>
      </w:r>
    </w:p>
    <w:p w14:paraId="6FD0B24B" w14:textId="77777777" w:rsidR="00761F91" w:rsidRPr="00761F91" w:rsidRDefault="00761F91" w:rsidP="00761F91">
      <w:pPr>
        <w:bidi/>
        <w:spacing w:after="3520" w:line="336" w:lineRule="auto"/>
        <w:jc w:val="both"/>
        <w:rPr>
          <w:lang w:val="en-US" w:eastAsia="en-US"/>
        </w:rPr>
      </w:pPr>
      <w:r w:rsidRPr="00761F91">
        <w:rPr>
          <w:rFonts w:ascii="Microsoft Uighur" w:hAnsi="Microsoft Uighur" w:cs="Microsoft Uighur"/>
          <w:b/>
          <w:bCs/>
          <w:sz w:val="28"/>
          <w:szCs w:val="28"/>
        </w:rPr>
        <w:t xml:space="preserve">شبکه حالت پیش فرض برای تفکر در مورد خود یادآوری خاطرات گذشته و برنامه ریزی  برای آینده حیاتی است. این شبکه به ما اجازه می دهد دائما روایتی از خود بسازیم.  </w:t>
      </w:r>
    </w:p>
    <w:p w14:paraId="3454D7DD" w14:textId="77777777" w:rsidR="00761F91" w:rsidRPr="00761F91" w:rsidRDefault="00761F91" w:rsidP="00761F91">
      <w:pPr>
        <w:pBdr>
          <w:top w:val="single" w:sz="4" w:space="0" w:color="auto"/>
        </w:pBdr>
        <w:spacing w:line="276" w:lineRule="auto"/>
        <w:jc w:val="both"/>
        <w:rPr>
          <w:lang w:val="en-US" w:eastAsia="en-US"/>
        </w:rPr>
      </w:pPr>
      <w:r w:rsidRPr="00761F91">
        <w:rPr>
          <w:rFonts w:ascii="Microsoft Uighur" w:hAnsi="Microsoft Uighur" w:cs="Microsoft Uighur"/>
          <w:sz w:val="27"/>
          <w:szCs w:val="27"/>
        </w:rPr>
        <w:t xml:space="preserve">Craig, 2009  2 LeDoux, 2000  3 self-narrative  </w:t>
      </w:r>
    </w:p>
    <w:p w14:paraId="35EA136D" w14:textId="77777777" w:rsidR="00761F91" w:rsidRPr="00761F91" w:rsidRDefault="00761F91" w:rsidP="00761F91">
      <w:pPr>
        <w:bidi/>
        <w:spacing w:after="120" w:line="264" w:lineRule="auto"/>
        <w:rPr>
          <w:lang w:val="en-US" w:eastAsia="en-US"/>
        </w:rPr>
      </w:pPr>
      <w:r w:rsidRPr="00761F91">
        <w:rPr>
          <w:rFonts w:ascii="Microsoft Uighur" w:hAnsi="Microsoft Uighur" w:cs="Microsoft Uighur"/>
          <w:sz w:val="25"/>
          <w:szCs w:val="25"/>
        </w:rPr>
        <w:t xml:space="preserve">Qin &amp; Northoff, 2011  </w:t>
      </w:r>
    </w:p>
    <w:p w14:paraId="6FF803C7" w14:textId="77777777" w:rsidR="00761F91" w:rsidRPr="00761F91" w:rsidRDefault="00761F91" w:rsidP="00761F91">
      <w:pPr>
        <w:rPr>
          <w:rtl/>
          <w:lang w:val="en-US" w:eastAsia="en-US" w:bidi="fa-IR"/>
        </w:rPr>
      </w:pPr>
    </w:p>
    <w:p w14:paraId="3497A787" w14:textId="77777777" w:rsidR="003B031E" w:rsidRPr="004C1C49" w:rsidRDefault="003B031E" w:rsidP="00786EF6">
      <w:pPr>
        <w:pStyle w:val="Bodytext101"/>
        <w:spacing w:line="288" w:lineRule="auto"/>
        <w:jc w:val="both"/>
        <w:rPr>
          <w:rFonts w:ascii="B Nazanin" w:hAnsi="B Nazanin" w:cs="B Nazanin"/>
          <w:sz w:val="24"/>
          <w:szCs w:val="28"/>
        </w:rPr>
      </w:pPr>
    </w:p>
    <w:sectPr w:rsidR="003B031E" w:rsidRPr="004C1C49" w:rsidSect="00786EF6">
      <w:headerReference w:type="even" r:id="rId597"/>
      <w:headerReference w:type="default" r:id="rId598"/>
      <w:footerReference w:type="even" r:id="rId599"/>
      <w:footerReference w:type="default" r:id="rId600"/>
      <w:headerReference w:type="first" r:id="rId601"/>
      <w:footerReference w:type="first" r:id="rId602"/>
      <w:pgSz w:w="11906" w:h="16838" w:code="9"/>
      <w:pgMar w:top="1134" w:right="851" w:bottom="1134" w:left="851" w:header="0" w:footer="3" w:gutter="0"/>
      <w:pgNumType w:start="1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7EA6F" w14:textId="77777777" w:rsidR="00673765" w:rsidRDefault="00673765">
      <w:r>
        <w:separator/>
      </w:r>
    </w:p>
  </w:endnote>
  <w:endnote w:type="continuationSeparator" w:id="0">
    <w:p w14:paraId="45DF8BF7" w14:textId="77777777" w:rsidR="00673765" w:rsidRDefault="00673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Microsoft Uighur">
    <w:panose1 w:val="02000000000000000000"/>
    <w:charset w:val="00"/>
    <w:family w:val="auto"/>
    <w:pitch w:val="variable"/>
    <w:sig w:usb0="8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1E432" w14:textId="77777777" w:rsidR="003B031E" w:rsidRDefault="003B031E"/>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D2573" w14:textId="77777777" w:rsidR="003B031E" w:rsidRDefault="003B031E"/>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57451" w14:textId="77777777" w:rsidR="00BD5CFA" w:rsidRDefault="00BD5CFA"/>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7C44B" w14:textId="77777777" w:rsidR="00BD5CFA" w:rsidRDefault="00BD5CFA"/>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13ACF" w14:textId="77777777" w:rsidR="00BD5CFA" w:rsidRDefault="00BD5CFA"/>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49C94" w14:textId="77777777" w:rsidR="00BD5CFA" w:rsidRDefault="00BD5CFA"/>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A3DB2" w14:textId="77777777" w:rsidR="00BD5CFA" w:rsidRDefault="00BD5CFA"/>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7274A" w14:textId="77777777" w:rsidR="00BD5CFA" w:rsidRDefault="00BD5CFA"/>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25A9B" w14:textId="77777777" w:rsidR="00BD5CFA" w:rsidRDefault="00BD5CFA"/>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2D95E" w14:textId="77777777" w:rsidR="00BD5CFA" w:rsidRDefault="00BD5CFA"/>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F8102" w14:textId="77777777" w:rsidR="00BD5CFA" w:rsidRDefault="00BD5CFA"/>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DB7E0" w14:textId="77777777" w:rsidR="00BD5CFA" w:rsidRDefault="00BD5CFA"/>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5C23A" w14:textId="77777777" w:rsidR="003B031E" w:rsidRDefault="003B031E"/>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0AD3B" w14:textId="77777777" w:rsidR="00BD5CFA" w:rsidRDefault="00BD5CFA"/>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5AB0B" w14:textId="77777777" w:rsidR="00BD5CFA" w:rsidRDefault="00BD5CFA"/>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6D598" w14:textId="77777777" w:rsidR="00BD5CFA" w:rsidRDefault="00BD5CFA"/>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5580E" w14:textId="77777777" w:rsidR="00BD5CFA" w:rsidRDefault="00BD5CFA"/>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9BE40" w14:textId="77777777" w:rsidR="00BD5CFA" w:rsidRDefault="00BD5CFA"/>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238D2" w14:textId="77777777" w:rsidR="00BD5CFA" w:rsidRDefault="00BD5CFA"/>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F30C8" w14:textId="77777777" w:rsidR="00BD5CFA" w:rsidRDefault="00BD5CFA"/>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0DFC4" w14:textId="77777777" w:rsidR="00BD5CFA" w:rsidRDefault="00BD5CFA"/>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F1B86" w14:textId="77777777" w:rsidR="00BD5CFA" w:rsidRDefault="00BD5CFA"/>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90264" w14:textId="77777777" w:rsidR="00BD5CFA" w:rsidRDefault="00BD5CFA"/>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532BA" w14:textId="77777777" w:rsidR="003B031E" w:rsidRDefault="003B031E"/>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4493B" w14:textId="77777777" w:rsidR="00BD5CFA" w:rsidRDefault="00BD5CFA"/>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92F49" w14:textId="77777777" w:rsidR="00BD5CFA" w:rsidRDefault="00BD5CFA"/>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D9951" w14:textId="77777777" w:rsidR="00BD5CFA" w:rsidRDefault="00BD5CFA"/>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A0BC3" w14:textId="77777777" w:rsidR="00BD5CFA" w:rsidRDefault="00BD5CFA"/>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06DAD" w14:textId="77777777" w:rsidR="00BD5CFA" w:rsidRDefault="00BD5CFA"/>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60149" w14:textId="77777777" w:rsidR="00BD5CFA" w:rsidRDefault="00BD5CFA"/>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5EDDB" w14:textId="77777777" w:rsidR="00BD5CFA" w:rsidRDefault="00BD5CFA"/>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60A66" w14:textId="77777777" w:rsidR="00BD5CFA" w:rsidRDefault="00BD5CFA"/>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8BB56" w14:textId="77777777" w:rsidR="00BD5CFA" w:rsidRDefault="00BD5CFA"/>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FB564" w14:textId="77777777" w:rsidR="00BD5CFA" w:rsidRDefault="00BD5CFA"/>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18386" w14:textId="77777777" w:rsidR="003B031E" w:rsidRDefault="003B031E"/>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AE3FB" w14:textId="77777777" w:rsidR="00BD5CFA" w:rsidRDefault="00BD5CFA"/>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9CC5F" w14:textId="77777777" w:rsidR="00BD5CFA" w:rsidRDefault="00BD5CFA"/>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17487" w14:textId="77777777" w:rsidR="00BD5CFA" w:rsidRDefault="00BD5CFA"/>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01A59" w14:textId="77777777" w:rsidR="00BD5CFA" w:rsidRDefault="00BD5CFA"/>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6F0D5" w14:textId="77777777" w:rsidR="00BD5CFA" w:rsidRDefault="00BD5CFA"/>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21DF9" w14:textId="77777777" w:rsidR="00BD5CFA" w:rsidRDefault="00BD5CFA"/>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2BD44" w14:textId="77777777" w:rsidR="00BD5CFA" w:rsidRDefault="00BD5CFA"/>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BD287" w14:textId="77777777" w:rsidR="00BD5CFA" w:rsidRDefault="00BD5CFA"/>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7177E" w14:textId="77777777" w:rsidR="00BD5CFA" w:rsidRDefault="00BD5CFA"/>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CE3E4" w14:textId="77777777" w:rsidR="00BD5CFA" w:rsidRDefault="00BD5CFA"/>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36F93" w14:textId="77777777" w:rsidR="003B031E" w:rsidRDefault="003B031E"/>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1C390" w14:textId="77777777" w:rsidR="00BD5CFA" w:rsidRDefault="00BD5CFA"/>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A8136" w14:textId="77777777" w:rsidR="00BD5CFA" w:rsidRDefault="00BD5CFA"/>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969E6" w14:textId="77777777" w:rsidR="00BD5CFA" w:rsidRDefault="00BD5CFA"/>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D1AE6" w14:textId="77777777" w:rsidR="00BD5CFA" w:rsidRDefault="00BD5CFA"/>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47CAF" w14:textId="77777777" w:rsidR="00BD5CFA" w:rsidRDefault="00BD5CFA"/>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D3AEC" w14:textId="77777777" w:rsidR="00BD5CFA" w:rsidRDefault="00BD5CFA"/>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91158" w14:textId="77777777" w:rsidR="00BD5CFA" w:rsidRDefault="00BD5CFA"/>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F150A" w14:textId="77777777" w:rsidR="00BD5CFA" w:rsidRDefault="00BD5CFA"/>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77A32" w14:textId="77777777" w:rsidR="00BD5CFA" w:rsidRDefault="00BD5CFA"/>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FC886" w14:textId="77777777" w:rsidR="00BD5CFA" w:rsidRDefault="00BD5CFA"/>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2BDA4" w14:textId="77777777" w:rsidR="003B031E" w:rsidRDefault="003B031E"/>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DCE7C" w14:textId="77777777" w:rsidR="00BD5CFA" w:rsidRDefault="00BD5CFA"/>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EF3F8" w14:textId="77777777" w:rsidR="00BD5CFA" w:rsidRDefault="00BD5CFA"/>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DBA99" w14:textId="77777777" w:rsidR="00BD5CFA" w:rsidRDefault="00BD5CFA"/>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32E1E" w14:textId="77777777" w:rsidR="00BD5CFA" w:rsidRDefault="00BD5CFA"/>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8C249" w14:textId="77777777" w:rsidR="00BD5CFA" w:rsidRDefault="00BD5CFA"/>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EA726" w14:textId="77777777" w:rsidR="00BD5CFA" w:rsidRDefault="00BD5CFA"/>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43194" w14:textId="77777777" w:rsidR="00BD5CFA" w:rsidRDefault="00BD5CFA"/>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91031" w14:textId="77777777" w:rsidR="00BD5CFA" w:rsidRDefault="00BD5CFA"/>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D3C90" w14:textId="77777777" w:rsidR="00BD5CFA" w:rsidRDefault="00BD5CFA"/>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90A33" w14:textId="77777777" w:rsidR="00BD5CFA" w:rsidRDefault="00BD5CFA"/>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4F8EB" w14:textId="77777777" w:rsidR="003B031E" w:rsidRDefault="003B031E"/>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A9206" w14:textId="77777777" w:rsidR="00BD5CFA" w:rsidRDefault="00BD5CFA"/>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BD37E" w14:textId="77777777" w:rsidR="00BD5CFA" w:rsidRDefault="00BD5CFA"/>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A4FCC" w14:textId="77777777" w:rsidR="00BD5CFA" w:rsidRDefault="00BD5CFA"/>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61D94" w14:textId="77777777" w:rsidR="00BD5CFA" w:rsidRDefault="00BD5CFA"/>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8D551" w14:textId="77777777" w:rsidR="00BD5CFA" w:rsidRDefault="00BD5CFA"/>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2CD88" w14:textId="77777777" w:rsidR="00BD5CFA" w:rsidRDefault="00BD5CFA"/>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7947B" w14:textId="77777777" w:rsidR="00BD5CFA" w:rsidRDefault="00BD5CFA"/>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40320" w14:textId="77777777" w:rsidR="00BD5CFA" w:rsidRDefault="00BD5CFA"/>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6CD83" w14:textId="77777777" w:rsidR="00BD5CFA" w:rsidRDefault="00BD5CFA"/>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DA5BA" w14:textId="77777777" w:rsidR="00761F91" w:rsidRDefault="00761F91"/>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CAE1B" w14:textId="77777777" w:rsidR="003B031E" w:rsidRDefault="003B031E"/>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FFDCD" w14:textId="77777777" w:rsidR="00761F91" w:rsidRDefault="00761F91"/>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C3BA0" w14:textId="77777777" w:rsidR="00761F91" w:rsidRDefault="00761F91"/>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666FC" w14:textId="77777777" w:rsidR="00761F91" w:rsidRDefault="00761F91"/>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506D6" w14:textId="77777777" w:rsidR="00761F91" w:rsidRDefault="00761F91"/>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F3FF3" w14:textId="77777777" w:rsidR="00761F91" w:rsidRDefault="00761F91"/>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B9286" w14:textId="77777777" w:rsidR="00761F91" w:rsidRDefault="00761F91"/>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40049" w14:textId="77777777" w:rsidR="00761F91" w:rsidRDefault="00761F91"/>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D9B6E" w14:textId="77777777" w:rsidR="00761F91" w:rsidRDefault="00761F91"/>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007A0" w14:textId="77777777" w:rsidR="00761F91" w:rsidRDefault="00761F91"/>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A59B9" w14:textId="77777777" w:rsidR="00761F91" w:rsidRDefault="00761F91"/>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B7903" w14:textId="77777777" w:rsidR="003B031E" w:rsidRDefault="003B031E"/>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DF9A9" w14:textId="77777777" w:rsidR="00761F91" w:rsidRDefault="00761F91"/>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52EB7" w14:textId="77777777" w:rsidR="00761F91" w:rsidRDefault="00761F91"/>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23041" w14:textId="77777777" w:rsidR="00761F91" w:rsidRDefault="00761F91"/>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CFF48" w14:textId="77777777" w:rsidR="00761F91" w:rsidRDefault="00761F91"/>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768B4" w14:textId="77777777" w:rsidR="00761F91" w:rsidRDefault="00761F91"/>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57DFC" w14:textId="77777777" w:rsidR="00761F91" w:rsidRDefault="00761F91"/>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BC219" w14:textId="77777777" w:rsidR="00761F91" w:rsidRDefault="00761F91"/>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021AB" w14:textId="77777777" w:rsidR="00761F91" w:rsidRDefault="00761F91"/>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7C40B" w14:textId="77777777" w:rsidR="00761F91" w:rsidRDefault="00761F91"/>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FE84B" w14:textId="77777777" w:rsidR="00761F91" w:rsidRDefault="00761F91"/>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3D068" w14:textId="77777777" w:rsidR="003B031E" w:rsidRDefault="003B031E"/>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DA4F5" w14:textId="77777777" w:rsidR="00761F91" w:rsidRDefault="00761F91"/>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22920" w14:textId="77777777" w:rsidR="00761F91" w:rsidRDefault="00761F91"/>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A5BA0" w14:textId="77777777" w:rsidR="00761F91" w:rsidRDefault="00761F91"/>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6843F" w14:textId="77777777" w:rsidR="00761F91" w:rsidRDefault="00761F91"/>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39267" w14:textId="77777777" w:rsidR="00761F91" w:rsidRDefault="00761F91"/>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BBCD9" w14:textId="77777777" w:rsidR="00761F91" w:rsidRDefault="00761F91"/>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CF05C" w14:textId="77777777" w:rsidR="00761F91" w:rsidRDefault="00761F91"/>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1736F" w14:textId="77777777" w:rsidR="00761F91" w:rsidRDefault="00761F91"/>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D895A" w14:textId="77777777" w:rsidR="00761F91" w:rsidRDefault="00761F91"/>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DAFCC" w14:textId="77777777" w:rsidR="00761F91" w:rsidRDefault="00761F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111F" w14:textId="77777777" w:rsidR="003B031E" w:rsidRDefault="003B031E"/>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4D658" w14:textId="77777777" w:rsidR="003B031E" w:rsidRDefault="003B031E"/>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0A943" w14:textId="77777777" w:rsidR="00761F91" w:rsidRDefault="00761F91"/>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5FC69" w14:textId="77777777" w:rsidR="00761F91" w:rsidRDefault="00761F91"/>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45234" w14:textId="77777777" w:rsidR="00761F91" w:rsidRDefault="00761F91"/>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33D91" w14:textId="77777777" w:rsidR="00761F91" w:rsidRDefault="00761F91"/>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69E6A" w14:textId="77777777" w:rsidR="00761F91" w:rsidRDefault="00761F91"/>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29EB8" w14:textId="77777777" w:rsidR="00761F91" w:rsidRDefault="00761F91"/>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181ED" w14:textId="77777777" w:rsidR="00761F91" w:rsidRDefault="00761F91"/>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89BDB" w14:textId="77777777" w:rsidR="00761F91" w:rsidRDefault="00761F91"/>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659C1" w14:textId="77777777" w:rsidR="00761F91" w:rsidRDefault="00761F91"/>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B3E11" w14:textId="77777777" w:rsidR="00761F91" w:rsidRDefault="00761F91"/>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D774B" w14:textId="77777777" w:rsidR="003B031E" w:rsidRDefault="003B031E"/>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30CCE" w14:textId="77777777" w:rsidR="00761F91" w:rsidRDefault="00761F91"/>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3B50D" w14:textId="77777777" w:rsidR="00761F91" w:rsidRDefault="00761F91"/>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9F73B" w14:textId="77777777" w:rsidR="00761F91" w:rsidRDefault="00761F91"/>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F19E0" w14:textId="77777777" w:rsidR="00761F91" w:rsidRDefault="00761F91"/>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C5494" w14:textId="77777777" w:rsidR="00761F91" w:rsidRDefault="00761F91"/>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5B880" w14:textId="77777777" w:rsidR="00761F91" w:rsidRDefault="00761F91"/>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2086F" w14:textId="77777777" w:rsidR="00761F91" w:rsidRDefault="00761F91"/>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90214" w14:textId="77777777" w:rsidR="00761F91" w:rsidRDefault="00761F91"/>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40101" w14:textId="77777777" w:rsidR="00761F91" w:rsidRDefault="00761F91"/>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0A8DD" w14:textId="77777777" w:rsidR="00761F91" w:rsidRDefault="00761F91"/>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E43E0" w14:textId="77777777" w:rsidR="00BD5CFA" w:rsidRDefault="00BD5CFA"/>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B7EED" w14:textId="77777777" w:rsidR="00761F91" w:rsidRDefault="00761F91"/>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1DE2E" w14:textId="77777777" w:rsidR="00761F91" w:rsidRDefault="00761F91"/>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FEE5C" w14:textId="77777777" w:rsidR="00761F91" w:rsidRDefault="00761F91"/>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DA406" w14:textId="77777777" w:rsidR="00761F91" w:rsidRDefault="00761F91"/>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8FB83" w14:textId="77777777" w:rsidR="00761F91" w:rsidRDefault="00761F91"/>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49324" w14:textId="77777777" w:rsidR="00761F91" w:rsidRDefault="00761F91"/>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49D32" w14:textId="77777777" w:rsidR="00761F91" w:rsidRDefault="00761F91"/>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F36FE" w14:textId="77777777" w:rsidR="00761F91" w:rsidRDefault="00761F91"/>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A34A4" w14:textId="77777777" w:rsidR="00761F91" w:rsidRDefault="00761F91"/>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0BDE4" w14:textId="77777777" w:rsidR="00761F91" w:rsidRDefault="00761F91"/>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92E7F" w14:textId="77777777" w:rsidR="00BD5CFA" w:rsidRDefault="00BD5CFA"/>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97B96" w14:textId="77777777" w:rsidR="00761F91" w:rsidRDefault="00761F91"/>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D951B" w14:textId="77777777" w:rsidR="00761F91" w:rsidRDefault="00761F91"/>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07DA7" w14:textId="77777777" w:rsidR="00761F91" w:rsidRDefault="00761F91"/>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5AA6A" w14:textId="77777777" w:rsidR="00761F91" w:rsidRDefault="00761F91"/>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44465" w14:textId="77777777" w:rsidR="00761F91" w:rsidRDefault="00761F91"/>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C9300" w14:textId="77777777" w:rsidR="00761F91" w:rsidRDefault="00761F91"/>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3572C" w14:textId="77777777" w:rsidR="00761F91" w:rsidRDefault="00761F91"/>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223E4" w14:textId="77777777" w:rsidR="00761F91" w:rsidRDefault="00761F91"/>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B9184" w14:textId="77777777" w:rsidR="00761F91" w:rsidRDefault="00761F91"/>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8609C" w14:textId="77777777" w:rsidR="00761F91" w:rsidRDefault="00761F91"/>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B0847" w14:textId="77777777" w:rsidR="00BD5CFA" w:rsidRDefault="00BD5CFA"/>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F527B" w14:textId="77777777" w:rsidR="00761F91" w:rsidRDefault="00761F91"/>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34C67" w14:textId="77777777" w:rsidR="00761F91" w:rsidRDefault="00761F91"/>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0018D" w14:textId="77777777" w:rsidR="00761F91" w:rsidRDefault="00761F91"/>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04E91" w14:textId="77777777" w:rsidR="00761F91" w:rsidRDefault="00761F91"/>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0F3AA" w14:textId="77777777" w:rsidR="00761F91" w:rsidRDefault="00761F91"/>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4C2BA" w14:textId="77777777" w:rsidR="00761F91" w:rsidRDefault="00761F91"/>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F33A1" w14:textId="77777777" w:rsidR="00761F91" w:rsidRDefault="00761F91"/>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A4D4C" w14:textId="77777777" w:rsidR="00761F91" w:rsidRDefault="00761F91"/>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17183" w14:textId="77777777" w:rsidR="00761F91" w:rsidRDefault="00761F91"/>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DE7A1" w14:textId="77777777" w:rsidR="00761F91" w:rsidRDefault="00761F91"/>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2BEED" w14:textId="77777777" w:rsidR="00BD5CFA" w:rsidRDefault="00BD5CFA"/>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5F922" w14:textId="77777777" w:rsidR="00761F91" w:rsidRDefault="00761F91"/>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34F0A" w14:textId="77777777" w:rsidR="00761F91" w:rsidRDefault="00761F91"/>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5DD54" w14:textId="77777777" w:rsidR="00761F91" w:rsidRDefault="00761F91"/>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4C633" w14:textId="77777777" w:rsidR="00761F91" w:rsidRDefault="00761F91"/>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D6FC7" w14:textId="77777777" w:rsidR="00761F91" w:rsidRDefault="00761F91"/>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B22DC" w14:textId="77777777" w:rsidR="00761F91" w:rsidRDefault="00761F91"/>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85956" w14:textId="77777777" w:rsidR="00761F91" w:rsidRDefault="00761F91"/>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22200" w14:textId="77777777" w:rsidR="00761F91" w:rsidRDefault="00761F91"/>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3C7B3" w14:textId="77777777" w:rsidR="00761F91" w:rsidRDefault="00761F91"/>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5F3F7" w14:textId="77777777" w:rsidR="00761F91" w:rsidRDefault="00761F91"/>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5B795" w14:textId="77777777" w:rsidR="00BD5CFA" w:rsidRDefault="00BD5CFA"/>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68C9B" w14:textId="77777777" w:rsidR="00761F91" w:rsidRDefault="00761F91"/>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38B96" w14:textId="77777777" w:rsidR="00761F91" w:rsidRDefault="00761F91"/>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6FA58" w14:textId="77777777" w:rsidR="00761F91" w:rsidRDefault="00761F91"/>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5F8D" w14:textId="77777777" w:rsidR="00761F91" w:rsidRDefault="00761F91"/>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2E75F" w14:textId="77777777" w:rsidR="00761F91" w:rsidRDefault="00761F91"/>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EFD73" w14:textId="77777777" w:rsidR="00761F91" w:rsidRDefault="00761F91"/>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10C83" w14:textId="77777777" w:rsidR="00761F91" w:rsidRDefault="00761F91"/>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6B1FA" w14:textId="77777777" w:rsidR="00761F91" w:rsidRDefault="00761F91"/>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0954A" w14:textId="77777777" w:rsidR="00761F91" w:rsidRDefault="00761F91"/>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45658" w14:textId="77777777" w:rsidR="00761F91" w:rsidRDefault="00761F91"/>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D149C" w14:textId="77777777" w:rsidR="00BD5CFA" w:rsidRDefault="00BD5CFA"/>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CDD56" w14:textId="77777777" w:rsidR="00761F91" w:rsidRDefault="00761F91"/>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98820" w14:textId="77777777" w:rsidR="00761F91" w:rsidRDefault="00761F91"/>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1952" w14:textId="77777777" w:rsidR="00761F91" w:rsidRDefault="00761F91"/>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9C5B7" w14:textId="77777777" w:rsidR="00761F91" w:rsidRDefault="00761F91"/>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321AF" w14:textId="77777777" w:rsidR="00761F91" w:rsidRDefault="00761F91"/>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092AB" w14:textId="77777777" w:rsidR="00761F91" w:rsidRDefault="00761F91"/>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7B99E" w14:textId="77777777" w:rsidR="00761F91" w:rsidRDefault="00761F91"/>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F5FED" w14:textId="77777777" w:rsidR="00761F91" w:rsidRDefault="00761F91"/>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4575C" w14:textId="77777777" w:rsidR="00761F91" w:rsidRDefault="00761F91"/>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6CEFB" w14:textId="77777777" w:rsidR="00761F91" w:rsidRDefault="00761F91"/>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A5A7" w14:textId="77777777" w:rsidR="00BD5CFA" w:rsidRDefault="00BD5CFA"/>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1618E" w14:textId="77777777" w:rsidR="00761F91" w:rsidRDefault="00761F91"/>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BF529" w14:textId="77777777" w:rsidR="00761F91" w:rsidRDefault="00761F91"/>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7CAE7" w14:textId="77777777" w:rsidR="00761F91" w:rsidRDefault="00761F91"/>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50F15" w14:textId="77777777" w:rsidR="00761F91" w:rsidRDefault="00761F91"/>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C60A7" w14:textId="77777777" w:rsidR="00761F91" w:rsidRDefault="00761F91"/>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2EA90" w14:textId="77777777" w:rsidR="00761F91" w:rsidRDefault="00761F91"/>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69DD8" w14:textId="77777777" w:rsidR="00761F91" w:rsidRDefault="00761F91"/>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FF481" w14:textId="77777777" w:rsidR="00761F91" w:rsidRDefault="00761F91"/>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DDB16" w14:textId="77777777" w:rsidR="00761F91" w:rsidRDefault="00761F91"/>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7A29F" w14:textId="77777777" w:rsidR="00761F91" w:rsidRDefault="00761F91"/>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1AC01" w14:textId="77777777" w:rsidR="00BD5CFA" w:rsidRDefault="00BD5CFA"/>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07CA1" w14:textId="77777777" w:rsidR="00761F91" w:rsidRDefault="00761F91"/>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DA6F6" w14:textId="77777777" w:rsidR="00761F91" w:rsidRDefault="00761F91"/>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1CBB3" w14:textId="4FEA2567" w:rsidR="003B031E" w:rsidRDefault="003B031E"/>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11A9F" w14:textId="4076C1C4" w:rsidR="003B031E" w:rsidRDefault="003B031E"/>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67290" w14:textId="36A8BA33" w:rsidR="003B031E" w:rsidRDefault="003B031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9FEAB" w14:textId="77777777" w:rsidR="003B031E" w:rsidRDefault="003B031E"/>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B3864" w14:textId="77777777" w:rsidR="00BD5CFA" w:rsidRDefault="00BD5CFA"/>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31B9B" w14:textId="77777777" w:rsidR="00BD5CFA" w:rsidRDefault="00BD5CFA"/>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6FC8B" w14:textId="77777777" w:rsidR="00BD5CFA" w:rsidRDefault="00BD5CFA"/>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26293" w14:textId="77777777" w:rsidR="00BD5CFA" w:rsidRDefault="00BD5CFA"/>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92D8C" w14:textId="77777777" w:rsidR="00BD5CFA" w:rsidRDefault="00BD5CFA"/>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63074" w14:textId="77777777" w:rsidR="00BD5CFA" w:rsidRDefault="00BD5CFA"/>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4D24A" w14:textId="77777777" w:rsidR="00BD5CFA" w:rsidRDefault="00BD5CFA"/>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A3838" w14:textId="77777777" w:rsidR="00BD5CFA" w:rsidRDefault="00BD5CFA"/>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D09E1" w14:textId="77777777" w:rsidR="00BD5CFA" w:rsidRDefault="00BD5CFA"/>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8CE55" w14:textId="77777777" w:rsidR="00BD5CFA" w:rsidRDefault="00BD5CF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27629" w14:textId="77777777" w:rsidR="003B031E" w:rsidRDefault="003B031E"/>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FEE16" w14:textId="77777777" w:rsidR="00BD5CFA" w:rsidRDefault="00BD5CFA"/>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C1250" w14:textId="77777777" w:rsidR="00BD5CFA" w:rsidRDefault="00BD5CFA"/>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9A794" w14:textId="77777777" w:rsidR="00BD5CFA" w:rsidRDefault="00BD5CFA"/>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BCE46" w14:textId="77777777" w:rsidR="00BD5CFA" w:rsidRDefault="00BD5CFA"/>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3360B" w14:textId="77777777" w:rsidR="00BD5CFA" w:rsidRDefault="00BD5CFA"/>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481B8" w14:textId="77777777" w:rsidR="00BD5CFA" w:rsidRDefault="00BD5CFA"/>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5E994" w14:textId="77777777" w:rsidR="00BD5CFA" w:rsidRDefault="00BD5CFA"/>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A3FA2" w14:textId="77777777" w:rsidR="00BD5CFA" w:rsidRDefault="00BD5CFA"/>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0C77A" w14:textId="77777777" w:rsidR="00BD5CFA" w:rsidRDefault="00BD5CFA"/>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0A54F" w14:textId="77777777" w:rsidR="00BD5CFA" w:rsidRDefault="00BD5CF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6D422" w14:textId="77777777" w:rsidR="003B031E" w:rsidRDefault="003B031E"/>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40515" w14:textId="77777777" w:rsidR="00BD5CFA" w:rsidRDefault="00BD5CFA"/>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67FE6" w14:textId="77777777" w:rsidR="00BD5CFA" w:rsidRDefault="00BD5CFA"/>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65C12" w14:textId="77777777" w:rsidR="00BD5CFA" w:rsidRDefault="00BD5CFA"/>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62745" w14:textId="77777777" w:rsidR="00BD5CFA" w:rsidRDefault="00BD5CFA"/>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E6821" w14:textId="77777777" w:rsidR="00BD5CFA" w:rsidRDefault="00BD5CFA"/>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C4CD9" w14:textId="77777777" w:rsidR="00BD5CFA" w:rsidRDefault="00BD5CFA"/>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BEEC1" w14:textId="77777777" w:rsidR="00BD5CFA" w:rsidRDefault="00BD5CFA"/>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25FB8" w14:textId="77777777" w:rsidR="00BD5CFA" w:rsidRDefault="00BD5CFA"/>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16A08" w14:textId="77777777" w:rsidR="00BD5CFA" w:rsidRDefault="00BD5CFA"/>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81BB2" w14:textId="77777777" w:rsidR="00BD5CFA" w:rsidRDefault="00BD5CF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B7ED4" w14:textId="77777777" w:rsidR="003B031E" w:rsidRDefault="003B031E"/>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B00E9" w14:textId="77777777" w:rsidR="00BD5CFA" w:rsidRDefault="00BD5CFA"/>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C4058" w14:textId="77777777" w:rsidR="00BD5CFA" w:rsidRDefault="00BD5CFA"/>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3FB8A" w14:textId="77777777" w:rsidR="00BD5CFA" w:rsidRDefault="00BD5CFA"/>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CA441" w14:textId="77777777" w:rsidR="00BD5CFA" w:rsidRDefault="00BD5CFA"/>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FC9EA" w14:textId="77777777" w:rsidR="00BD5CFA" w:rsidRDefault="00BD5CFA"/>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937FD" w14:textId="77777777" w:rsidR="00BD5CFA" w:rsidRDefault="00BD5CFA"/>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B1760" w14:textId="77777777" w:rsidR="00BD5CFA" w:rsidRDefault="00BD5CFA"/>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54C8E" w14:textId="77777777" w:rsidR="00BD5CFA" w:rsidRDefault="00BD5CFA"/>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8126E" w14:textId="77777777" w:rsidR="00BD5CFA" w:rsidRDefault="00BD5CFA"/>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59911" w14:textId="77777777" w:rsidR="00BD5CFA" w:rsidRDefault="00BD5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A2BC3" w14:textId="77777777" w:rsidR="003B031E" w:rsidRDefault="003B031E"/>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663F1" w14:textId="77777777" w:rsidR="00BD5CFA" w:rsidRDefault="00BD5CFA"/>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3BD2A" w14:textId="77777777" w:rsidR="00BD5CFA" w:rsidRDefault="00BD5CFA"/>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69303" w14:textId="77777777" w:rsidR="00BD5CFA" w:rsidRDefault="00BD5CFA"/>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C4DBB" w14:textId="77777777" w:rsidR="00BD5CFA" w:rsidRDefault="00BD5CFA"/>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36776" w14:textId="77777777" w:rsidR="00BD5CFA" w:rsidRDefault="00BD5CFA"/>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49C88" w14:textId="77777777" w:rsidR="00BD5CFA" w:rsidRDefault="00BD5CFA"/>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A6BBA" w14:textId="77777777" w:rsidR="00BD5CFA" w:rsidRDefault="00BD5CFA"/>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4DC77" w14:textId="77777777" w:rsidR="00BD5CFA" w:rsidRDefault="00BD5CFA"/>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DCEA4" w14:textId="77777777" w:rsidR="00BD5CFA" w:rsidRDefault="00BD5CFA"/>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81CE0" w14:textId="77777777" w:rsidR="00BD5CFA" w:rsidRDefault="00BD5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05B6F" w14:textId="77777777" w:rsidR="003B031E" w:rsidRDefault="003B031E"/>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9FB65" w14:textId="77777777" w:rsidR="00BD5CFA" w:rsidRDefault="00BD5CFA"/>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F2641" w14:textId="77777777" w:rsidR="00BD5CFA" w:rsidRDefault="00BD5CFA"/>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D0E5F" w14:textId="77777777" w:rsidR="00BD5CFA" w:rsidRDefault="00BD5CFA"/>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86250" w14:textId="25BB44C6" w:rsidR="00BD5CFA" w:rsidRDefault="00816C6C">
    <w:pPr>
      <w:spacing w:line="1" w:lineRule="exact"/>
      <w:rPr>
        <w:color w:val="auto"/>
      </w:rPr>
    </w:pPr>
    <w:r>
      <w:rPr>
        <w:noProof/>
        <w:color w:val="auto"/>
      </w:rPr>
      <mc:AlternateContent>
        <mc:Choice Requires="wps">
          <w:drawing>
            <wp:anchor distT="0" distB="0" distL="0" distR="0" simplePos="0" relativeHeight="251644928" behindDoc="1" locked="0" layoutInCell="1" allowOverlap="1" wp14:anchorId="6FC28392" wp14:editId="5C8642BD">
              <wp:simplePos x="0" y="0"/>
              <wp:positionH relativeFrom="page">
                <wp:posOffset>318135</wp:posOffset>
              </wp:positionH>
              <wp:positionV relativeFrom="page">
                <wp:posOffset>9476740</wp:posOffset>
              </wp:positionV>
              <wp:extent cx="292100" cy="189865"/>
              <wp:effectExtent l="3810" t="0" r="0" b="1270"/>
              <wp:wrapNone/>
              <wp:docPr id="1006899828"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E5D92" w14:textId="77777777" w:rsidR="00BD5CFA" w:rsidRDefault="00BD5CFA">
                          <w:pPr>
                            <w:pStyle w:val="Headerorfooter10"/>
                            <w:bidi w:val="0"/>
                            <w:rPr>
                              <w:rFonts w:ascii="Times New Roman" w:hAnsi="Times New Roman" w:cs="Times New Roman"/>
                              <w:b w:val="0"/>
                              <w:bCs w:val="0"/>
                              <w:sz w:val="24"/>
                              <w:szCs w:val="24"/>
                            </w:rPr>
                          </w:pPr>
                          <w:r>
                            <w:rPr>
                              <w:rStyle w:val="Headerorfooter1"/>
                              <w:lang w:val="fa-IR" w:eastAsia="fa-IR"/>
                            </w:rPr>
                            <w:t>نئات</w:t>
                          </w:r>
                          <w:r>
                            <w:rPr>
                              <w:rStyle w:val="Headerorfooter1"/>
                              <w:b/>
                              <w:bCs/>
                              <w:sz w:val="26"/>
                              <w:szCs w:val="26"/>
                              <w:lang w:val="fa-IR" w:eastAsia="fa-IR"/>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C28392" id="_x0000_t202" coordsize="21600,21600" o:spt="202" path="m,l,21600r21600,l21600,xe">
              <v:stroke joinstyle="miter"/>
              <v:path gradientshapeok="t" o:connecttype="rect"/>
            </v:shapetype>
            <v:shape id="Text Box 1061" o:spid="_x0000_s1057" type="#_x0000_t202" style="position:absolute;margin-left:25.05pt;margin-top:746.2pt;width:23pt;height:14.95pt;z-index:-2516715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" filled="f" stroked="f">
              <v:textbox style="mso-fit-shape-to-text:t" inset="0,0,0,0">
                <w:txbxContent>
                  <w:p w14:paraId="143E5D92" w14:textId="77777777" w:rsidR="00BD5CFA" w:rsidRDefault="00BD5CFA">
                    <w:pPr>
                      <w:pStyle w:val="Headerorfooter10"/>
                      <w:bidi w:val="0"/>
                      <w:rPr>
                        <w:rFonts w:ascii="Times New Roman" w:hAnsi="Times New Roman" w:cs="Times New Roman"/>
                        <w:b w:val="0"/>
                        <w:bCs w:val="0"/>
                        <w:sz w:val="24"/>
                        <w:szCs w:val="24"/>
                      </w:rPr>
                    </w:pPr>
                    <w:r>
                      <w:rPr>
                        <w:rStyle w:val="Headerorfooter1"/>
                        <w:lang w:val="fa-IR" w:eastAsia="fa-IR"/>
                      </w:rPr>
                      <w:t>نئات</w:t>
                    </w:r>
                    <w:r>
                      <w:rPr>
                        <w:rStyle w:val="Headerorfooter1"/>
                        <w:b/>
                        <w:bCs/>
                        <w:sz w:val="26"/>
                        <w:szCs w:val="26"/>
                        <w:lang w:val="fa-IR" w:eastAsia="fa-IR"/>
                      </w:rPr>
                      <w:t>1</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17AF3" w14:textId="77777777" w:rsidR="00BD5CFA" w:rsidRDefault="00BD5CFA"/>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2492F" w14:textId="77777777" w:rsidR="00BD5CFA" w:rsidRDefault="00BD5CFA"/>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4A116" w14:textId="77777777" w:rsidR="00BD5CFA" w:rsidRDefault="00BD5CFA"/>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72EDE" w14:textId="77777777" w:rsidR="00BD5CFA" w:rsidRDefault="00BD5CFA"/>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B6081" w14:textId="77777777" w:rsidR="00BD5CFA" w:rsidRDefault="00BD5CFA"/>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5EA51" w14:textId="77777777" w:rsidR="00BD5CFA" w:rsidRDefault="00BD5CF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2167B" w14:textId="77777777" w:rsidR="003B031E" w:rsidRDefault="003B031E"/>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A627D" w14:textId="77777777" w:rsidR="00BD5CFA" w:rsidRDefault="00BD5CFA"/>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7BDA6" w14:textId="77777777" w:rsidR="00BD5CFA" w:rsidRDefault="00BD5CFA"/>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AD9C0" w14:textId="77777777" w:rsidR="00BD5CFA" w:rsidRDefault="00BD5CFA"/>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5DC7D" w14:textId="77777777" w:rsidR="00BD5CFA" w:rsidRDefault="00BD5CFA"/>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F675F" w14:textId="77777777" w:rsidR="00BD5CFA" w:rsidRDefault="00BD5CFA"/>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2C6E6" w14:textId="77777777" w:rsidR="00BD5CFA" w:rsidRDefault="00BD5CFA"/>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240C2" w14:textId="77777777" w:rsidR="00BD5CFA" w:rsidRDefault="00BD5CFA"/>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40051" w14:textId="77777777" w:rsidR="00BD5CFA" w:rsidRDefault="00BD5CFA"/>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3E430" w14:textId="77777777" w:rsidR="00BD5CFA" w:rsidRDefault="00BD5CFA"/>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46D8D" w14:textId="77777777" w:rsidR="00BD5CFA" w:rsidRDefault="00BD5C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C5CD9" w14:textId="77777777" w:rsidR="00673765" w:rsidRDefault="00673765">
      <w:r>
        <w:separator/>
      </w:r>
    </w:p>
  </w:footnote>
  <w:footnote w:type="continuationSeparator" w:id="0">
    <w:p w14:paraId="1C898C78" w14:textId="77777777" w:rsidR="00673765" w:rsidRDefault="006737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3240A" w14:textId="77777777" w:rsidR="003B031E" w:rsidRDefault="003B031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D820B" w14:textId="77777777" w:rsidR="003B031E" w:rsidRDefault="003B031E"/>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C35B8" w14:textId="77777777" w:rsidR="00BD5CFA" w:rsidRDefault="00BD5CFA"/>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33773" w14:textId="77777777" w:rsidR="00BD5CFA" w:rsidRDefault="00BD5CFA"/>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F1A3A" w14:textId="77777777" w:rsidR="00BD5CFA" w:rsidRDefault="00BD5CFA"/>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BB4F6" w14:textId="11B214EC" w:rsidR="00BD5CFA" w:rsidRDefault="00816C6C">
    <w:pPr>
      <w:spacing w:line="1" w:lineRule="exact"/>
      <w:rPr>
        <w:color w:val="auto"/>
      </w:rPr>
    </w:pPr>
    <w:r>
      <w:rPr>
        <w:noProof/>
        <w:color w:val="auto"/>
      </w:rPr>
      <mc:AlternateContent>
        <mc:Choice Requires="wps">
          <w:drawing>
            <wp:anchor distT="0" distB="0" distL="0" distR="0" simplePos="0" relativeHeight="251648000" behindDoc="1" locked="0" layoutInCell="1" allowOverlap="1" wp14:anchorId="2CD36728" wp14:editId="0EC409A1">
              <wp:simplePos x="0" y="0"/>
              <wp:positionH relativeFrom="page">
                <wp:posOffset>3807460</wp:posOffset>
              </wp:positionH>
              <wp:positionV relativeFrom="page">
                <wp:posOffset>632460</wp:posOffset>
              </wp:positionV>
              <wp:extent cx="2469515" cy="172720"/>
              <wp:effectExtent l="0" t="3810" r="0" b="4445"/>
              <wp:wrapNone/>
              <wp:docPr id="1760426517"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93A3B" w14:textId="77777777" w:rsidR="00BD5CFA" w:rsidRDefault="00BD5CFA">
                          <w:pPr>
                            <w:pStyle w:val="Headerorfooter10"/>
                            <w:bidi w:val="0"/>
                            <w:rPr>
                              <w:rFonts w:ascii="Times New Roman" w:hAnsi="Times New Roman" w:cs="Times New Roman"/>
                              <w:sz w:val="24"/>
                              <w:szCs w:val="24"/>
                            </w:rPr>
                          </w:pPr>
                          <w:r>
                            <w:rPr>
                              <w:rStyle w:val="Headerorfooter1"/>
                              <w:rFonts w:ascii="Courier New" w:hAnsi="Courier New" w:cs="Courier New"/>
                              <w:sz w:val="24"/>
                              <w:szCs w:val="24"/>
                            </w:rPr>
                            <w:t>۱۲</w:t>
                          </w:r>
                          <w:r>
                            <w:rPr>
                              <w:rStyle w:val="Headerorfooter1"/>
                              <w:rFonts w:ascii="Courier New" w:hAnsi="Courier New" w:cs="Courier New"/>
                              <w:sz w:val="24"/>
                              <w:szCs w:val="24"/>
                              <w:lang w:val="fa-IR" w:eastAsia="fa-IR"/>
                            </w:rPr>
                            <w:t xml:space="preserve"> </w:t>
                          </w:r>
                          <w:r>
                            <w:rPr>
                              <w:rStyle w:val="Headerorfooter1"/>
                              <w:rFonts w:ascii="Courier New" w:hAnsi="Courier New" w:cs="Courier New"/>
                              <w:sz w:val="24"/>
                              <w:szCs w:val="24"/>
                              <w:lang w:val="fa-IR" w:eastAsia="fa-IR"/>
                            </w:rPr>
                            <w:t>ا رزنار سازمان عصسب بابه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D36728" id="_x0000_t202" coordsize="21600,21600" o:spt="202" path="m,l,21600r21600,l21600,xe">
              <v:stroke joinstyle="miter"/>
              <v:path gradientshapeok="t" o:connecttype="rect"/>
            </v:shapetype>
            <v:shape id="Text Box 1076" o:spid="_x0000_s1060" type="#_x0000_t202" style="position:absolute;margin-left:299.8pt;margin-top:49.8pt;width:194.45pt;height:13.6pt;z-index:-2516684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" filled="f" stroked="f">
              <v:textbox style="mso-fit-shape-to-text:t" inset="0,0,0,0">
                <w:txbxContent>
                  <w:p w14:paraId="45293A3B" w14:textId="77777777" w:rsidR="00BD5CFA" w:rsidRDefault="00BD5CFA">
                    <w:pPr>
                      <w:pStyle w:val="Headerorfooter10"/>
                      <w:bidi w:val="0"/>
                      <w:rPr>
                        <w:rFonts w:ascii="Times New Roman" w:hAnsi="Times New Roman" w:cs="Times New Roman"/>
                        <w:sz w:val="24"/>
                        <w:szCs w:val="24"/>
                      </w:rPr>
                    </w:pPr>
                    <w:r>
                      <w:rPr>
                        <w:rStyle w:val="Headerorfooter1"/>
                        <w:rFonts w:ascii="Courier New" w:hAnsi="Courier New" w:cs="Courier New"/>
                        <w:sz w:val="24"/>
                        <w:szCs w:val="24"/>
                      </w:rPr>
                      <w:t>۱۲</w:t>
                    </w:r>
                    <w:r>
                      <w:rPr>
                        <w:rStyle w:val="Headerorfooter1"/>
                        <w:rFonts w:ascii="Courier New" w:hAnsi="Courier New" w:cs="Courier New"/>
                        <w:sz w:val="24"/>
                        <w:szCs w:val="24"/>
                        <w:lang w:val="fa-IR" w:eastAsia="fa-IR"/>
                      </w:rPr>
                      <w:t xml:space="preserve"> </w:t>
                    </w:r>
                    <w:r>
                      <w:rPr>
                        <w:rStyle w:val="Headerorfooter1"/>
                        <w:rFonts w:ascii="Courier New" w:hAnsi="Courier New" w:cs="Courier New"/>
                        <w:sz w:val="24"/>
                        <w:szCs w:val="24"/>
                        <w:lang w:val="fa-IR" w:eastAsia="fa-IR"/>
                      </w:rPr>
                      <w:t>ا رزنار سازمان عصسب بابه</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C8BB8" w14:textId="77777777" w:rsidR="00BD5CFA" w:rsidRDefault="00BD5CFA"/>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F355F" w14:textId="77777777" w:rsidR="00BD5CFA" w:rsidRDefault="00BD5CFA"/>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1B48D" w14:textId="77777777" w:rsidR="00BD5CFA" w:rsidRDefault="00BD5CFA"/>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892D7" w14:textId="77777777" w:rsidR="00BD5CFA" w:rsidRDefault="00BD5CFA"/>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2B6F3" w14:textId="77777777" w:rsidR="00BD5CFA" w:rsidRDefault="00BD5CFA"/>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BE67B" w14:textId="77777777" w:rsidR="00BD5CFA" w:rsidRDefault="00BD5CFA"/>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82B3E" w14:textId="77777777" w:rsidR="003B031E" w:rsidRDefault="003B031E"/>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2D1E" w14:textId="77777777" w:rsidR="00BD5CFA" w:rsidRDefault="00BD5CFA"/>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3273F" w14:textId="7B14FCB2" w:rsidR="00BD5CFA" w:rsidRDefault="00816C6C">
    <w:pPr>
      <w:spacing w:line="1" w:lineRule="exact"/>
      <w:rPr>
        <w:color w:val="auto"/>
      </w:rPr>
    </w:pPr>
    <w:r>
      <w:rPr>
        <w:noProof/>
        <w:color w:val="auto"/>
      </w:rPr>
      <mc:AlternateContent>
        <mc:Choice Requires="wps">
          <w:drawing>
            <wp:anchor distT="0" distB="0" distL="0" distR="0" simplePos="0" relativeHeight="251649024" behindDoc="1" locked="0" layoutInCell="1" allowOverlap="1" wp14:anchorId="3BB96417" wp14:editId="2BA88577">
              <wp:simplePos x="0" y="0"/>
              <wp:positionH relativeFrom="page">
                <wp:posOffset>3756660</wp:posOffset>
              </wp:positionH>
              <wp:positionV relativeFrom="page">
                <wp:posOffset>694690</wp:posOffset>
              </wp:positionV>
              <wp:extent cx="1426845" cy="160655"/>
              <wp:effectExtent l="3810" t="0" r="0" b="1905"/>
              <wp:wrapNone/>
              <wp:docPr id="1654520222"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192A2" w14:textId="77777777" w:rsidR="00BD5CFA" w:rsidRDefault="00BD5CFA">
                          <w:pPr>
                            <w:pStyle w:val="Headerorfooter10"/>
                            <w:bidi w:val="0"/>
                            <w:rPr>
                              <w:rFonts w:ascii="Times New Roman" w:hAnsi="Times New Roman" w:cs="Times New Roman"/>
                              <w:sz w:val="24"/>
                              <w:szCs w:val="24"/>
                            </w:rPr>
                          </w:pPr>
                          <w:r>
                            <w:rPr>
                              <w:rStyle w:val="Headerorfooter1"/>
                              <w:lang w:val="ar-SA" w:eastAsia="ar-SA"/>
                            </w:rPr>
                            <w:t>٥٤</w:t>
                          </w:r>
                          <w:r>
                            <w:rPr>
                              <w:rStyle w:val="Headerorfooter1"/>
                              <w:lang w:val="fa-IR" w:eastAsia="fa-IR"/>
                            </w:rPr>
                            <w:t xml:space="preserve"> ' رننار سازمانی عصب پابه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B96417" id="_x0000_t202" coordsize="21600,21600" o:spt="202" path="m,l,21600r21600,l21600,xe">
              <v:stroke joinstyle="miter"/>
              <v:path gradientshapeok="t" o:connecttype="rect"/>
            </v:shapetype>
            <v:shape id="Text Box 1077" o:spid="_x0000_s1061" type="#_x0000_t202" style="position:absolute;margin-left:295.8pt;margin-top:54.7pt;width:112.35pt;height:12.65pt;z-index:-2516674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" filled="f" stroked="f">
              <v:textbox style="mso-fit-shape-to-text:t" inset="0,0,0,0">
                <w:txbxContent>
                  <w:p w14:paraId="524192A2" w14:textId="77777777" w:rsidR="00BD5CFA" w:rsidRDefault="00BD5CFA">
                    <w:pPr>
                      <w:pStyle w:val="Headerorfooter10"/>
                      <w:bidi w:val="0"/>
                      <w:rPr>
                        <w:rFonts w:ascii="Times New Roman" w:hAnsi="Times New Roman" w:cs="Times New Roman"/>
                        <w:sz w:val="24"/>
                        <w:szCs w:val="24"/>
                      </w:rPr>
                    </w:pPr>
                    <w:r>
                      <w:rPr>
                        <w:rStyle w:val="Headerorfooter1"/>
                        <w:lang w:val="ar-SA" w:eastAsia="ar-SA"/>
                      </w:rPr>
                      <w:t>٥٤</w:t>
                    </w:r>
                    <w:r>
                      <w:rPr>
                        <w:rStyle w:val="Headerorfooter1"/>
                        <w:lang w:val="fa-IR" w:eastAsia="fa-IR"/>
                      </w:rPr>
                      <w:t xml:space="preserve"> ' رننار سازمانی عصب پابه</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C7C6D" w14:textId="77777777" w:rsidR="00BD5CFA" w:rsidRDefault="00BD5CFA"/>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3D227" w14:textId="77777777" w:rsidR="00BD5CFA" w:rsidRDefault="00BD5CFA"/>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DD5E9" w14:textId="77777777" w:rsidR="00BD5CFA" w:rsidRDefault="00BD5CFA"/>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7A99E" w14:textId="77777777" w:rsidR="00BD5CFA" w:rsidRDefault="00BD5CFA"/>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46D53" w14:textId="77777777" w:rsidR="00BD5CFA" w:rsidRDefault="00BD5CFA"/>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388CA" w14:textId="60502BE8" w:rsidR="00BD5CFA" w:rsidRDefault="00816C6C">
    <w:pPr>
      <w:spacing w:line="1" w:lineRule="exact"/>
      <w:rPr>
        <w:color w:val="auto"/>
      </w:rPr>
    </w:pPr>
    <w:r>
      <w:rPr>
        <w:noProof/>
        <w:color w:val="auto"/>
      </w:rPr>
      <mc:AlternateContent>
        <mc:Choice Requires="wps">
          <w:drawing>
            <wp:anchor distT="0" distB="0" distL="0" distR="0" simplePos="0" relativeHeight="251650048" behindDoc="1" locked="0" layoutInCell="1" allowOverlap="1" wp14:anchorId="136A5E76" wp14:editId="7E496261">
              <wp:simplePos x="0" y="0"/>
              <wp:positionH relativeFrom="page">
                <wp:posOffset>3921125</wp:posOffset>
              </wp:positionH>
              <wp:positionV relativeFrom="page">
                <wp:posOffset>742315</wp:posOffset>
              </wp:positionV>
              <wp:extent cx="1432560" cy="160655"/>
              <wp:effectExtent l="0" t="0" r="0" b="1905"/>
              <wp:wrapNone/>
              <wp:docPr id="433250053"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69B5F" w14:textId="77777777" w:rsidR="00BD5CFA" w:rsidRDefault="00BD5CFA">
                          <w:pPr>
                            <w:pStyle w:val="Headerorfooter10"/>
                            <w:bidi w:val="0"/>
                            <w:rPr>
                              <w:rFonts w:ascii="Times New Roman" w:hAnsi="Times New Roman" w:cs="Times New Roman"/>
                              <w:sz w:val="24"/>
                              <w:szCs w:val="24"/>
                            </w:rPr>
                          </w:pPr>
                          <w:r>
                            <w:rPr>
                              <w:rStyle w:val="Headerorfooter1"/>
                              <w:lang w:val="ar-SA" w:eastAsia="ar-SA"/>
                            </w:rPr>
                            <w:t>٥٦</w:t>
                          </w:r>
                          <w:r>
                            <w:rPr>
                              <w:rStyle w:val="Headerorfooter1"/>
                              <w:lang w:val="fa-IR" w:eastAsia="fa-IR"/>
                            </w:rPr>
                            <w:t xml:space="preserve"> ا رفتار سازمانی عصب بایه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6A5E76" id="_x0000_t202" coordsize="21600,21600" o:spt="202" path="m,l,21600r21600,l21600,xe">
              <v:stroke joinstyle="miter"/>
              <v:path gradientshapeok="t" o:connecttype="rect"/>
            </v:shapetype>
            <v:shape id="Text Box 1078" o:spid="_x0000_s1062" type="#_x0000_t202" style="position:absolute;margin-left:308.75pt;margin-top:58.45pt;width:112.8pt;height:12.65pt;z-index:-2516664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" filled="f" stroked="f">
              <v:textbox style="mso-fit-shape-to-text:t" inset="0,0,0,0">
                <w:txbxContent>
                  <w:p w14:paraId="72B69B5F" w14:textId="77777777" w:rsidR="00BD5CFA" w:rsidRDefault="00BD5CFA">
                    <w:pPr>
                      <w:pStyle w:val="Headerorfooter10"/>
                      <w:bidi w:val="0"/>
                      <w:rPr>
                        <w:rFonts w:ascii="Times New Roman" w:hAnsi="Times New Roman" w:cs="Times New Roman"/>
                        <w:sz w:val="24"/>
                        <w:szCs w:val="24"/>
                      </w:rPr>
                    </w:pPr>
                    <w:r>
                      <w:rPr>
                        <w:rStyle w:val="Headerorfooter1"/>
                        <w:lang w:val="ar-SA" w:eastAsia="ar-SA"/>
                      </w:rPr>
                      <w:t>٥٦</w:t>
                    </w:r>
                    <w:r>
                      <w:rPr>
                        <w:rStyle w:val="Headerorfooter1"/>
                        <w:lang w:val="fa-IR" w:eastAsia="fa-IR"/>
                      </w:rPr>
                      <w:t xml:space="preserve"> ا رفتار سازمانی عصب بایه</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080FC" w14:textId="77777777" w:rsidR="00BD5CFA" w:rsidRDefault="00BD5CFA"/>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07ED0" w14:textId="77777777" w:rsidR="00BD5CFA" w:rsidRDefault="00BD5CFA"/>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A8959" w14:textId="77777777" w:rsidR="003B031E" w:rsidRDefault="003B031E"/>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6499B" w14:textId="77777777" w:rsidR="00BD5CFA" w:rsidRDefault="00BD5CFA"/>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ED189" w14:textId="77777777" w:rsidR="00BD5CFA" w:rsidRDefault="00BD5CFA"/>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287AC" w14:textId="77777777" w:rsidR="00BD5CFA" w:rsidRDefault="00BD5CFA"/>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B1DEA" w14:textId="40D8F0DE" w:rsidR="00BD5CFA" w:rsidRDefault="00816C6C">
    <w:pPr>
      <w:spacing w:line="1" w:lineRule="exact"/>
      <w:rPr>
        <w:color w:val="auto"/>
      </w:rPr>
    </w:pPr>
    <w:r>
      <w:rPr>
        <w:noProof/>
        <w:color w:val="auto"/>
      </w:rPr>
      <mc:AlternateContent>
        <mc:Choice Requires="wps">
          <w:drawing>
            <wp:anchor distT="0" distB="0" distL="0" distR="0" simplePos="0" relativeHeight="251651072" behindDoc="1" locked="0" layoutInCell="1" allowOverlap="1" wp14:anchorId="4D223FA9" wp14:editId="79049BC6">
              <wp:simplePos x="0" y="0"/>
              <wp:positionH relativeFrom="page">
                <wp:posOffset>4048760</wp:posOffset>
              </wp:positionH>
              <wp:positionV relativeFrom="page">
                <wp:posOffset>636270</wp:posOffset>
              </wp:positionV>
              <wp:extent cx="1794510" cy="204470"/>
              <wp:effectExtent l="635" t="0" r="0" b="0"/>
              <wp:wrapNone/>
              <wp:docPr id="555455031"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11122" w14:textId="77777777" w:rsidR="00BD5CFA" w:rsidRDefault="00BD5CFA">
                          <w:pPr>
                            <w:pStyle w:val="Headerorfooter10"/>
                            <w:bidi w:val="0"/>
                            <w:rPr>
                              <w:rFonts w:ascii="Times New Roman" w:hAnsi="Times New Roman" w:cs="Times New Roman"/>
                              <w:sz w:val="24"/>
                              <w:szCs w:val="24"/>
                            </w:rPr>
                          </w:pPr>
                          <w:r>
                            <w:rPr>
                              <w:rStyle w:val="Headerorfooter1"/>
                              <w:sz w:val="28"/>
                              <w:szCs w:val="28"/>
                              <w:lang w:val="ar-SA" w:eastAsia="ar-SA"/>
                            </w:rPr>
                            <w:t>٥٨</w:t>
                          </w:r>
                          <w:r>
                            <w:rPr>
                              <w:rStyle w:val="Headerorfooter1"/>
                              <w:sz w:val="28"/>
                              <w:szCs w:val="28"/>
                              <w:lang w:val="fa-IR" w:eastAsia="fa-IR"/>
                            </w:rPr>
                            <w:t xml:space="preserve"> ا رننار مازمانی عصب بابه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223FA9" id="_x0000_t202" coordsize="21600,21600" o:spt="202" path="m,l,21600r21600,l21600,xe">
              <v:stroke joinstyle="miter"/>
              <v:path gradientshapeok="t" o:connecttype="rect"/>
            </v:shapetype>
            <v:shape id="Text Box 1079" o:spid="_x0000_s1063" type="#_x0000_t202" style="position:absolute;margin-left:318.8pt;margin-top:50.1pt;width:141.3pt;height:16.1pt;z-index:-25166540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" filled="f" stroked="f">
              <v:textbox style="mso-fit-shape-to-text:t" inset="0,0,0,0">
                <w:txbxContent>
                  <w:p w14:paraId="35F11122" w14:textId="77777777" w:rsidR="00BD5CFA" w:rsidRDefault="00BD5CFA">
                    <w:pPr>
                      <w:pStyle w:val="Headerorfooter10"/>
                      <w:bidi w:val="0"/>
                      <w:rPr>
                        <w:rFonts w:ascii="Times New Roman" w:hAnsi="Times New Roman" w:cs="Times New Roman"/>
                        <w:sz w:val="24"/>
                        <w:szCs w:val="24"/>
                      </w:rPr>
                    </w:pPr>
                    <w:r>
                      <w:rPr>
                        <w:rStyle w:val="Headerorfooter1"/>
                        <w:sz w:val="28"/>
                        <w:szCs w:val="28"/>
                        <w:lang w:val="ar-SA" w:eastAsia="ar-SA"/>
                      </w:rPr>
                      <w:t>٥٨</w:t>
                    </w:r>
                    <w:r>
                      <w:rPr>
                        <w:rStyle w:val="Headerorfooter1"/>
                        <w:sz w:val="28"/>
                        <w:szCs w:val="28"/>
                        <w:lang w:val="fa-IR" w:eastAsia="fa-IR"/>
                      </w:rPr>
                      <w:t xml:space="preserve"> ا رننار مازمانی عصب بابه</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5F8EC" w14:textId="77777777" w:rsidR="00BD5CFA" w:rsidRDefault="00BD5CFA"/>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91826" w14:textId="77777777" w:rsidR="00BD5CFA" w:rsidRDefault="00BD5CFA"/>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6BC38" w14:textId="77777777" w:rsidR="00BD5CFA" w:rsidRDefault="00BD5CFA"/>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5E62B" w14:textId="77777777" w:rsidR="00BD5CFA" w:rsidRDefault="00BD5CFA"/>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3C4C8" w14:textId="77777777" w:rsidR="00BD5CFA" w:rsidRDefault="00BD5CFA"/>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73048" w14:textId="199A22AC" w:rsidR="00BD5CFA" w:rsidRDefault="00816C6C">
    <w:pPr>
      <w:spacing w:line="1" w:lineRule="exact"/>
      <w:rPr>
        <w:color w:val="auto"/>
      </w:rPr>
    </w:pPr>
    <w:r>
      <w:rPr>
        <w:noProof/>
        <w:color w:val="auto"/>
      </w:rPr>
      <mc:AlternateContent>
        <mc:Choice Requires="wps">
          <w:drawing>
            <wp:anchor distT="0" distB="0" distL="0" distR="0" simplePos="0" relativeHeight="251652096" behindDoc="1" locked="0" layoutInCell="1" allowOverlap="1" wp14:anchorId="3AD1CCD6" wp14:editId="17EDD1E6">
              <wp:simplePos x="0" y="0"/>
              <wp:positionH relativeFrom="page">
                <wp:posOffset>4030980</wp:posOffset>
              </wp:positionH>
              <wp:positionV relativeFrom="page">
                <wp:posOffset>716915</wp:posOffset>
              </wp:positionV>
              <wp:extent cx="1569720" cy="175260"/>
              <wp:effectExtent l="1905" t="2540" r="0" b="3175"/>
              <wp:wrapNone/>
              <wp:docPr id="1522271158"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C07E2" w14:textId="77777777" w:rsidR="00BD5CFA" w:rsidRDefault="00BD5CFA">
                          <w:pPr>
                            <w:pStyle w:val="Headerorfooter10"/>
                            <w:bidi w:val="0"/>
                            <w:rPr>
                              <w:rFonts w:ascii="Times New Roman" w:hAnsi="Times New Roman" w:cs="Times New Roman"/>
                              <w:sz w:val="24"/>
                              <w:szCs w:val="24"/>
                            </w:rPr>
                          </w:pPr>
                          <w:r>
                            <w:rPr>
                              <w:rStyle w:val="Headerorfooter1"/>
                              <w:sz w:val="24"/>
                              <w:szCs w:val="24"/>
                              <w:lang w:val="ar-SA" w:eastAsia="ar-SA"/>
                            </w:rPr>
                            <w:t>٦٠</w:t>
                          </w:r>
                          <w:r>
                            <w:rPr>
                              <w:rStyle w:val="Headerorfooter1"/>
                              <w:sz w:val="24"/>
                              <w:szCs w:val="24"/>
                              <w:lang w:val="fa-IR" w:eastAsia="fa-IR"/>
                            </w:rPr>
                            <w:t xml:space="preserve"> / رننار سازمانی عصب پابه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D1CCD6" id="_x0000_t202" coordsize="21600,21600" o:spt="202" path="m,l,21600r21600,l21600,xe">
              <v:stroke joinstyle="miter"/>
              <v:path gradientshapeok="t" o:connecttype="rect"/>
            </v:shapetype>
            <v:shape id="Text Box 1080" o:spid="_x0000_s1064" type="#_x0000_t202" style="position:absolute;margin-left:317.4pt;margin-top:56.45pt;width:123.6pt;height:13.8pt;z-index:-25166438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" filled="f" stroked="f">
              <v:textbox style="mso-fit-shape-to-text:t" inset="0,0,0,0">
                <w:txbxContent>
                  <w:p w14:paraId="1DAC07E2" w14:textId="77777777" w:rsidR="00BD5CFA" w:rsidRDefault="00BD5CFA">
                    <w:pPr>
                      <w:pStyle w:val="Headerorfooter10"/>
                      <w:bidi w:val="0"/>
                      <w:rPr>
                        <w:rFonts w:ascii="Times New Roman" w:hAnsi="Times New Roman" w:cs="Times New Roman"/>
                        <w:sz w:val="24"/>
                        <w:szCs w:val="24"/>
                      </w:rPr>
                    </w:pPr>
                    <w:r>
                      <w:rPr>
                        <w:rStyle w:val="Headerorfooter1"/>
                        <w:sz w:val="24"/>
                        <w:szCs w:val="24"/>
                        <w:lang w:val="ar-SA" w:eastAsia="ar-SA"/>
                      </w:rPr>
                      <w:t>٦٠</w:t>
                    </w:r>
                    <w:r>
                      <w:rPr>
                        <w:rStyle w:val="Headerorfooter1"/>
                        <w:sz w:val="24"/>
                        <w:szCs w:val="24"/>
                        <w:lang w:val="fa-IR" w:eastAsia="fa-IR"/>
                      </w:rPr>
                      <w:t xml:space="preserve"> / رننار سازمانی عصب پابه</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55B1E" w14:textId="77777777" w:rsidR="003B031E" w:rsidRDefault="003B031E"/>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FA2E5" w14:textId="77777777" w:rsidR="00BD5CFA" w:rsidRDefault="00BD5CFA"/>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B82E0" w14:textId="77777777" w:rsidR="00BD5CFA" w:rsidRDefault="00BD5CFA"/>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3326D" w14:textId="77777777" w:rsidR="00BD5CFA" w:rsidRDefault="00BD5CFA"/>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6A1F1" w14:textId="77777777" w:rsidR="00BD5CFA" w:rsidRDefault="00BD5CFA"/>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CFB69" w14:textId="77777777" w:rsidR="00BD5CFA" w:rsidRDefault="00BD5CFA"/>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63B4B" w14:textId="4AA08CED" w:rsidR="00BD5CFA" w:rsidRDefault="00816C6C">
    <w:pPr>
      <w:spacing w:line="1" w:lineRule="exact"/>
      <w:rPr>
        <w:color w:val="auto"/>
      </w:rPr>
    </w:pPr>
    <w:r>
      <w:rPr>
        <w:noProof/>
        <w:color w:val="auto"/>
      </w:rPr>
      <mc:AlternateContent>
        <mc:Choice Requires="wps">
          <w:drawing>
            <wp:anchor distT="0" distB="0" distL="0" distR="0" simplePos="0" relativeHeight="251653120" behindDoc="1" locked="0" layoutInCell="1" allowOverlap="1" wp14:anchorId="76145D8F" wp14:editId="7ACAA172">
              <wp:simplePos x="0" y="0"/>
              <wp:positionH relativeFrom="page">
                <wp:posOffset>3913505</wp:posOffset>
              </wp:positionH>
              <wp:positionV relativeFrom="page">
                <wp:posOffset>680085</wp:posOffset>
              </wp:positionV>
              <wp:extent cx="1283970" cy="160655"/>
              <wp:effectExtent l="0" t="3810" r="3175" b="0"/>
              <wp:wrapNone/>
              <wp:docPr id="2037179667"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63CC6" w14:textId="77777777" w:rsidR="00BD5CFA" w:rsidRDefault="00BD5CFA">
                          <w:pPr>
                            <w:pStyle w:val="Headerorfooter10"/>
                            <w:bidi w:val="0"/>
                            <w:rPr>
                              <w:rFonts w:ascii="Times New Roman" w:hAnsi="Times New Roman" w:cs="Times New Roman"/>
                              <w:sz w:val="24"/>
                              <w:szCs w:val="24"/>
                            </w:rPr>
                          </w:pPr>
                          <w:r>
                            <w:rPr>
                              <w:rStyle w:val="Headerorfooter1"/>
                              <w:lang w:val="ar-SA" w:eastAsia="ar-SA"/>
                            </w:rPr>
                            <w:t>٦٢</w:t>
                          </w:r>
                          <w:r>
                            <w:rPr>
                              <w:rStyle w:val="Headerorfooter1"/>
                              <w:lang w:val="fa-IR" w:eastAsia="fa-IR"/>
                            </w:rPr>
                            <w:t>'.ونار مازمان عصب بایه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145D8F" id="_x0000_t202" coordsize="21600,21600" o:spt="202" path="m,l,21600r21600,l21600,xe">
              <v:stroke joinstyle="miter"/>
              <v:path gradientshapeok="t" o:connecttype="rect"/>
            </v:shapetype>
            <v:shape id="Text Box 1081" o:spid="_x0000_s1065" type="#_x0000_t202" style="position:absolute;margin-left:308.15pt;margin-top:53.55pt;width:101.1pt;height:12.65pt;z-index:-2516633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" filled="f" stroked="f">
              <v:textbox style="mso-fit-shape-to-text:t" inset="0,0,0,0">
                <w:txbxContent>
                  <w:p w14:paraId="06563CC6" w14:textId="77777777" w:rsidR="00BD5CFA" w:rsidRDefault="00BD5CFA">
                    <w:pPr>
                      <w:pStyle w:val="Headerorfooter10"/>
                      <w:bidi w:val="0"/>
                      <w:rPr>
                        <w:rFonts w:ascii="Times New Roman" w:hAnsi="Times New Roman" w:cs="Times New Roman"/>
                        <w:sz w:val="24"/>
                        <w:szCs w:val="24"/>
                      </w:rPr>
                    </w:pPr>
                    <w:r>
                      <w:rPr>
                        <w:rStyle w:val="Headerorfooter1"/>
                        <w:lang w:val="ar-SA" w:eastAsia="ar-SA"/>
                      </w:rPr>
                      <w:t>٦٢</w:t>
                    </w:r>
                    <w:r>
                      <w:rPr>
                        <w:rStyle w:val="Headerorfooter1"/>
                        <w:lang w:val="fa-IR" w:eastAsia="fa-IR"/>
                      </w:rPr>
                      <w:t>'.ونار مازمان عصب بایه</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8E626" w14:textId="77777777" w:rsidR="00BD5CFA" w:rsidRDefault="00BD5CFA"/>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485CB" w14:textId="77777777" w:rsidR="00BD5CFA" w:rsidRDefault="00BD5CFA"/>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B8B00" w14:textId="77777777" w:rsidR="00BD5CFA" w:rsidRDefault="00BD5CFA"/>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DDF15" w14:textId="77777777" w:rsidR="00BD5CFA" w:rsidRDefault="00BD5CFA"/>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D6C37" w14:textId="77777777" w:rsidR="003B031E" w:rsidRDefault="003B031E"/>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C3CBB" w14:textId="77777777" w:rsidR="00BD5CFA" w:rsidRDefault="00BD5CFA"/>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A59DC" w14:textId="2BCBCB89" w:rsidR="00BD5CFA" w:rsidRDefault="00816C6C">
    <w:pPr>
      <w:spacing w:line="1" w:lineRule="exact"/>
      <w:rPr>
        <w:color w:val="auto"/>
      </w:rPr>
    </w:pPr>
    <w:r>
      <w:rPr>
        <w:noProof/>
        <w:color w:val="auto"/>
      </w:rPr>
      <mc:AlternateContent>
        <mc:Choice Requires="wps">
          <w:drawing>
            <wp:anchor distT="0" distB="0" distL="0" distR="0" simplePos="0" relativeHeight="251654144" behindDoc="1" locked="0" layoutInCell="1" allowOverlap="1" wp14:anchorId="05BC390F" wp14:editId="6BC626CF">
              <wp:simplePos x="0" y="0"/>
              <wp:positionH relativeFrom="page">
                <wp:posOffset>3888105</wp:posOffset>
              </wp:positionH>
              <wp:positionV relativeFrom="page">
                <wp:posOffset>760730</wp:posOffset>
              </wp:positionV>
              <wp:extent cx="1823085" cy="204470"/>
              <wp:effectExtent l="1905" t="0" r="3810" b="0"/>
              <wp:wrapNone/>
              <wp:docPr id="494063735"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59964" w14:textId="77777777" w:rsidR="00BD5CFA" w:rsidRDefault="00BD5CFA">
                          <w:pPr>
                            <w:pStyle w:val="Headerorfooter10"/>
                            <w:bidi w:val="0"/>
                            <w:rPr>
                              <w:rFonts w:ascii="Times New Roman" w:hAnsi="Times New Roman" w:cs="Times New Roman"/>
                              <w:sz w:val="24"/>
                              <w:szCs w:val="24"/>
                            </w:rPr>
                          </w:pPr>
                          <w:r>
                            <w:rPr>
                              <w:rStyle w:val="Headerorfooter1"/>
                              <w:sz w:val="28"/>
                              <w:szCs w:val="28"/>
                              <w:lang w:val="ar-SA" w:eastAsia="ar-SA"/>
                            </w:rPr>
                            <w:t>٦٤</w:t>
                          </w:r>
                          <w:r>
                            <w:rPr>
                              <w:rStyle w:val="Headerorfooter1"/>
                              <w:sz w:val="28"/>
                              <w:szCs w:val="28"/>
                              <w:lang w:val="fa-IR" w:eastAsia="fa-IR"/>
                            </w:rPr>
                            <w:t xml:space="preserve"> ا رفنار سازمانی عصب بابه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BC390F" id="_x0000_t202" coordsize="21600,21600" o:spt="202" path="m,l,21600r21600,l21600,xe">
              <v:stroke joinstyle="miter"/>
              <v:path gradientshapeok="t" o:connecttype="rect"/>
            </v:shapetype>
            <v:shape id="Text Box 1082" o:spid="_x0000_s1066" type="#_x0000_t202" style="position:absolute;margin-left:306.15pt;margin-top:59.9pt;width:143.55pt;height:16.1pt;z-index:-25166233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" filled="f" stroked="f">
              <v:textbox style="mso-fit-shape-to-text:t" inset="0,0,0,0">
                <w:txbxContent>
                  <w:p w14:paraId="20E59964" w14:textId="77777777" w:rsidR="00BD5CFA" w:rsidRDefault="00BD5CFA">
                    <w:pPr>
                      <w:pStyle w:val="Headerorfooter10"/>
                      <w:bidi w:val="0"/>
                      <w:rPr>
                        <w:rFonts w:ascii="Times New Roman" w:hAnsi="Times New Roman" w:cs="Times New Roman"/>
                        <w:sz w:val="24"/>
                        <w:szCs w:val="24"/>
                      </w:rPr>
                    </w:pPr>
                    <w:r>
                      <w:rPr>
                        <w:rStyle w:val="Headerorfooter1"/>
                        <w:sz w:val="28"/>
                        <w:szCs w:val="28"/>
                        <w:lang w:val="ar-SA" w:eastAsia="ar-SA"/>
                      </w:rPr>
                      <w:t>٦٤</w:t>
                    </w:r>
                    <w:r>
                      <w:rPr>
                        <w:rStyle w:val="Headerorfooter1"/>
                        <w:sz w:val="28"/>
                        <w:szCs w:val="28"/>
                        <w:lang w:val="fa-IR" w:eastAsia="fa-IR"/>
                      </w:rPr>
                      <w:t xml:space="preserve"> ا رفنار سازمانی عصب بابه</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80BD6" w14:textId="77777777" w:rsidR="00BD5CFA" w:rsidRDefault="00BD5CFA"/>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38236" w14:textId="77777777" w:rsidR="00BD5CFA" w:rsidRDefault="00BD5CFA"/>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62DF1" w14:textId="77777777" w:rsidR="00BD5CFA" w:rsidRDefault="00BD5CFA"/>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0C631" w14:textId="77777777" w:rsidR="00BD5CFA" w:rsidRDefault="00BD5CFA"/>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879C3" w14:textId="77777777" w:rsidR="00BD5CFA" w:rsidRDefault="00BD5CFA"/>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AA471" w14:textId="03AB0F3D" w:rsidR="00BD5CFA" w:rsidRDefault="00816C6C">
    <w:pPr>
      <w:spacing w:line="1" w:lineRule="exact"/>
      <w:rPr>
        <w:color w:val="auto"/>
      </w:rPr>
    </w:pPr>
    <w:r>
      <w:rPr>
        <w:noProof/>
        <w:color w:val="auto"/>
      </w:rPr>
      <mc:AlternateContent>
        <mc:Choice Requires="wps">
          <w:drawing>
            <wp:anchor distT="0" distB="0" distL="0" distR="0" simplePos="0" relativeHeight="251655168" behindDoc="1" locked="0" layoutInCell="1" allowOverlap="1" wp14:anchorId="14607B9F" wp14:editId="07528453">
              <wp:simplePos x="0" y="0"/>
              <wp:positionH relativeFrom="page">
                <wp:posOffset>3942715</wp:posOffset>
              </wp:positionH>
              <wp:positionV relativeFrom="page">
                <wp:posOffset>753745</wp:posOffset>
              </wp:positionV>
              <wp:extent cx="1351280" cy="160655"/>
              <wp:effectExtent l="0" t="1270" r="1905" b="0"/>
              <wp:wrapNone/>
              <wp:docPr id="778335818"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33F27" w14:textId="77777777" w:rsidR="00BD5CFA" w:rsidRDefault="00BD5CFA">
                          <w:pPr>
                            <w:pStyle w:val="Headerorfooter10"/>
                            <w:bidi w:val="0"/>
                            <w:rPr>
                              <w:rFonts w:ascii="Times New Roman" w:hAnsi="Times New Roman" w:cs="Times New Roman"/>
                              <w:sz w:val="24"/>
                              <w:szCs w:val="24"/>
                            </w:rPr>
                          </w:pPr>
                          <w:r>
                            <w:rPr>
                              <w:rStyle w:val="Headerorfooter1"/>
                              <w:lang w:val="ar-SA" w:eastAsia="ar-SA"/>
                            </w:rPr>
                            <w:t>٦٦ اوفار</w:t>
                          </w:r>
                          <w:r>
                            <w:rPr>
                              <w:rStyle w:val="Headerorfooter1"/>
                              <w:lang w:val="fa-IR" w:eastAsia="fa-IR"/>
                            </w:rPr>
                            <w:t xml:space="preserve"> سازمائی عصب بابه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607B9F" id="_x0000_t202" coordsize="21600,21600" o:spt="202" path="m,l,21600r21600,l21600,xe">
              <v:stroke joinstyle="miter"/>
              <v:path gradientshapeok="t" o:connecttype="rect"/>
            </v:shapetype>
            <v:shape id="Text Box 1083" o:spid="_x0000_s1067" type="#_x0000_t202" style="position:absolute;margin-left:310.45pt;margin-top:59.35pt;width:106.4pt;height:12.65pt;z-index:-25166131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" filled="f" stroked="f">
              <v:textbox style="mso-fit-shape-to-text:t" inset="0,0,0,0">
                <w:txbxContent>
                  <w:p w14:paraId="54733F27" w14:textId="77777777" w:rsidR="00BD5CFA" w:rsidRDefault="00BD5CFA">
                    <w:pPr>
                      <w:pStyle w:val="Headerorfooter10"/>
                      <w:bidi w:val="0"/>
                      <w:rPr>
                        <w:rFonts w:ascii="Times New Roman" w:hAnsi="Times New Roman" w:cs="Times New Roman"/>
                        <w:sz w:val="24"/>
                        <w:szCs w:val="24"/>
                      </w:rPr>
                    </w:pPr>
                    <w:r>
                      <w:rPr>
                        <w:rStyle w:val="Headerorfooter1"/>
                        <w:lang w:val="ar-SA" w:eastAsia="ar-SA"/>
                      </w:rPr>
                      <w:t>٦٦ اوفار</w:t>
                    </w:r>
                    <w:r>
                      <w:rPr>
                        <w:rStyle w:val="Headerorfooter1"/>
                        <w:lang w:val="fa-IR" w:eastAsia="fa-IR"/>
                      </w:rPr>
                      <w:t xml:space="preserve"> سازمائی عصب بابه</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9D543" w14:textId="77777777" w:rsidR="00BD5CFA" w:rsidRDefault="00BD5CFA"/>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CEDEC" w14:textId="77777777" w:rsidR="00BD5CFA" w:rsidRDefault="00BD5CFA"/>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C49A8" w14:textId="77777777" w:rsidR="003B031E" w:rsidRDefault="003B031E"/>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6869E" w14:textId="77777777" w:rsidR="00BD5CFA" w:rsidRDefault="00BD5CFA"/>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43EE8" w14:textId="77777777" w:rsidR="00BD5CFA" w:rsidRDefault="00BD5CFA"/>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230FE" w14:textId="77777777" w:rsidR="00BD5CFA" w:rsidRDefault="00BD5CFA"/>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B951E" w14:textId="6DC4C814" w:rsidR="00BD5CFA" w:rsidRDefault="00816C6C">
    <w:pPr>
      <w:spacing w:line="1" w:lineRule="exact"/>
      <w:rPr>
        <w:color w:val="auto"/>
      </w:rPr>
    </w:pPr>
    <w:r>
      <w:rPr>
        <w:noProof/>
        <w:color w:val="auto"/>
      </w:rPr>
      <mc:AlternateContent>
        <mc:Choice Requires="wps">
          <w:drawing>
            <wp:anchor distT="0" distB="0" distL="0" distR="0" simplePos="0" relativeHeight="251656192" behindDoc="1" locked="0" layoutInCell="1" allowOverlap="1" wp14:anchorId="5DCF5149" wp14:editId="176DE3B1">
              <wp:simplePos x="0" y="0"/>
              <wp:positionH relativeFrom="page">
                <wp:posOffset>3939540</wp:posOffset>
              </wp:positionH>
              <wp:positionV relativeFrom="page">
                <wp:posOffset>680085</wp:posOffset>
              </wp:positionV>
              <wp:extent cx="1395730" cy="160655"/>
              <wp:effectExtent l="0" t="3810" r="0" b="0"/>
              <wp:wrapNone/>
              <wp:docPr id="1740053500"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E4A76" w14:textId="77777777" w:rsidR="00BD5CFA" w:rsidRDefault="00BD5CFA">
                          <w:pPr>
                            <w:pStyle w:val="Headerorfooter10"/>
                            <w:bidi w:val="0"/>
                            <w:rPr>
                              <w:rFonts w:ascii="Times New Roman" w:hAnsi="Times New Roman" w:cs="Times New Roman"/>
                              <w:sz w:val="24"/>
                              <w:szCs w:val="24"/>
                            </w:rPr>
                          </w:pPr>
                          <w:r>
                            <w:rPr>
                              <w:rStyle w:val="Headerorfooter1"/>
                              <w:lang w:val="ar-SA" w:eastAsia="ar-SA"/>
                            </w:rPr>
                            <w:t>٦٨</w:t>
                          </w:r>
                          <w:r>
                            <w:rPr>
                              <w:rStyle w:val="Headerorfooter1"/>
                              <w:lang w:val="fa-IR" w:eastAsia="fa-IR"/>
                            </w:rPr>
                            <w:t xml:space="preserve"> ' رفار سازمانی عصب بابه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CF5149" id="_x0000_t202" coordsize="21600,21600" o:spt="202" path="m,l,21600r21600,l21600,xe">
              <v:stroke joinstyle="miter"/>
              <v:path gradientshapeok="t" o:connecttype="rect"/>
            </v:shapetype>
            <v:shape id="Text Box 1084" o:spid="_x0000_s1068" type="#_x0000_t202" style="position:absolute;margin-left:310.2pt;margin-top:53.55pt;width:109.9pt;height:12.65pt;z-index:-2516602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" filled="f" stroked="f">
              <v:textbox style="mso-fit-shape-to-text:t" inset="0,0,0,0">
                <w:txbxContent>
                  <w:p w14:paraId="756E4A76" w14:textId="77777777" w:rsidR="00BD5CFA" w:rsidRDefault="00BD5CFA">
                    <w:pPr>
                      <w:pStyle w:val="Headerorfooter10"/>
                      <w:bidi w:val="0"/>
                      <w:rPr>
                        <w:rFonts w:ascii="Times New Roman" w:hAnsi="Times New Roman" w:cs="Times New Roman"/>
                        <w:sz w:val="24"/>
                        <w:szCs w:val="24"/>
                      </w:rPr>
                    </w:pPr>
                    <w:r>
                      <w:rPr>
                        <w:rStyle w:val="Headerorfooter1"/>
                        <w:lang w:val="ar-SA" w:eastAsia="ar-SA"/>
                      </w:rPr>
                      <w:t>٦٨</w:t>
                    </w:r>
                    <w:r>
                      <w:rPr>
                        <w:rStyle w:val="Headerorfooter1"/>
                        <w:lang w:val="fa-IR" w:eastAsia="fa-IR"/>
                      </w:rPr>
                      <w:t xml:space="preserve"> ' رفار سازمانی عصب بابه</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A0824" w14:textId="77777777" w:rsidR="00BD5CFA" w:rsidRDefault="00BD5CFA"/>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E140E" w14:textId="77777777" w:rsidR="00BD5CFA" w:rsidRDefault="00BD5CFA"/>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5E94F" w14:textId="77777777" w:rsidR="00BD5CFA" w:rsidRDefault="00BD5CFA"/>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22BB0" w14:textId="77777777" w:rsidR="00BD5CFA" w:rsidRDefault="00BD5CFA"/>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C5577" w14:textId="77777777" w:rsidR="00BD5CFA" w:rsidRDefault="00BD5CFA"/>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DB432" w14:textId="77777777" w:rsidR="00BD5CFA" w:rsidRDefault="00BD5CFA"/>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5678C" w14:textId="77777777" w:rsidR="003B031E" w:rsidRDefault="003B031E"/>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EC77" w14:textId="77777777" w:rsidR="00BD5CFA" w:rsidRDefault="00BD5CFA"/>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4740C" w14:textId="77777777" w:rsidR="00BD5CFA" w:rsidRDefault="00BD5CFA"/>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B2817" w14:textId="77777777" w:rsidR="00BD5CFA" w:rsidRDefault="00BD5CFA"/>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831E1" w14:textId="77777777" w:rsidR="00BD5CFA" w:rsidRDefault="00BD5CFA"/>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C8FE6" w14:textId="77777777" w:rsidR="00BD5CFA" w:rsidRDefault="00BD5CFA"/>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834C3" w14:textId="58FBC814" w:rsidR="00BD5CFA" w:rsidRDefault="00816C6C">
    <w:pPr>
      <w:spacing w:line="1" w:lineRule="exact"/>
      <w:rPr>
        <w:color w:val="auto"/>
      </w:rPr>
    </w:pPr>
    <w:r>
      <w:rPr>
        <w:noProof/>
        <w:color w:val="auto"/>
      </w:rPr>
      <mc:AlternateContent>
        <mc:Choice Requires="wps">
          <w:drawing>
            <wp:anchor distT="0" distB="0" distL="0" distR="0" simplePos="0" relativeHeight="251657216" behindDoc="1" locked="0" layoutInCell="1" allowOverlap="1" wp14:anchorId="4935ECD1" wp14:editId="2B43896C">
              <wp:simplePos x="0" y="0"/>
              <wp:positionH relativeFrom="page">
                <wp:posOffset>3829685</wp:posOffset>
              </wp:positionH>
              <wp:positionV relativeFrom="page">
                <wp:posOffset>720725</wp:posOffset>
              </wp:positionV>
              <wp:extent cx="1409700" cy="160655"/>
              <wp:effectExtent l="635" t="0" r="0" b="4445"/>
              <wp:wrapNone/>
              <wp:docPr id="748523557"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AEBE3" w14:textId="77777777" w:rsidR="00BD5CFA" w:rsidRDefault="00BD5CFA">
                          <w:pPr>
                            <w:pStyle w:val="Headerorfooter10"/>
                            <w:bidi w:val="0"/>
                            <w:rPr>
                              <w:rFonts w:ascii="Times New Roman" w:hAnsi="Times New Roman" w:cs="Times New Roman"/>
                              <w:sz w:val="24"/>
                              <w:szCs w:val="24"/>
                            </w:rPr>
                          </w:pPr>
                          <w:r>
                            <w:rPr>
                              <w:rStyle w:val="Headerorfooter1"/>
                              <w:rFonts w:ascii="Times New Roman" w:hAnsi="Times New Roman" w:cs="Times New Roman"/>
                              <w:lang w:val="ar-SA" w:eastAsia="ar-SA"/>
                            </w:rPr>
                            <w:t>٧٢</w:t>
                          </w:r>
                          <w:r>
                            <w:rPr>
                              <w:rStyle w:val="Headerorfooter1"/>
                              <w:rFonts w:ascii="Times New Roman" w:hAnsi="Times New Roman" w:cs="Times New Roman"/>
                              <w:lang w:val="fa-IR" w:eastAsia="fa-IR"/>
                            </w:rPr>
                            <w:t xml:space="preserve"> ا رننار سازمانی عصب پابه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35ECD1" id="_x0000_t202" coordsize="21600,21600" o:spt="202" path="m,l,21600r21600,l21600,xe">
              <v:stroke joinstyle="miter"/>
              <v:path gradientshapeok="t" o:connecttype="rect"/>
            </v:shapetype>
            <v:shape id="Text Box 1085" o:spid="_x0000_s1069" type="#_x0000_t202" style="position:absolute;margin-left:301.55pt;margin-top:56.75pt;width:111pt;height:12.65pt;z-index:-2516592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" filled="f" stroked="f">
              <v:textbox style="mso-fit-shape-to-text:t" inset="0,0,0,0">
                <w:txbxContent>
                  <w:p w14:paraId="34CAEBE3" w14:textId="77777777" w:rsidR="00BD5CFA" w:rsidRDefault="00BD5CFA">
                    <w:pPr>
                      <w:pStyle w:val="Headerorfooter10"/>
                      <w:bidi w:val="0"/>
                      <w:rPr>
                        <w:rFonts w:ascii="Times New Roman" w:hAnsi="Times New Roman" w:cs="Times New Roman"/>
                        <w:sz w:val="24"/>
                        <w:szCs w:val="24"/>
                      </w:rPr>
                    </w:pPr>
                    <w:r>
                      <w:rPr>
                        <w:rStyle w:val="Headerorfooter1"/>
                        <w:rFonts w:ascii="Times New Roman" w:hAnsi="Times New Roman" w:cs="Times New Roman"/>
                        <w:lang w:val="ar-SA" w:eastAsia="ar-SA"/>
                      </w:rPr>
                      <w:t>٧٢</w:t>
                    </w:r>
                    <w:r>
                      <w:rPr>
                        <w:rStyle w:val="Headerorfooter1"/>
                        <w:rFonts w:ascii="Times New Roman" w:hAnsi="Times New Roman" w:cs="Times New Roman"/>
                        <w:lang w:val="fa-IR" w:eastAsia="fa-IR"/>
                      </w:rPr>
                      <w:t xml:space="preserve"> ا رننار سازمانی عصب پابه</w:t>
                    </w: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8D341" w14:textId="77777777" w:rsidR="00BD5CFA" w:rsidRDefault="00BD5CFA"/>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7D721" w14:textId="77777777" w:rsidR="00BD5CFA" w:rsidRDefault="00BD5CFA"/>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D449E" w14:textId="1ADB671A" w:rsidR="00BD5CFA" w:rsidRDefault="00816C6C">
    <w:pPr>
      <w:spacing w:line="1" w:lineRule="exact"/>
      <w:rPr>
        <w:color w:val="auto"/>
      </w:rPr>
    </w:pPr>
    <w:r>
      <w:rPr>
        <w:noProof/>
        <w:color w:val="auto"/>
      </w:rPr>
      <mc:AlternateContent>
        <mc:Choice Requires="wps">
          <w:drawing>
            <wp:anchor distT="0" distB="0" distL="0" distR="0" simplePos="0" relativeHeight="251658240" behindDoc="1" locked="0" layoutInCell="1" allowOverlap="1" wp14:anchorId="0386CA83" wp14:editId="27D7BF87">
              <wp:simplePos x="0" y="0"/>
              <wp:positionH relativeFrom="page">
                <wp:posOffset>709295</wp:posOffset>
              </wp:positionH>
              <wp:positionV relativeFrom="page">
                <wp:posOffset>859790</wp:posOffset>
              </wp:positionV>
              <wp:extent cx="2378710" cy="160655"/>
              <wp:effectExtent l="4445" t="2540" r="0" b="0"/>
              <wp:wrapNone/>
              <wp:docPr id="1702708626"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3B03F" w14:textId="77777777" w:rsidR="00BD5CFA" w:rsidRDefault="00BD5CFA">
                          <w:pPr>
                            <w:pStyle w:val="Headerorfooter10"/>
                            <w:bidi w:val="0"/>
                            <w:rPr>
                              <w:rFonts w:ascii="Times New Roman" w:hAnsi="Times New Roman" w:cs="Times New Roman"/>
                              <w:sz w:val="24"/>
                              <w:szCs w:val="24"/>
                            </w:rPr>
                          </w:pPr>
                          <w:r>
                            <w:rPr>
                              <w:rStyle w:val="Headerorfooter1"/>
                              <w:b/>
                              <w:bCs/>
                              <w:lang w:val="fa-IR" w:eastAsia="fa-IR"/>
                            </w:rPr>
                            <w:t>نصل</w:t>
                          </w:r>
                          <w:r>
                            <w:rPr>
                              <w:rStyle w:val="Headerorfooter1"/>
                              <w:b/>
                              <w:bCs/>
                              <w:lang w:val="ar-SA" w:eastAsia="ar-SA"/>
                            </w:rPr>
                            <w:t xml:space="preserve"> </w:t>
                          </w:r>
                          <w:r>
                            <w:rPr>
                              <w:rStyle w:val="Headerorfooter1"/>
                              <w:b/>
                              <w:bCs/>
                              <w:lang w:val="ar-SA" w:eastAsia="ar-SA"/>
                            </w:rPr>
                            <w:t>۳؛</w:t>
                          </w:r>
                          <w:r>
                            <w:rPr>
                              <w:rStyle w:val="Headerorfooter1"/>
                              <w:b/>
                              <w:bCs/>
                              <w:lang w:val="fa-IR" w:eastAsia="fa-IR"/>
                            </w:rPr>
                            <w:t xml:space="preserve"> نأئبران عصب شناخنی عوامل محبطی </w:t>
                          </w:r>
                          <w:r>
                            <w:rPr>
                              <w:rStyle w:val="Headerorfooter1"/>
                              <w:b/>
                              <w:bCs/>
                              <w:i/>
                              <w:iCs/>
                            </w:rPr>
                            <w:t>I</w:t>
                          </w:r>
                          <w:r>
                            <w:rPr>
                              <w:rStyle w:val="Headerorfooter1"/>
                              <w:b/>
                              <w:bCs/>
                              <w:lang w:val="ar-SA" w:eastAsia="ar-SA"/>
                            </w:rPr>
                            <w:t xml:space="preserve"> ١٣</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86CA83" id="_x0000_t202" coordsize="21600,21600" o:spt="202" path="m,l,21600r21600,l21600,xe">
              <v:stroke joinstyle="miter"/>
              <v:path gradientshapeok="t" o:connecttype="rect"/>
            </v:shapetype>
            <v:shape id="Text Box 1086" o:spid="_x0000_s1070" type="#_x0000_t202" style="position:absolute;margin-left:55.85pt;margin-top:67.7pt;width:187.3pt;height:12.65pt;z-index:-25165824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" filled="f" stroked="f">
              <v:textbox style="mso-fit-shape-to-text:t" inset="0,0,0,0">
                <w:txbxContent>
                  <w:p w14:paraId="6513B03F" w14:textId="77777777" w:rsidR="00BD5CFA" w:rsidRDefault="00BD5CFA">
                    <w:pPr>
                      <w:pStyle w:val="Headerorfooter10"/>
                      <w:bidi w:val="0"/>
                      <w:rPr>
                        <w:rFonts w:ascii="Times New Roman" w:hAnsi="Times New Roman" w:cs="Times New Roman"/>
                        <w:sz w:val="24"/>
                        <w:szCs w:val="24"/>
                      </w:rPr>
                    </w:pPr>
                    <w:r>
                      <w:rPr>
                        <w:rStyle w:val="Headerorfooter1"/>
                        <w:b/>
                        <w:bCs/>
                        <w:lang w:val="fa-IR" w:eastAsia="fa-IR"/>
                      </w:rPr>
                      <w:t>نصل</w:t>
                    </w:r>
                    <w:r>
                      <w:rPr>
                        <w:rStyle w:val="Headerorfooter1"/>
                        <w:b/>
                        <w:bCs/>
                        <w:lang w:val="ar-SA" w:eastAsia="ar-SA"/>
                      </w:rPr>
                      <w:t xml:space="preserve"> </w:t>
                    </w:r>
                    <w:r>
                      <w:rPr>
                        <w:rStyle w:val="Headerorfooter1"/>
                        <w:b/>
                        <w:bCs/>
                        <w:lang w:val="ar-SA" w:eastAsia="ar-SA"/>
                      </w:rPr>
                      <w:t>۳؛</w:t>
                    </w:r>
                    <w:r>
                      <w:rPr>
                        <w:rStyle w:val="Headerorfooter1"/>
                        <w:b/>
                        <w:bCs/>
                        <w:lang w:val="fa-IR" w:eastAsia="fa-IR"/>
                      </w:rPr>
                      <w:t xml:space="preserve"> نأئبران عصب شناخنی عوامل محبطی </w:t>
                    </w:r>
                    <w:r>
                      <w:rPr>
                        <w:rStyle w:val="Headerorfooter1"/>
                        <w:b/>
                        <w:bCs/>
                        <w:i/>
                        <w:iCs/>
                      </w:rPr>
                      <w:t>I</w:t>
                    </w:r>
                    <w:r>
                      <w:rPr>
                        <w:rStyle w:val="Headerorfooter1"/>
                        <w:b/>
                        <w:bCs/>
                        <w:lang w:val="ar-SA" w:eastAsia="ar-SA"/>
                      </w:rPr>
                      <w:t xml:space="preserve"> ١٣</w:t>
                    </w:r>
                  </w:p>
                </w:txbxContent>
              </v:textbox>
              <w10:wrap anchorx="page" anchory="page"/>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64913" w14:textId="77777777" w:rsidR="00BD5CFA" w:rsidRDefault="00BD5CFA"/>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EC2C" w14:textId="77777777" w:rsidR="003B031E" w:rsidRDefault="003B031E"/>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5D890" w14:textId="77777777" w:rsidR="00761F91" w:rsidRDefault="00761F91"/>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83730" w14:textId="25C3EBE5" w:rsidR="00761F91" w:rsidRDefault="00816C6C">
    <w:pPr>
      <w:spacing w:line="1" w:lineRule="exact"/>
      <w:rPr>
        <w:color w:val="auto"/>
      </w:rPr>
    </w:pPr>
    <w:r>
      <w:rPr>
        <w:noProof/>
        <w:color w:val="auto"/>
      </w:rPr>
      <mc:AlternateContent>
        <mc:Choice Requires="wps">
          <w:drawing>
            <wp:anchor distT="0" distB="0" distL="0" distR="0" simplePos="0" relativeHeight="251659264" behindDoc="1" locked="0" layoutInCell="1" allowOverlap="1" wp14:anchorId="60A6092B" wp14:editId="5B995E4F">
              <wp:simplePos x="0" y="0"/>
              <wp:positionH relativeFrom="page">
                <wp:posOffset>3961130</wp:posOffset>
              </wp:positionH>
              <wp:positionV relativeFrom="page">
                <wp:posOffset>797560</wp:posOffset>
              </wp:positionV>
              <wp:extent cx="1610995" cy="175260"/>
              <wp:effectExtent l="0" t="0" r="0" b="0"/>
              <wp:wrapNone/>
              <wp:docPr id="1550378586"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A9F25" w14:textId="77777777" w:rsidR="00761F91" w:rsidRDefault="00761F91">
                          <w:pPr>
                            <w:pStyle w:val="Headerorfooter20"/>
                            <w:rPr>
                              <w:sz w:val="24"/>
                              <w:szCs w:val="24"/>
                            </w:rPr>
                          </w:pPr>
                          <w:r>
                            <w:rPr>
                              <w:rStyle w:val="Headerorfooter2"/>
                              <w:rFonts w:ascii="Arial" w:hAnsi="Arial" w:cs="Arial"/>
                              <w:sz w:val="24"/>
                              <w:szCs w:val="24"/>
                              <w:lang w:val="en-US" w:eastAsia="en-US"/>
                            </w:rPr>
                            <w:t>۲۰۸</w:t>
                          </w:r>
                          <w:r>
                            <w:rPr>
                              <w:rStyle w:val="Headerorfooter2"/>
                              <w:rFonts w:ascii="Arial" w:hAnsi="Arial" w:cs="Arial"/>
                              <w:sz w:val="24"/>
                              <w:szCs w:val="24"/>
                              <w:lang w:val="ar-SA" w:eastAsia="ar-SA"/>
                            </w:rPr>
                            <w:t>/</w:t>
                          </w:r>
                          <w:r>
                            <w:rPr>
                              <w:rStyle w:val="Headerorfooter2"/>
                              <w:rFonts w:ascii="Arial" w:hAnsi="Arial" w:cs="Arial"/>
                              <w:sz w:val="24"/>
                              <w:szCs w:val="24"/>
                            </w:rPr>
                            <w:t xml:space="preserve"> رفتار سازمانی عصب پابه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A6092B" id="_x0000_t202" coordsize="21600,21600" o:spt="202" path="m,l,21600r21600,l21600,xe">
              <v:stroke joinstyle="miter"/>
              <v:path gradientshapeok="t" o:connecttype="rect"/>
            </v:shapetype>
            <v:shape id="Text Box 1110" o:spid="_x0000_s1071" type="#_x0000_t202" style="position:absolute;margin-left:311.9pt;margin-top:62.8pt;width:126.85pt;height:13.8pt;z-index:-2516572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" filled="f" stroked="f">
              <v:textbox style="mso-fit-shape-to-text:t" inset="0,0,0,0">
                <w:txbxContent>
                  <w:p w14:paraId="5CBA9F25" w14:textId="77777777" w:rsidR="00761F91" w:rsidRDefault="00761F91">
                    <w:pPr>
                      <w:pStyle w:val="Headerorfooter20"/>
                      <w:rPr>
                        <w:sz w:val="24"/>
                        <w:szCs w:val="24"/>
                      </w:rPr>
                    </w:pPr>
                    <w:r>
                      <w:rPr>
                        <w:rStyle w:val="Headerorfooter2"/>
                        <w:rFonts w:ascii="Arial" w:hAnsi="Arial" w:cs="Arial"/>
                        <w:sz w:val="24"/>
                        <w:szCs w:val="24"/>
                        <w:lang w:val="en-US" w:eastAsia="en-US"/>
                      </w:rPr>
                      <w:t>۲۰۸</w:t>
                    </w:r>
                    <w:r>
                      <w:rPr>
                        <w:rStyle w:val="Headerorfooter2"/>
                        <w:rFonts w:ascii="Arial" w:hAnsi="Arial" w:cs="Arial"/>
                        <w:sz w:val="24"/>
                        <w:szCs w:val="24"/>
                        <w:lang w:val="ar-SA" w:eastAsia="ar-SA"/>
                      </w:rPr>
                      <w:t>/</w:t>
                    </w:r>
                    <w:r>
                      <w:rPr>
                        <w:rStyle w:val="Headerorfooter2"/>
                        <w:rFonts w:ascii="Arial" w:hAnsi="Arial" w:cs="Arial"/>
                        <w:sz w:val="24"/>
                        <w:szCs w:val="24"/>
                      </w:rPr>
                      <w:t xml:space="preserve"> رفتار سازمانی عصب پابه</w:t>
                    </w: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3AD62" w14:textId="77777777" w:rsidR="00761F91" w:rsidRDefault="00761F91"/>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F3E8A" w14:textId="77777777" w:rsidR="00761F91" w:rsidRDefault="00761F91"/>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813F3" w14:textId="30EA6464" w:rsidR="00761F91" w:rsidRDefault="00816C6C">
    <w:pPr>
      <w:spacing w:line="1" w:lineRule="exact"/>
      <w:rPr>
        <w:color w:val="auto"/>
      </w:rPr>
    </w:pPr>
    <w:r>
      <w:rPr>
        <w:noProof/>
        <w:color w:val="auto"/>
      </w:rPr>
      <mc:AlternateContent>
        <mc:Choice Requires="wps">
          <w:drawing>
            <wp:anchor distT="0" distB="0" distL="0" distR="0" simplePos="0" relativeHeight="251660288" behindDoc="1" locked="0" layoutInCell="1" allowOverlap="1" wp14:anchorId="6434130D" wp14:editId="4AEAE89B">
              <wp:simplePos x="0" y="0"/>
              <wp:positionH relativeFrom="page">
                <wp:posOffset>822960</wp:posOffset>
              </wp:positionH>
              <wp:positionV relativeFrom="page">
                <wp:posOffset>753745</wp:posOffset>
              </wp:positionV>
              <wp:extent cx="1689735" cy="160655"/>
              <wp:effectExtent l="3810" t="1270" r="1905" b="0"/>
              <wp:wrapNone/>
              <wp:docPr id="1471076196"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BD49B" w14:textId="77777777" w:rsidR="00761F91" w:rsidRDefault="00761F91">
                          <w:pPr>
                            <w:pStyle w:val="Headerorfooter10"/>
                            <w:bidi w:val="0"/>
                            <w:rPr>
                              <w:rFonts w:ascii="Times New Roman" w:hAnsi="Times New Roman" w:cs="Times New Roman"/>
                              <w:sz w:val="24"/>
                              <w:szCs w:val="24"/>
                            </w:rPr>
                          </w:pPr>
                          <w:r>
                            <w:rPr>
                              <w:rStyle w:val="Headerorfooter1"/>
                              <w:lang w:val="ar-SA" w:eastAsia="ar-SA"/>
                            </w:rPr>
                            <w:t>نصل ۸</w:t>
                          </w:r>
                          <w:r>
                            <w:rPr>
                              <w:rStyle w:val="Headerorfooter1"/>
                              <w:lang w:val="fa-IR" w:eastAsia="fa-IR"/>
                            </w:rPr>
                            <w:t xml:space="preserve"> عصب شناسی رهبری ا</w:t>
                          </w:r>
                          <w:r>
                            <w:rPr>
                              <w:rStyle w:val="Headerorfooter1"/>
                              <w:lang w:val="ar-SA" w:eastAsia="ar-SA"/>
                            </w:rPr>
                            <w:t xml:space="preserve"> ٢٠٩</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34130D" id="_x0000_t202" coordsize="21600,21600" o:spt="202" path="m,l,21600r21600,l21600,xe">
              <v:stroke joinstyle="miter"/>
              <v:path gradientshapeok="t" o:connecttype="rect"/>
            </v:shapetype>
            <v:shape id="Text Box 1111" o:spid="_x0000_s1072" type="#_x0000_t202" style="position:absolute;margin-left:64.8pt;margin-top:59.35pt;width:133.05pt;height:12.65pt;z-index:-2516561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" filled="f" stroked="f">
              <v:textbox style="mso-fit-shape-to-text:t" inset="0,0,0,0">
                <w:txbxContent>
                  <w:p w14:paraId="3CCBD49B" w14:textId="77777777" w:rsidR="00761F91" w:rsidRDefault="00761F91">
                    <w:pPr>
                      <w:pStyle w:val="Headerorfooter10"/>
                      <w:bidi w:val="0"/>
                      <w:rPr>
                        <w:rFonts w:ascii="Times New Roman" w:hAnsi="Times New Roman" w:cs="Times New Roman"/>
                        <w:sz w:val="24"/>
                        <w:szCs w:val="24"/>
                      </w:rPr>
                    </w:pPr>
                    <w:r>
                      <w:rPr>
                        <w:rStyle w:val="Headerorfooter1"/>
                        <w:lang w:val="ar-SA" w:eastAsia="ar-SA"/>
                      </w:rPr>
                      <w:t>نصل ۸</w:t>
                    </w:r>
                    <w:r>
                      <w:rPr>
                        <w:rStyle w:val="Headerorfooter1"/>
                        <w:lang w:val="fa-IR" w:eastAsia="fa-IR"/>
                      </w:rPr>
                      <w:t xml:space="preserve"> عصب شناسی رهبری ا</w:t>
                    </w:r>
                    <w:r>
                      <w:rPr>
                        <w:rStyle w:val="Headerorfooter1"/>
                        <w:lang w:val="ar-SA" w:eastAsia="ar-SA"/>
                      </w:rPr>
                      <w:t xml:space="preserve"> ٢٠٩</w:t>
                    </w:r>
                  </w:p>
                </w:txbxContent>
              </v:textbox>
              <w10:wrap anchorx="page" anchory="page"/>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1EA0B" w14:textId="77777777" w:rsidR="00761F91" w:rsidRDefault="00761F91"/>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2779F" w14:textId="77777777" w:rsidR="00761F91" w:rsidRDefault="00761F91"/>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D83EF" w14:textId="7BA8D417" w:rsidR="00761F91" w:rsidRDefault="00816C6C">
    <w:pPr>
      <w:spacing w:line="1" w:lineRule="exact"/>
      <w:rPr>
        <w:color w:val="auto"/>
      </w:rPr>
    </w:pPr>
    <w:r>
      <w:rPr>
        <w:noProof/>
        <w:color w:val="auto"/>
      </w:rPr>
      <mc:AlternateContent>
        <mc:Choice Requires="wps">
          <w:drawing>
            <wp:anchor distT="0" distB="0" distL="0" distR="0" simplePos="0" relativeHeight="251661312" behindDoc="1" locked="0" layoutInCell="1" allowOverlap="1" wp14:anchorId="5513A3BB" wp14:editId="7C62F6F3">
              <wp:simplePos x="0" y="0"/>
              <wp:positionH relativeFrom="page">
                <wp:posOffset>3954145</wp:posOffset>
              </wp:positionH>
              <wp:positionV relativeFrom="page">
                <wp:posOffset>585470</wp:posOffset>
              </wp:positionV>
              <wp:extent cx="1866265" cy="219075"/>
              <wp:effectExtent l="1270" t="4445" r="0" b="0"/>
              <wp:wrapNone/>
              <wp:docPr id="1313808361"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D247B" w14:textId="77777777" w:rsidR="00761F91" w:rsidRDefault="00761F91">
                          <w:pPr>
                            <w:pStyle w:val="Headerorfooter10"/>
                            <w:bidi w:val="0"/>
                            <w:rPr>
                              <w:rFonts w:ascii="Times New Roman" w:hAnsi="Times New Roman" w:cs="Times New Roman"/>
                              <w:sz w:val="24"/>
                              <w:szCs w:val="24"/>
                            </w:rPr>
                          </w:pPr>
                          <w:r>
                            <w:rPr>
                              <w:rStyle w:val="Headerorfooter1"/>
                              <w:sz w:val="30"/>
                              <w:szCs w:val="30"/>
                              <w:lang w:val="fa-IR" w:eastAsia="fa-IR"/>
                            </w:rPr>
                            <w:t>٢١٠/رنر سازمانی عصب بابه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13A3BB" id="_x0000_t202" coordsize="21600,21600" o:spt="202" path="m,l,21600r21600,l21600,xe">
              <v:stroke joinstyle="miter"/>
              <v:path gradientshapeok="t" o:connecttype="rect"/>
            </v:shapetype>
            <v:shape id="Text Box 1112" o:spid="_x0000_s1073" type="#_x0000_t202" style="position:absolute;margin-left:311.35pt;margin-top:46.1pt;width:146.95pt;height:17.25pt;z-index:-2516551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" filled="f" stroked="f">
              <v:textbox style="mso-fit-shape-to-text:t" inset="0,0,0,0">
                <w:txbxContent>
                  <w:p w14:paraId="6D7D247B" w14:textId="77777777" w:rsidR="00761F91" w:rsidRDefault="00761F91">
                    <w:pPr>
                      <w:pStyle w:val="Headerorfooter10"/>
                      <w:bidi w:val="0"/>
                      <w:rPr>
                        <w:rFonts w:ascii="Times New Roman" w:hAnsi="Times New Roman" w:cs="Times New Roman"/>
                        <w:sz w:val="24"/>
                        <w:szCs w:val="24"/>
                      </w:rPr>
                    </w:pPr>
                    <w:r>
                      <w:rPr>
                        <w:rStyle w:val="Headerorfooter1"/>
                        <w:sz w:val="30"/>
                        <w:szCs w:val="30"/>
                        <w:lang w:val="fa-IR" w:eastAsia="fa-IR"/>
                      </w:rPr>
                      <w:t>٢١٠/رنر سازمانی عصب بابه</w:t>
                    </w:r>
                  </w:p>
                </w:txbxContent>
              </v:textbox>
              <w10:wrap anchorx="page" anchory="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5DCD9" w14:textId="77777777" w:rsidR="00761F91" w:rsidRDefault="00761F91"/>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B0374" w14:textId="77777777" w:rsidR="00761F91" w:rsidRDefault="00761F91"/>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327C6" w14:textId="77777777" w:rsidR="003B031E" w:rsidRDefault="003B031E"/>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9DB83" w14:textId="77777777" w:rsidR="00761F91" w:rsidRDefault="00761F91"/>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D00EE" w14:textId="77777777" w:rsidR="00761F91" w:rsidRDefault="00761F91"/>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5294" w14:textId="77777777" w:rsidR="00761F91" w:rsidRDefault="00761F91"/>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9C5CE" w14:textId="1679F95C" w:rsidR="00761F91" w:rsidRDefault="00816C6C">
    <w:pPr>
      <w:spacing w:line="1" w:lineRule="exact"/>
      <w:rPr>
        <w:color w:val="auto"/>
      </w:rPr>
    </w:pPr>
    <w:r>
      <w:rPr>
        <w:noProof/>
        <w:color w:val="auto"/>
      </w:rPr>
      <mc:AlternateContent>
        <mc:Choice Requires="wps">
          <w:drawing>
            <wp:anchor distT="0" distB="0" distL="0" distR="0" simplePos="0" relativeHeight="251662336" behindDoc="1" locked="0" layoutInCell="1" allowOverlap="1" wp14:anchorId="090366D2" wp14:editId="3BDFDEFA">
              <wp:simplePos x="0" y="0"/>
              <wp:positionH relativeFrom="page">
                <wp:posOffset>4151630</wp:posOffset>
              </wp:positionH>
              <wp:positionV relativeFrom="page">
                <wp:posOffset>848360</wp:posOffset>
              </wp:positionV>
              <wp:extent cx="1636395" cy="189865"/>
              <wp:effectExtent l="0" t="635" r="3175" b="0"/>
              <wp:wrapNone/>
              <wp:docPr id="1014850141"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3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C4C58" w14:textId="77777777" w:rsidR="00761F91" w:rsidRDefault="00761F91">
                          <w:pPr>
                            <w:pStyle w:val="Headerorfooter10"/>
                            <w:bidi w:val="0"/>
                            <w:rPr>
                              <w:rFonts w:ascii="Times New Roman" w:hAnsi="Times New Roman" w:cs="Times New Roman"/>
                              <w:sz w:val="24"/>
                              <w:szCs w:val="24"/>
                            </w:rPr>
                          </w:pPr>
                          <w:r>
                            <w:rPr>
                              <w:rStyle w:val="Headerorfooter1"/>
                              <w:sz w:val="26"/>
                              <w:szCs w:val="26"/>
                              <w:lang w:val="fa-IR" w:eastAsia="fa-IR"/>
                            </w:rPr>
                            <w:t xml:space="preserve">٢١٢کرئر </w:t>
                          </w:r>
                          <w:r>
                            <w:rPr>
                              <w:rStyle w:val="Headerorfooter1"/>
                              <w:sz w:val="26"/>
                              <w:szCs w:val="26"/>
                              <w:lang w:val="fa-IR" w:eastAsia="fa-IR"/>
                            </w:rPr>
                            <w:t>سازمانی عصب پابه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0366D2" id="_x0000_t202" coordsize="21600,21600" o:spt="202" path="m,l,21600r21600,l21600,xe">
              <v:stroke joinstyle="miter"/>
              <v:path gradientshapeok="t" o:connecttype="rect"/>
            </v:shapetype>
            <v:shape id="Text Box 1113" o:spid="_x0000_s1074" type="#_x0000_t202" style="position:absolute;margin-left:326.9pt;margin-top:66.8pt;width:128.85pt;height:14.95pt;z-index:-2516541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" filled="f" stroked="f">
              <v:textbox style="mso-fit-shape-to-text:t" inset="0,0,0,0">
                <w:txbxContent>
                  <w:p w14:paraId="628C4C58" w14:textId="77777777" w:rsidR="00761F91" w:rsidRDefault="00761F91">
                    <w:pPr>
                      <w:pStyle w:val="Headerorfooter10"/>
                      <w:bidi w:val="0"/>
                      <w:rPr>
                        <w:rFonts w:ascii="Times New Roman" w:hAnsi="Times New Roman" w:cs="Times New Roman"/>
                        <w:sz w:val="24"/>
                        <w:szCs w:val="24"/>
                      </w:rPr>
                    </w:pPr>
                    <w:r>
                      <w:rPr>
                        <w:rStyle w:val="Headerorfooter1"/>
                        <w:sz w:val="26"/>
                        <w:szCs w:val="26"/>
                        <w:lang w:val="fa-IR" w:eastAsia="fa-IR"/>
                      </w:rPr>
                      <w:t xml:space="preserve">٢١٢کرئر </w:t>
                    </w:r>
                    <w:r>
                      <w:rPr>
                        <w:rStyle w:val="Headerorfooter1"/>
                        <w:sz w:val="26"/>
                        <w:szCs w:val="26"/>
                        <w:lang w:val="fa-IR" w:eastAsia="fa-IR"/>
                      </w:rPr>
                      <w:t>سازمانی عصب پابه</w:t>
                    </w:r>
                  </w:p>
                </w:txbxContent>
              </v:textbox>
              <w10:wrap anchorx="page" anchory="page"/>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3EB6A" w14:textId="77777777" w:rsidR="00761F91" w:rsidRDefault="00761F91"/>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93F5D" w14:textId="77777777" w:rsidR="00761F91" w:rsidRDefault="00761F91"/>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EA7A0" w14:textId="11220323" w:rsidR="00761F91" w:rsidRDefault="00816C6C">
    <w:pPr>
      <w:spacing w:line="1" w:lineRule="exact"/>
      <w:rPr>
        <w:color w:val="auto"/>
      </w:rPr>
    </w:pPr>
    <w:r>
      <w:rPr>
        <w:noProof/>
        <w:color w:val="auto"/>
      </w:rPr>
      <mc:AlternateContent>
        <mc:Choice Requires="wps">
          <w:drawing>
            <wp:anchor distT="0" distB="0" distL="0" distR="0" simplePos="0" relativeHeight="251663360" behindDoc="1" locked="0" layoutInCell="1" allowOverlap="1" wp14:anchorId="4876E863" wp14:editId="7D35B9B3">
              <wp:simplePos x="0" y="0"/>
              <wp:positionH relativeFrom="page">
                <wp:posOffset>775335</wp:posOffset>
              </wp:positionH>
              <wp:positionV relativeFrom="page">
                <wp:posOffset>866775</wp:posOffset>
              </wp:positionV>
              <wp:extent cx="2768600" cy="262890"/>
              <wp:effectExtent l="3810" t="0" r="0" b="3810"/>
              <wp:wrapNone/>
              <wp:docPr id="1538610813"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DFA0E" w14:textId="77777777" w:rsidR="00761F91" w:rsidRDefault="00761F91">
                          <w:pPr>
                            <w:pStyle w:val="Headerorfooter10"/>
                            <w:bidi w:val="0"/>
                            <w:rPr>
                              <w:rFonts w:ascii="Times New Roman" w:hAnsi="Times New Roman" w:cs="Times New Roman"/>
                              <w:sz w:val="24"/>
                              <w:szCs w:val="24"/>
                            </w:rPr>
                          </w:pPr>
                          <w:r>
                            <w:rPr>
                              <w:rStyle w:val="Headerorfooter1"/>
                              <w:sz w:val="36"/>
                              <w:szCs w:val="36"/>
                              <w:lang w:val="ar-SA" w:eastAsia="ar-SA"/>
                            </w:rPr>
                            <w:t>نصل ۸</w:t>
                          </w:r>
                          <w:r>
                            <w:rPr>
                              <w:rStyle w:val="Headerorfooter1"/>
                              <w:sz w:val="36"/>
                              <w:szCs w:val="36"/>
                              <w:lang w:val="fa-IR" w:eastAsia="fa-IR"/>
                            </w:rPr>
                            <w:t xml:space="preserve"> عصب شناسی رهبری</w:t>
                          </w:r>
                          <w:r>
                            <w:rPr>
                              <w:rStyle w:val="Headerorfooter1"/>
                              <w:color w:val="524535"/>
                              <w:sz w:val="36"/>
                              <w:szCs w:val="36"/>
                              <w:lang w:val="fa-IR" w:eastAsia="fa-IR"/>
                            </w:rPr>
                            <w:t xml:space="preserve"> </w:t>
                          </w:r>
                          <w:proofErr w:type="spellStart"/>
                          <w:r>
                            <w:rPr>
                              <w:rStyle w:val="Headerorfooter1"/>
                              <w:i/>
                              <w:iCs/>
                              <w:color w:val="524535"/>
                              <w:sz w:val="36"/>
                              <w:szCs w:val="36"/>
                            </w:rPr>
                            <w:t>i</w:t>
                          </w:r>
                          <w:proofErr w:type="spellEnd"/>
                          <w:r>
                            <w:rPr>
                              <w:rStyle w:val="Headerorfooter1"/>
                              <w:sz w:val="36"/>
                              <w:szCs w:val="36"/>
                              <w:lang w:val="ar-SA" w:eastAsia="ar-SA"/>
                            </w:rPr>
                            <w:t xml:space="preserve"> ٢١٣</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76E863" id="_x0000_t202" coordsize="21600,21600" o:spt="202" path="m,l,21600r21600,l21600,xe">
              <v:stroke joinstyle="miter"/>
              <v:path gradientshapeok="t" o:connecttype="rect"/>
            </v:shapetype>
            <v:shape id="Text Box 1114" o:spid="_x0000_s1075" type="#_x0000_t202" style="position:absolute;margin-left:61.05pt;margin-top:68.25pt;width:218pt;height:20.7pt;z-index:-2516531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" filled="f" stroked="f">
              <v:textbox style="mso-fit-shape-to-text:t" inset="0,0,0,0">
                <w:txbxContent>
                  <w:p w14:paraId="14BDFA0E" w14:textId="77777777" w:rsidR="00761F91" w:rsidRDefault="00761F91">
                    <w:pPr>
                      <w:pStyle w:val="Headerorfooter10"/>
                      <w:bidi w:val="0"/>
                      <w:rPr>
                        <w:rFonts w:ascii="Times New Roman" w:hAnsi="Times New Roman" w:cs="Times New Roman"/>
                        <w:sz w:val="24"/>
                        <w:szCs w:val="24"/>
                      </w:rPr>
                    </w:pPr>
                    <w:r>
                      <w:rPr>
                        <w:rStyle w:val="Headerorfooter1"/>
                        <w:sz w:val="36"/>
                        <w:szCs w:val="36"/>
                        <w:lang w:val="ar-SA" w:eastAsia="ar-SA"/>
                      </w:rPr>
                      <w:t>نصل ۸</w:t>
                    </w:r>
                    <w:r>
                      <w:rPr>
                        <w:rStyle w:val="Headerorfooter1"/>
                        <w:sz w:val="36"/>
                        <w:szCs w:val="36"/>
                        <w:lang w:val="fa-IR" w:eastAsia="fa-IR"/>
                      </w:rPr>
                      <w:t xml:space="preserve"> عصب شناسی رهبری</w:t>
                    </w:r>
                    <w:r>
                      <w:rPr>
                        <w:rStyle w:val="Headerorfooter1"/>
                        <w:color w:val="524535"/>
                        <w:sz w:val="36"/>
                        <w:szCs w:val="36"/>
                        <w:lang w:val="fa-IR" w:eastAsia="fa-IR"/>
                      </w:rPr>
                      <w:t xml:space="preserve"> </w:t>
                    </w:r>
                    <w:proofErr w:type="spellStart"/>
                    <w:r>
                      <w:rPr>
                        <w:rStyle w:val="Headerorfooter1"/>
                        <w:i/>
                        <w:iCs/>
                        <w:color w:val="524535"/>
                        <w:sz w:val="36"/>
                        <w:szCs w:val="36"/>
                      </w:rPr>
                      <w:t>i</w:t>
                    </w:r>
                    <w:proofErr w:type="spellEnd"/>
                    <w:r>
                      <w:rPr>
                        <w:rStyle w:val="Headerorfooter1"/>
                        <w:sz w:val="36"/>
                        <w:szCs w:val="36"/>
                        <w:lang w:val="ar-SA" w:eastAsia="ar-SA"/>
                      </w:rPr>
                      <w:t xml:space="preserve"> ٢١٣</w:t>
                    </w:r>
                  </w:p>
                </w:txbxContent>
              </v:textbox>
              <w10:wrap anchorx="page" anchory="page"/>
            </v:shape>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DA0C2" w14:textId="77777777" w:rsidR="00761F91" w:rsidRDefault="00761F91"/>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518B4" w14:textId="77777777" w:rsidR="00761F91" w:rsidRDefault="00761F91"/>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F49F3" w14:textId="19BE0AEE" w:rsidR="00761F91" w:rsidRDefault="00816C6C">
    <w:pPr>
      <w:spacing w:line="1" w:lineRule="exact"/>
      <w:rPr>
        <w:color w:val="auto"/>
      </w:rPr>
    </w:pPr>
    <w:r>
      <w:rPr>
        <w:noProof/>
        <w:color w:val="auto"/>
      </w:rPr>
      <mc:AlternateContent>
        <mc:Choice Requires="wps">
          <w:drawing>
            <wp:anchor distT="0" distB="0" distL="0" distR="0" simplePos="0" relativeHeight="251664384" behindDoc="1" locked="0" layoutInCell="1" allowOverlap="1" wp14:anchorId="6C002923" wp14:editId="10B8B9D6">
              <wp:simplePos x="0" y="0"/>
              <wp:positionH relativeFrom="page">
                <wp:posOffset>3935730</wp:posOffset>
              </wp:positionH>
              <wp:positionV relativeFrom="page">
                <wp:posOffset>716915</wp:posOffset>
              </wp:positionV>
              <wp:extent cx="1246505" cy="160655"/>
              <wp:effectExtent l="1905" t="2540" r="0" b="0"/>
              <wp:wrapNone/>
              <wp:docPr id="1130304510"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71E39" w14:textId="77777777" w:rsidR="00761F91" w:rsidRDefault="00761F91">
                          <w:pPr>
                            <w:pStyle w:val="Headerorfooter10"/>
                            <w:bidi w:val="0"/>
                            <w:rPr>
                              <w:rFonts w:ascii="Times New Roman" w:hAnsi="Times New Roman" w:cs="Times New Roman"/>
                              <w:sz w:val="24"/>
                              <w:szCs w:val="24"/>
                            </w:rPr>
                          </w:pPr>
                          <w:r>
                            <w:rPr>
                              <w:rStyle w:val="Headerorfooter1"/>
                              <w:lang w:val="fa-IR" w:eastAsia="fa-IR"/>
                            </w:rPr>
                            <w:t>ا رفتار سازمانی عصب بایه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002923" id="_x0000_t202" coordsize="21600,21600" o:spt="202" path="m,l,21600r21600,l21600,xe">
              <v:stroke joinstyle="miter"/>
              <v:path gradientshapeok="t" o:connecttype="rect"/>
            </v:shapetype>
            <v:shape id="Text Box 1115" o:spid="_x0000_s1076" type="#_x0000_t202" style="position:absolute;margin-left:309.9pt;margin-top:56.45pt;width:98.15pt;height:12.65pt;z-index:-2516520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" filled="f" stroked="f">
              <v:textbox style="mso-fit-shape-to-text:t" inset="0,0,0,0">
                <w:txbxContent>
                  <w:p w14:paraId="5D371E39" w14:textId="77777777" w:rsidR="00761F91" w:rsidRDefault="00761F91">
                    <w:pPr>
                      <w:pStyle w:val="Headerorfooter10"/>
                      <w:bidi w:val="0"/>
                      <w:rPr>
                        <w:rFonts w:ascii="Times New Roman" w:hAnsi="Times New Roman" w:cs="Times New Roman"/>
                        <w:sz w:val="24"/>
                        <w:szCs w:val="24"/>
                      </w:rPr>
                    </w:pPr>
                    <w:r>
                      <w:rPr>
                        <w:rStyle w:val="Headerorfooter1"/>
                        <w:lang w:val="fa-IR" w:eastAsia="fa-IR"/>
                      </w:rPr>
                      <w:t>ا رفتار سازمانی عصب بایه</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10DC0" w14:textId="77777777" w:rsidR="003B031E" w:rsidRDefault="003B031E"/>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BEE8D" w14:textId="77777777" w:rsidR="00761F91" w:rsidRDefault="00761F91"/>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73D1E" w14:textId="77777777" w:rsidR="00761F91" w:rsidRDefault="00761F91"/>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05A6C" w14:textId="77777777" w:rsidR="00761F91" w:rsidRDefault="00761F91"/>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319E8" w14:textId="77777777" w:rsidR="00761F91" w:rsidRDefault="00761F91"/>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5827C" w14:textId="77777777" w:rsidR="00761F91" w:rsidRDefault="00761F91"/>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C1B81" w14:textId="1952E836" w:rsidR="00761F91" w:rsidRDefault="00816C6C">
    <w:pPr>
      <w:spacing w:line="1" w:lineRule="exact"/>
      <w:rPr>
        <w:color w:val="auto"/>
      </w:rPr>
    </w:pPr>
    <w:r>
      <w:rPr>
        <w:noProof/>
        <w:color w:val="auto"/>
      </w:rPr>
      <mc:AlternateContent>
        <mc:Choice Requires="wps">
          <w:drawing>
            <wp:anchor distT="0" distB="0" distL="0" distR="0" simplePos="0" relativeHeight="251665408" behindDoc="1" locked="0" layoutInCell="1" allowOverlap="1" wp14:anchorId="62A4E254" wp14:editId="39FF7C5E">
              <wp:simplePos x="0" y="0"/>
              <wp:positionH relativeFrom="page">
                <wp:posOffset>3979545</wp:posOffset>
              </wp:positionH>
              <wp:positionV relativeFrom="page">
                <wp:posOffset>742315</wp:posOffset>
              </wp:positionV>
              <wp:extent cx="1457960" cy="160655"/>
              <wp:effectExtent l="0" t="0" r="1270" b="1905"/>
              <wp:wrapNone/>
              <wp:docPr id="711239491"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BACAB" w14:textId="77777777" w:rsidR="00761F91" w:rsidRDefault="00761F91">
                          <w:pPr>
                            <w:pStyle w:val="Headerorfooter10"/>
                            <w:bidi w:val="0"/>
                            <w:rPr>
                              <w:rFonts w:ascii="Times New Roman" w:hAnsi="Times New Roman" w:cs="Times New Roman"/>
                              <w:sz w:val="24"/>
                              <w:szCs w:val="24"/>
                            </w:rPr>
                          </w:pPr>
                          <w:r>
                            <w:rPr>
                              <w:rStyle w:val="Headerorfooter1"/>
                              <w:lang w:val="ar-SA" w:eastAsia="ar-SA"/>
                            </w:rPr>
                            <w:t>/٢١٦</w:t>
                          </w:r>
                          <w:r>
                            <w:rPr>
                              <w:rStyle w:val="Headerorfooter1"/>
                              <w:lang w:val="fa-IR" w:eastAsia="fa-IR"/>
                            </w:rPr>
                            <w:t xml:space="preserve"> رفنار مازمانی عصب بابه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A4E254" id="_x0000_t202" coordsize="21600,21600" o:spt="202" path="m,l,21600r21600,l21600,xe">
              <v:stroke joinstyle="miter"/>
              <v:path gradientshapeok="t" o:connecttype="rect"/>
            </v:shapetype>
            <v:shape id="Text Box 1116" o:spid="_x0000_s1077" type="#_x0000_t202" style="position:absolute;margin-left:313.35pt;margin-top:58.45pt;width:114.8pt;height:12.65pt;z-index:-2516510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" filled="f" stroked="f">
              <v:textbox style="mso-fit-shape-to-text:t" inset="0,0,0,0">
                <w:txbxContent>
                  <w:p w14:paraId="6A8BACAB" w14:textId="77777777" w:rsidR="00761F91" w:rsidRDefault="00761F91">
                    <w:pPr>
                      <w:pStyle w:val="Headerorfooter10"/>
                      <w:bidi w:val="0"/>
                      <w:rPr>
                        <w:rFonts w:ascii="Times New Roman" w:hAnsi="Times New Roman" w:cs="Times New Roman"/>
                        <w:sz w:val="24"/>
                        <w:szCs w:val="24"/>
                      </w:rPr>
                    </w:pPr>
                    <w:r>
                      <w:rPr>
                        <w:rStyle w:val="Headerorfooter1"/>
                        <w:lang w:val="ar-SA" w:eastAsia="ar-SA"/>
                      </w:rPr>
                      <w:t>/٢١٦</w:t>
                    </w:r>
                    <w:r>
                      <w:rPr>
                        <w:rStyle w:val="Headerorfooter1"/>
                        <w:lang w:val="fa-IR" w:eastAsia="fa-IR"/>
                      </w:rPr>
                      <w:t xml:space="preserve"> رفنار مازمانی عصب بابه</w:t>
                    </w:r>
                  </w:p>
                </w:txbxContent>
              </v:textbox>
              <w10:wrap anchorx="page" anchory="page"/>
            </v:shape>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FFAA7" w14:textId="77777777" w:rsidR="00761F91" w:rsidRDefault="00761F91"/>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0DED0" w14:textId="77777777" w:rsidR="00761F91" w:rsidRDefault="00761F91"/>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EDD9B" w14:textId="4B8FD5B4" w:rsidR="00761F91" w:rsidRDefault="00816C6C">
    <w:pPr>
      <w:spacing w:line="1" w:lineRule="exact"/>
      <w:rPr>
        <w:color w:val="auto"/>
      </w:rPr>
    </w:pPr>
    <w:r>
      <w:rPr>
        <w:noProof/>
        <w:color w:val="auto"/>
      </w:rPr>
      <mc:AlternateContent>
        <mc:Choice Requires="wps">
          <w:drawing>
            <wp:anchor distT="0" distB="0" distL="0" distR="0" simplePos="0" relativeHeight="251666432" behindDoc="1" locked="0" layoutInCell="1" allowOverlap="1" wp14:anchorId="1E07A9AA" wp14:editId="7C9DC4B2">
              <wp:simplePos x="0" y="0"/>
              <wp:positionH relativeFrom="page">
                <wp:posOffset>822960</wp:posOffset>
              </wp:positionH>
              <wp:positionV relativeFrom="page">
                <wp:posOffset>837565</wp:posOffset>
              </wp:positionV>
              <wp:extent cx="1433830" cy="160655"/>
              <wp:effectExtent l="3810" t="0" r="635" b="1905"/>
              <wp:wrapNone/>
              <wp:docPr id="135133020"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48FD6" w14:textId="77777777" w:rsidR="00761F91" w:rsidRDefault="00761F91">
                          <w:pPr>
                            <w:pStyle w:val="Headerorfooter10"/>
                            <w:bidi w:val="0"/>
                            <w:rPr>
                              <w:rFonts w:ascii="Times New Roman" w:hAnsi="Times New Roman" w:cs="Times New Roman"/>
                              <w:sz w:val="24"/>
                              <w:szCs w:val="24"/>
                            </w:rPr>
                          </w:pPr>
                          <w:r>
                            <w:rPr>
                              <w:rStyle w:val="Headerorfooter1"/>
                              <w:lang w:val="fa-IR" w:eastAsia="fa-IR"/>
                            </w:rPr>
                            <w:t>فصل</w:t>
                          </w:r>
                          <w:r>
                            <w:rPr>
                              <w:rStyle w:val="Headerorfooter1"/>
                              <w:lang w:val="ar-SA" w:eastAsia="ar-SA"/>
                            </w:rPr>
                            <w:t xml:space="preserve"> </w:t>
                          </w:r>
                          <w:r>
                            <w:rPr>
                              <w:rStyle w:val="Headerorfooter1"/>
                              <w:lang w:val="ar-SA" w:eastAsia="ar-SA"/>
                            </w:rPr>
                            <w:t>۸</w:t>
                          </w:r>
                          <w:r>
                            <w:rPr>
                              <w:rStyle w:val="Headerorfooter1"/>
                              <w:lang w:val="fa-IR" w:eastAsia="fa-IR"/>
                            </w:rPr>
                            <w:t xml:space="preserve"> عصب شناسی رهبری ا</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07A9AA" id="_x0000_t202" coordsize="21600,21600" o:spt="202" path="m,l,21600r21600,l21600,xe">
              <v:stroke joinstyle="miter"/>
              <v:path gradientshapeok="t" o:connecttype="rect"/>
            </v:shapetype>
            <v:shape id="Text Box 1117" o:spid="_x0000_s1078" type="#_x0000_t202" style="position:absolute;margin-left:64.8pt;margin-top:65.95pt;width:112.9pt;height:12.65pt;z-index:-2516500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" filled="f" stroked="f">
              <v:textbox style="mso-fit-shape-to-text:t" inset="0,0,0,0">
                <w:txbxContent>
                  <w:p w14:paraId="27048FD6" w14:textId="77777777" w:rsidR="00761F91" w:rsidRDefault="00761F91">
                    <w:pPr>
                      <w:pStyle w:val="Headerorfooter10"/>
                      <w:bidi w:val="0"/>
                      <w:rPr>
                        <w:rFonts w:ascii="Times New Roman" w:hAnsi="Times New Roman" w:cs="Times New Roman"/>
                        <w:sz w:val="24"/>
                        <w:szCs w:val="24"/>
                      </w:rPr>
                    </w:pPr>
                    <w:r>
                      <w:rPr>
                        <w:rStyle w:val="Headerorfooter1"/>
                        <w:lang w:val="fa-IR" w:eastAsia="fa-IR"/>
                      </w:rPr>
                      <w:t>فصل</w:t>
                    </w:r>
                    <w:r>
                      <w:rPr>
                        <w:rStyle w:val="Headerorfooter1"/>
                        <w:lang w:val="ar-SA" w:eastAsia="ar-SA"/>
                      </w:rPr>
                      <w:t xml:space="preserve"> </w:t>
                    </w:r>
                    <w:r>
                      <w:rPr>
                        <w:rStyle w:val="Headerorfooter1"/>
                        <w:lang w:val="ar-SA" w:eastAsia="ar-SA"/>
                      </w:rPr>
                      <w:t>۸</w:t>
                    </w:r>
                    <w:r>
                      <w:rPr>
                        <w:rStyle w:val="Headerorfooter1"/>
                        <w:lang w:val="fa-IR" w:eastAsia="fa-IR"/>
                      </w:rPr>
                      <w:t xml:space="preserve"> عصب شناسی رهبری ا</w:t>
                    </w:r>
                  </w:p>
                </w:txbxContent>
              </v:textbox>
              <w10:wrap anchorx="page" anchory="page"/>
            </v:shape>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C0129" w14:textId="77777777" w:rsidR="00761F91" w:rsidRDefault="00761F9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7B70D" w14:textId="19B0F2CA" w:rsidR="003B031E" w:rsidRDefault="00816C6C">
    <w:pPr>
      <w:spacing w:line="1" w:lineRule="exact"/>
      <w:rPr>
        <w:color w:val="auto"/>
      </w:rPr>
    </w:pPr>
    <w:r>
      <w:rPr>
        <w:noProof/>
        <w:color w:val="auto"/>
      </w:rPr>
      <mc:AlternateContent>
        <mc:Choice Requires="wps">
          <w:drawing>
            <wp:anchor distT="0" distB="0" distL="0" distR="0" simplePos="0" relativeHeight="251633664" behindDoc="1" locked="0" layoutInCell="1" allowOverlap="1" wp14:anchorId="25939137" wp14:editId="16536E08">
              <wp:simplePos x="0" y="0"/>
              <wp:positionH relativeFrom="page">
                <wp:posOffset>5222875</wp:posOffset>
              </wp:positionH>
              <wp:positionV relativeFrom="page">
                <wp:posOffset>260985</wp:posOffset>
              </wp:positionV>
              <wp:extent cx="891540" cy="204470"/>
              <wp:effectExtent l="3175" t="3810" r="635" b="1270"/>
              <wp:wrapNone/>
              <wp:docPr id="927506293"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0D823" w14:textId="77777777" w:rsidR="003B031E" w:rsidRDefault="00000000">
                          <w:pPr>
                            <w:pStyle w:val="Headerorfooter20"/>
                            <w:rPr>
                              <w:sz w:val="24"/>
                              <w:szCs w:val="24"/>
                            </w:rPr>
                          </w:pPr>
                          <w:r>
                            <w:rPr>
                              <w:rStyle w:val="Headerorfooter2"/>
                              <w:rFonts w:ascii="Arial" w:hAnsi="Arial" w:cs="Arial"/>
                              <w:b/>
                              <w:bCs/>
                              <w:sz w:val="28"/>
                              <w:szCs w:val="28"/>
                              <w:lang w:val="ar-SA" w:eastAsia="ar-SA"/>
                            </w:rPr>
                            <w:t>عصب</w:t>
                          </w:r>
                          <w:r>
                            <w:rPr>
                              <w:rStyle w:val="Headerorfooter2"/>
                              <w:rFonts w:ascii="Arial" w:hAnsi="Arial" w:cs="Arial"/>
                              <w:b/>
                              <w:bCs/>
                              <w:sz w:val="28"/>
                              <w:szCs w:val="28"/>
                            </w:rPr>
                            <w:t xml:space="preserve"> شناسی ا</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939137" id="_x0000_t202" coordsize="21600,21600" o:spt="202" path="m,l,21600r21600,l21600,xe">
              <v:stroke joinstyle="miter"/>
              <v:path gradientshapeok="t" o:connecttype="rect"/>
            </v:shapetype>
            <v:shape id="Text Box 1025" o:spid="_x0000_s1046" type="#_x0000_t202" style="position:absolute;margin-left:411.25pt;margin-top:20.55pt;width:70.2pt;height:16.1pt;z-index:-2516828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" filled="f" stroked="f">
              <v:textbox style="mso-fit-shape-to-text:t" inset="0,0,0,0">
                <w:txbxContent>
                  <w:p w14:paraId="2710D823" w14:textId="77777777" w:rsidR="003B031E" w:rsidRDefault="00000000">
                    <w:pPr>
                      <w:pStyle w:val="Headerorfooter20"/>
                      <w:rPr>
                        <w:sz w:val="24"/>
                        <w:szCs w:val="24"/>
                      </w:rPr>
                    </w:pPr>
                    <w:r>
                      <w:rPr>
                        <w:rStyle w:val="Headerorfooter2"/>
                        <w:rFonts w:ascii="Arial" w:hAnsi="Arial" w:cs="Arial"/>
                        <w:b/>
                        <w:bCs/>
                        <w:sz w:val="28"/>
                        <w:szCs w:val="28"/>
                        <w:lang w:val="ar-SA" w:eastAsia="ar-SA"/>
                      </w:rPr>
                      <w:t>عصب</w:t>
                    </w:r>
                    <w:r>
                      <w:rPr>
                        <w:rStyle w:val="Headerorfooter2"/>
                        <w:rFonts w:ascii="Arial" w:hAnsi="Arial" w:cs="Arial"/>
                        <w:b/>
                        <w:bCs/>
                        <w:sz w:val="28"/>
                        <w:szCs w:val="28"/>
                      </w:rPr>
                      <w:t xml:space="preserve"> شناسی ا</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1C6E8" w14:textId="77777777" w:rsidR="003B031E" w:rsidRDefault="003B031E"/>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FABF4" w14:textId="77777777" w:rsidR="00761F91" w:rsidRDefault="00761F91"/>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9BBBB" w14:textId="77777777" w:rsidR="00761F91" w:rsidRDefault="00761F91"/>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AD0B5" w14:textId="77777777" w:rsidR="00761F91" w:rsidRDefault="00761F91"/>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B7B89" w14:textId="77777777" w:rsidR="00761F91" w:rsidRDefault="00761F91"/>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1531A" w14:textId="77777777" w:rsidR="00761F91" w:rsidRDefault="00761F91"/>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35678" w14:textId="77777777" w:rsidR="00761F91" w:rsidRDefault="00761F91"/>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79195" w14:textId="77777777" w:rsidR="00761F91" w:rsidRDefault="00761F91"/>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518F6" w14:textId="77777777" w:rsidR="00761F91" w:rsidRDefault="00761F91"/>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F7954" w14:textId="77777777" w:rsidR="00761F91" w:rsidRDefault="00761F91"/>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D079A" w14:textId="77777777" w:rsidR="00761F91" w:rsidRDefault="00761F91"/>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639B9" w14:textId="77777777" w:rsidR="003B031E" w:rsidRDefault="003B031E"/>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CF460" w14:textId="77777777" w:rsidR="00761F91" w:rsidRDefault="00761F91"/>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4453E" w14:textId="77777777" w:rsidR="00761F91" w:rsidRDefault="00761F91"/>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1DE32" w14:textId="77777777" w:rsidR="00761F91" w:rsidRDefault="00761F91"/>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B3730" w14:textId="0E89B0D4" w:rsidR="00761F91" w:rsidRDefault="00816C6C">
    <w:pPr>
      <w:spacing w:line="1" w:lineRule="exact"/>
      <w:rPr>
        <w:color w:val="auto"/>
      </w:rPr>
    </w:pPr>
    <w:r>
      <w:rPr>
        <w:noProof/>
        <w:color w:val="auto"/>
      </w:rPr>
      <mc:AlternateContent>
        <mc:Choice Requires="wps">
          <w:drawing>
            <wp:anchor distT="0" distB="0" distL="0" distR="0" simplePos="0" relativeHeight="251667456" behindDoc="1" locked="0" layoutInCell="1" allowOverlap="1" wp14:anchorId="2BABBF97" wp14:editId="7927FFB5">
              <wp:simplePos x="0" y="0"/>
              <wp:positionH relativeFrom="page">
                <wp:posOffset>4096385</wp:posOffset>
              </wp:positionH>
              <wp:positionV relativeFrom="page">
                <wp:posOffset>815340</wp:posOffset>
              </wp:positionV>
              <wp:extent cx="2091055" cy="253365"/>
              <wp:effectExtent l="635" t="0" r="3810" b="0"/>
              <wp:wrapNone/>
              <wp:docPr id="267585245"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1C1F8" w14:textId="77777777" w:rsidR="00761F91" w:rsidRDefault="00761F91">
                          <w:pPr>
                            <w:pStyle w:val="Headerorfooter10"/>
                            <w:bidi w:val="0"/>
                            <w:rPr>
                              <w:rFonts w:ascii="Times New Roman" w:hAnsi="Times New Roman" w:cs="Times New Roman"/>
                              <w:sz w:val="24"/>
                              <w:szCs w:val="24"/>
                            </w:rPr>
                          </w:pPr>
                          <w:r>
                            <w:rPr>
                              <w:rStyle w:val="Headerorfooter1"/>
                              <w:sz w:val="30"/>
                              <w:szCs w:val="30"/>
                              <w:lang w:val="ar-SA" w:eastAsia="ar-SA"/>
                            </w:rPr>
                            <w:t>٣٢٢</w:t>
                          </w:r>
                          <w:r>
                            <w:rPr>
                              <w:rStyle w:val="Headerorfooter1"/>
                              <w:sz w:val="30"/>
                              <w:szCs w:val="30"/>
                              <w:lang w:val="fa-IR" w:eastAsia="fa-IR"/>
                            </w:rPr>
                            <w:t xml:space="preserve"> ✓وناو صازمانی عصب بابه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ABBF97" id="_x0000_t202" coordsize="21600,21600" o:spt="202" path="m,l,21600r21600,l21600,xe">
              <v:stroke joinstyle="miter"/>
              <v:path gradientshapeok="t" o:connecttype="rect"/>
            </v:shapetype>
            <v:shape id="Text Box 1118" o:spid="_x0000_s1079" type="#_x0000_t202" style="position:absolute;margin-left:322.55pt;margin-top:64.2pt;width:164.65pt;height:19.95pt;z-index:-25164902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" filled="f" stroked="f">
              <v:textbox style="mso-fit-shape-to-text:t" inset="0,0,0,0">
                <w:txbxContent>
                  <w:p w14:paraId="76E1C1F8" w14:textId="77777777" w:rsidR="00761F91" w:rsidRDefault="00761F91">
                    <w:pPr>
                      <w:pStyle w:val="Headerorfooter10"/>
                      <w:bidi w:val="0"/>
                      <w:rPr>
                        <w:rFonts w:ascii="Times New Roman" w:hAnsi="Times New Roman" w:cs="Times New Roman"/>
                        <w:sz w:val="24"/>
                        <w:szCs w:val="24"/>
                      </w:rPr>
                    </w:pPr>
                    <w:r>
                      <w:rPr>
                        <w:rStyle w:val="Headerorfooter1"/>
                        <w:sz w:val="30"/>
                        <w:szCs w:val="30"/>
                        <w:lang w:val="ar-SA" w:eastAsia="ar-SA"/>
                      </w:rPr>
                      <w:t>٣٢٢</w:t>
                    </w:r>
                    <w:r>
                      <w:rPr>
                        <w:rStyle w:val="Headerorfooter1"/>
                        <w:sz w:val="30"/>
                        <w:szCs w:val="30"/>
                        <w:lang w:val="fa-IR" w:eastAsia="fa-IR"/>
                      </w:rPr>
                      <w:t xml:space="preserve"> ✓وناو صازمانی عصب بابه</w:t>
                    </w:r>
                  </w:p>
                </w:txbxContent>
              </v:textbox>
              <w10:wrap anchorx="page" anchory="page"/>
            </v:shape>
          </w:pict>
        </mc:Fallback>
      </mc:AlternateConten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867C2" w14:textId="77777777" w:rsidR="00761F91" w:rsidRDefault="00761F91"/>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506B0" w14:textId="77777777" w:rsidR="00761F91" w:rsidRDefault="00761F91"/>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37818" w14:textId="68F2F608" w:rsidR="00761F91" w:rsidRDefault="00816C6C">
    <w:pPr>
      <w:spacing w:line="1" w:lineRule="exact"/>
      <w:rPr>
        <w:color w:val="auto"/>
      </w:rPr>
    </w:pPr>
    <w:r>
      <w:rPr>
        <w:noProof/>
        <w:color w:val="auto"/>
      </w:rPr>
      <mc:AlternateContent>
        <mc:Choice Requires="wps">
          <w:drawing>
            <wp:anchor distT="0" distB="0" distL="0" distR="0" simplePos="0" relativeHeight="251668480" behindDoc="1" locked="0" layoutInCell="1" allowOverlap="1" wp14:anchorId="35D3BC16" wp14:editId="5A46CB52">
              <wp:simplePos x="0" y="0"/>
              <wp:positionH relativeFrom="page">
                <wp:posOffset>789940</wp:posOffset>
              </wp:positionH>
              <wp:positionV relativeFrom="page">
                <wp:posOffset>822960</wp:posOffset>
              </wp:positionV>
              <wp:extent cx="1687195" cy="160655"/>
              <wp:effectExtent l="0" t="3810" r="0" b="0"/>
              <wp:wrapNone/>
              <wp:docPr id="515097628"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35729" w14:textId="77777777" w:rsidR="00761F91" w:rsidRDefault="00761F91">
                          <w:pPr>
                            <w:pStyle w:val="Headerorfooter10"/>
                            <w:bidi w:val="0"/>
                            <w:rPr>
                              <w:rFonts w:ascii="Times New Roman" w:hAnsi="Times New Roman" w:cs="Times New Roman"/>
                              <w:sz w:val="24"/>
                              <w:szCs w:val="24"/>
                            </w:rPr>
                          </w:pPr>
                          <w:r>
                            <w:rPr>
                              <w:rStyle w:val="Headerorfooter1"/>
                              <w:lang w:val="fa-IR" w:eastAsia="fa-IR"/>
                            </w:rPr>
                            <w:t>نصل</w:t>
                          </w:r>
                          <w:r>
                            <w:rPr>
                              <w:rStyle w:val="Headerorfooter1"/>
                              <w:lang w:val="ar-SA" w:eastAsia="ar-SA"/>
                            </w:rPr>
                            <w:t xml:space="preserve"> </w:t>
                          </w:r>
                          <w:r>
                            <w:rPr>
                              <w:rStyle w:val="Headerorfooter1"/>
                              <w:lang w:val="ar-SA" w:eastAsia="ar-SA"/>
                            </w:rPr>
                            <w:t>۸</w:t>
                          </w:r>
                          <w:r>
                            <w:rPr>
                              <w:rStyle w:val="Headerorfooter1"/>
                              <w:lang w:val="fa-IR" w:eastAsia="fa-IR"/>
                            </w:rPr>
                            <w:t xml:space="preserve"> عصب شناسی رهبری '</w:t>
                          </w:r>
                          <w:r>
                            <w:rPr>
                              <w:rStyle w:val="Headerorfooter1"/>
                              <w:lang w:val="ar-SA" w:eastAsia="ar-SA"/>
                            </w:rPr>
                            <w:t xml:space="preserve"> ۲۳۳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D3BC16" id="_x0000_t202" coordsize="21600,21600" o:spt="202" path="m,l,21600r21600,l21600,xe">
              <v:stroke joinstyle="miter"/>
              <v:path gradientshapeok="t" o:connecttype="rect"/>
            </v:shapetype>
            <v:shape id="Text Box 1119" o:spid="_x0000_s1080" type="#_x0000_t202" style="position:absolute;margin-left:62.2pt;margin-top:64.8pt;width:132.85pt;height:12.65pt;z-index:-2516480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" filled="f" stroked="f">
              <v:textbox style="mso-fit-shape-to-text:t" inset="0,0,0,0">
                <w:txbxContent>
                  <w:p w14:paraId="16E35729" w14:textId="77777777" w:rsidR="00761F91" w:rsidRDefault="00761F91">
                    <w:pPr>
                      <w:pStyle w:val="Headerorfooter10"/>
                      <w:bidi w:val="0"/>
                      <w:rPr>
                        <w:rFonts w:ascii="Times New Roman" w:hAnsi="Times New Roman" w:cs="Times New Roman"/>
                        <w:sz w:val="24"/>
                        <w:szCs w:val="24"/>
                      </w:rPr>
                    </w:pPr>
                    <w:r>
                      <w:rPr>
                        <w:rStyle w:val="Headerorfooter1"/>
                        <w:lang w:val="fa-IR" w:eastAsia="fa-IR"/>
                      </w:rPr>
                      <w:t>نصل</w:t>
                    </w:r>
                    <w:r>
                      <w:rPr>
                        <w:rStyle w:val="Headerorfooter1"/>
                        <w:lang w:val="ar-SA" w:eastAsia="ar-SA"/>
                      </w:rPr>
                      <w:t xml:space="preserve"> </w:t>
                    </w:r>
                    <w:r>
                      <w:rPr>
                        <w:rStyle w:val="Headerorfooter1"/>
                        <w:lang w:val="ar-SA" w:eastAsia="ar-SA"/>
                      </w:rPr>
                      <w:t>۸</w:t>
                    </w:r>
                    <w:r>
                      <w:rPr>
                        <w:rStyle w:val="Headerorfooter1"/>
                        <w:lang w:val="fa-IR" w:eastAsia="fa-IR"/>
                      </w:rPr>
                      <w:t xml:space="preserve"> عصب شناسی رهبری '</w:t>
                    </w:r>
                    <w:r>
                      <w:rPr>
                        <w:rStyle w:val="Headerorfooter1"/>
                        <w:lang w:val="ar-SA" w:eastAsia="ar-SA"/>
                      </w:rPr>
                      <w:t xml:space="preserve"> ۲۳۳</w:t>
                    </w:r>
                  </w:p>
                </w:txbxContent>
              </v:textbox>
              <w10:wrap anchorx="page" anchory="page"/>
            </v:shape>
          </w:pict>
        </mc:Fallback>
      </mc:AlternateConten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CC642" w14:textId="77777777" w:rsidR="00761F91" w:rsidRDefault="00761F91"/>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BB130" w14:textId="77777777" w:rsidR="00761F91" w:rsidRDefault="00761F91"/>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76003" w14:textId="77777777" w:rsidR="00761F91" w:rsidRDefault="00761F91"/>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747B6" w14:textId="77777777" w:rsidR="00BD5CFA" w:rsidRDefault="00BD5CFA"/>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0943B" w14:textId="77777777" w:rsidR="00761F91" w:rsidRDefault="00761F91"/>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4DD80" w14:textId="77777777" w:rsidR="00761F91" w:rsidRDefault="00761F91"/>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339BD" w14:textId="77777777" w:rsidR="00761F91" w:rsidRDefault="00761F91"/>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681EC" w14:textId="77777777" w:rsidR="00761F91" w:rsidRDefault="00761F91"/>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A631A" w14:textId="77777777" w:rsidR="00761F91" w:rsidRDefault="00761F91"/>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129C3" w14:textId="77777777" w:rsidR="00761F91" w:rsidRDefault="00761F91"/>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FAC15" w14:textId="77777777" w:rsidR="00761F91" w:rsidRDefault="00761F91"/>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6056D" w14:textId="77777777" w:rsidR="00761F91" w:rsidRDefault="00761F91"/>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A23CC" w14:textId="149609D8" w:rsidR="00761F91" w:rsidRDefault="00816C6C">
    <w:pPr>
      <w:spacing w:line="1" w:lineRule="exact"/>
      <w:rPr>
        <w:color w:val="auto"/>
      </w:rPr>
    </w:pPr>
    <w:r>
      <w:rPr>
        <w:noProof/>
        <w:color w:val="auto"/>
      </w:rPr>
      <mc:AlternateContent>
        <mc:Choice Requires="wps">
          <w:drawing>
            <wp:anchor distT="0" distB="0" distL="0" distR="0" simplePos="0" relativeHeight="251669504" behindDoc="1" locked="0" layoutInCell="1" allowOverlap="1" wp14:anchorId="44867F59" wp14:editId="0C041B3F">
              <wp:simplePos x="0" y="0"/>
              <wp:positionH relativeFrom="page">
                <wp:posOffset>837565</wp:posOffset>
              </wp:positionH>
              <wp:positionV relativeFrom="page">
                <wp:posOffset>862965</wp:posOffset>
              </wp:positionV>
              <wp:extent cx="1689735" cy="160655"/>
              <wp:effectExtent l="0" t="0" r="0" b="0"/>
              <wp:wrapNone/>
              <wp:docPr id="888009574"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04814" w14:textId="77777777" w:rsidR="00761F91" w:rsidRDefault="00761F91">
                          <w:pPr>
                            <w:pStyle w:val="Headerorfooter10"/>
                            <w:bidi w:val="0"/>
                            <w:rPr>
                              <w:rFonts w:ascii="Times New Roman" w:hAnsi="Times New Roman" w:cs="Times New Roman"/>
                              <w:sz w:val="24"/>
                              <w:szCs w:val="24"/>
                            </w:rPr>
                          </w:pPr>
                          <w:r>
                            <w:rPr>
                              <w:rStyle w:val="Headerorfooter1"/>
                              <w:lang w:val="ar-SA" w:eastAsia="ar-SA"/>
                            </w:rPr>
                            <w:t xml:space="preserve">نصل </w:t>
                          </w:r>
                          <w:r>
                            <w:rPr>
                              <w:rStyle w:val="Headerorfooter1"/>
                              <w:lang w:val="ar-SA" w:eastAsia="ar-SA"/>
                            </w:rPr>
                            <w:t>۸</w:t>
                          </w:r>
                          <w:r>
                            <w:rPr>
                              <w:rStyle w:val="Headerorfooter1"/>
                              <w:lang w:val="fa-IR" w:eastAsia="fa-IR"/>
                            </w:rPr>
                            <w:t xml:space="preserve"> عصب شناسی رهبری ا</w:t>
                          </w:r>
                          <w:r>
                            <w:rPr>
                              <w:rStyle w:val="Headerorfooter1"/>
                              <w:lang w:val="ar-SA" w:eastAsia="ar-SA"/>
                            </w:rPr>
                            <w:t xml:space="preserve"> ۲۲۷</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867F59" id="_x0000_t202" coordsize="21600,21600" o:spt="202" path="m,l,21600r21600,l21600,xe">
              <v:stroke joinstyle="miter"/>
              <v:path gradientshapeok="t" o:connecttype="rect"/>
            </v:shapetype>
            <v:shape id="Text Box 1120" o:spid="_x0000_s1081" type="#_x0000_t202" style="position:absolute;margin-left:65.95pt;margin-top:67.95pt;width:133.05pt;height:12.65pt;z-index:-2516469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" filled="f" stroked="f">
              <v:textbox style="mso-fit-shape-to-text:t" inset="0,0,0,0">
                <w:txbxContent>
                  <w:p w14:paraId="76D04814" w14:textId="77777777" w:rsidR="00761F91" w:rsidRDefault="00761F91">
                    <w:pPr>
                      <w:pStyle w:val="Headerorfooter10"/>
                      <w:bidi w:val="0"/>
                      <w:rPr>
                        <w:rFonts w:ascii="Times New Roman" w:hAnsi="Times New Roman" w:cs="Times New Roman"/>
                        <w:sz w:val="24"/>
                        <w:szCs w:val="24"/>
                      </w:rPr>
                    </w:pPr>
                    <w:r>
                      <w:rPr>
                        <w:rStyle w:val="Headerorfooter1"/>
                        <w:lang w:val="ar-SA" w:eastAsia="ar-SA"/>
                      </w:rPr>
                      <w:t xml:space="preserve">نصل </w:t>
                    </w:r>
                    <w:r>
                      <w:rPr>
                        <w:rStyle w:val="Headerorfooter1"/>
                        <w:lang w:val="ar-SA" w:eastAsia="ar-SA"/>
                      </w:rPr>
                      <w:t>۸</w:t>
                    </w:r>
                    <w:r>
                      <w:rPr>
                        <w:rStyle w:val="Headerorfooter1"/>
                        <w:lang w:val="fa-IR" w:eastAsia="fa-IR"/>
                      </w:rPr>
                      <w:t xml:space="preserve"> عصب شناسی رهبری ا</w:t>
                    </w:r>
                    <w:r>
                      <w:rPr>
                        <w:rStyle w:val="Headerorfooter1"/>
                        <w:lang w:val="ar-SA" w:eastAsia="ar-SA"/>
                      </w:rPr>
                      <w:t xml:space="preserve"> ۲۲۷</w:t>
                    </w:r>
                  </w:p>
                </w:txbxContent>
              </v:textbox>
              <w10:wrap anchorx="page" anchory="page"/>
            </v:shape>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E2136" w14:textId="77777777" w:rsidR="00761F91" w:rsidRDefault="00761F91"/>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C3094" w14:textId="23AFB5D5" w:rsidR="00BD5CFA" w:rsidRDefault="00816C6C">
    <w:pPr>
      <w:spacing w:line="1" w:lineRule="exact"/>
      <w:rPr>
        <w:color w:val="auto"/>
      </w:rPr>
    </w:pPr>
    <w:r>
      <w:rPr>
        <w:noProof/>
        <w:color w:val="auto"/>
      </w:rPr>
      <mc:AlternateContent>
        <mc:Choice Requires="wps">
          <w:drawing>
            <wp:anchor distT="0" distB="0" distL="0" distR="0" simplePos="0" relativeHeight="251634688" behindDoc="1" locked="0" layoutInCell="1" allowOverlap="1" wp14:anchorId="189A39C1" wp14:editId="43014B3A">
              <wp:simplePos x="0" y="0"/>
              <wp:positionH relativeFrom="page">
                <wp:posOffset>4001135</wp:posOffset>
              </wp:positionH>
              <wp:positionV relativeFrom="page">
                <wp:posOffset>706120</wp:posOffset>
              </wp:positionV>
              <wp:extent cx="1410335" cy="160655"/>
              <wp:effectExtent l="635" t="1270" r="0" b="0"/>
              <wp:wrapNone/>
              <wp:docPr id="461636914"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65808" w14:textId="77777777" w:rsidR="00BD5CFA" w:rsidRDefault="00BD5CFA">
                          <w:pPr>
                            <w:pStyle w:val="Headerorfooter20"/>
                            <w:rPr>
                              <w:sz w:val="24"/>
                              <w:szCs w:val="24"/>
                            </w:rPr>
                          </w:pPr>
                          <w:r>
                            <w:rPr>
                              <w:rStyle w:val="Headerorfooter2"/>
                              <w:rFonts w:ascii="Arial" w:hAnsi="Arial" w:cs="Arial"/>
                              <w:b/>
                              <w:bCs/>
                              <w:sz w:val="22"/>
                              <w:szCs w:val="22"/>
                              <w:lang w:val="en-US" w:eastAsia="en-US"/>
                            </w:rPr>
                            <w:t>۲۲</w:t>
                          </w:r>
                          <w:r>
                            <w:rPr>
                              <w:rStyle w:val="Headerorfooter2"/>
                              <w:rFonts w:ascii="Arial" w:hAnsi="Arial" w:cs="Arial"/>
                              <w:b/>
                              <w:bCs/>
                              <w:sz w:val="22"/>
                              <w:szCs w:val="22"/>
                              <w:lang w:val="ar-SA" w:eastAsia="ar-SA"/>
                            </w:rPr>
                            <w:t>/</w:t>
                          </w:r>
                          <w:r>
                            <w:rPr>
                              <w:rStyle w:val="Headerorfooter2"/>
                              <w:rFonts w:ascii="Arial" w:hAnsi="Arial" w:cs="Arial"/>
                              <w:b/>
                              <w:bCs/>
                              <w:sz w:val="22"/>
                              <w:szCs w:val="22"/>
                            </w:rPr>
                            <w:t xml:space="preserve"> رفنار سازمانی عصب پابه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9A39C1" id="_x0000_t202" coordsize="21600,21600" o:spt="202" path="m,l,21600r21600,l21600,xe">
              <v:stroke joinstyle="miter"/>
              <v:path gradientshapeok="t" o:connecttype="rect"/>
            </v:shapetype>
            <v:shape id="Text Box 1051" o:spid="_x0000_s1047" type="#_x0000_t202" style="position:absolute;margin-left:315.05pt;margin-top:55.6pt;width:111.05pt;height:12.65pt;z-index:-2516817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" filled="f" stroked="f">
              <v:textbox style="mso-fit-shape-to-text:t" inset="0,0,0,0">
                <w:txbxContent>
                  <w:p w14:paraId="6FA65808" w14:textId="77777777" w:rsidR="00BD5CFA" w:rsidRDefault="00BD5CFA">
                    <w:pPr>
                      <w:pStyle w:val="Headerorfooter20"/>
                      <w:rPr>
                        <w:sz w:val="24"/>
                        <w:szCs w:val="24"/>
                      </w:rPr>
                    </w:pPr>
                    <w:r>
                      <w:rPr>
                        <w:rStyle w:val="Headerorfooter2"/>
                        <w:rFonts w:ascii="Arial" w:hAnsi="Arial" w:cs="Arial"/>
                        <w:b/>
                        <w:bCs/>
                        <w:sz w:val="22"/>
                        <w:szCs w:val="22"/>
                        <w:lang w:val="en-US" w:eastAsia="en-US"/>
                      </w:rPr>
                      <w:t>۲۲</w:t>
                    </w:r>
                    <w:r>
                      <w:rPr>
                        <w:rStyle w:val="Headerorfooter2"/>
                        <w:rFonts w:ascii="Arial" w:hAnsi="Arial" w:cs="Arial"/>
                        <w:b/>
                        <w:bCs/>
                        <w:sz w:val="22"/>
                        <w:szCs w:val="22"/>
                        <w:lang w:val="ar-SA" w:eastAsia="ar-SA"/>
                      </w:rPr>
                      <w:t>/</w:t>
                    </w:r>
                    <w:r>
                      <w:rPr>
                        <w:rStyle w:val="Headerorfooter2"/>
                        <w:rFonts w:ascii="Arial" w:hAnsi="Arial" w:cs="Arial"/>
                        <w:b/>
                        <w:bCs/>
                        <w:sz w:val="22"/>
                        <w:szCs w:val="22"/>
                      </w:rPr>
                      <w:t xml:space="preserve"> رفنار سازمانی عصب پابه</w:t>
                    </w:r>
                  </w:p>
                </w:txbxContent>
              </v:textbox>
              <w10:wrap anchorx="page" anchory="page"/>
            </v:shape>
          </w:pict>
        </mc:Fallback>
      </mc:AlternateConten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7F2C9" w14:textId="77777777" w:rsidR="00761F91" w:rsidRDefault="00761F91"/>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2330F" w14:textId="3C74C604" w:rsidR="00761F91" w:rsidRDefault="00816C6C">
    <w:pPr>
      <w:spacing w:line="1" w:lineRule="exact"/>
      <w:rPr>
        <w:color w:val="auto"/>
      </w:rPr>
    </w:pPr>
    <w:r>
      <w:rPr>
        <w:noProof/>
        <w:color w:val="auto"/>
      </w:rPr>
      <mc:AlternateContent>
        <mc:Choice Requires="wps">
          <w:drawing>
            <wp:anchor distT="0" distB="0" distL="0" distR="0" simplePos="0" relativeHeight="251670528" behindDoc="1" locked="0" layoutInCell="1" allowOverlap="1" wp14:anchorId="2BC95999" wp14:editId="71D967EC">
              <wp:simplePos x="0" y="0"/>
              <wp:positionH relativeFrom="page">
                <wp:posOffset>4206240</wp:posOffset>
              </wp:positionH>
              <wp:positionV relativeFrom="page">
                <wp:posOffset>746125</wp:posOffset>
              </wp:positionV>
              <wp:extent cx="1457960" cy="160655"/>
              <wp:effectExtent l="0" t="3175" r="3175" b="0"/>
              <wp:wrapNone/>
              <wp:docPr id="1962598613"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F0651" w14:textId="77777777" w:rsidR="00761F91" w:rsidRDefault="00761F91">
                          <w:pPr>
                            <w:pStyle w:val="Headerorfooter10"/>
                            <w:bidi w:val="0"/>
                            <w:rPr>
                              <w:rFonts w:ascii="Times New Roman" w:hAnsi="Times New Roman" w:cs="Times New Roman"/>
                              <w:sz w:val="24"/>
                              <w:szCs w:val="24"/>
                            </w:rPr>
                          </w:pPr>
                          <w:r>
                            <w:rPr>
                              <w:rStyle w:val="Headerorfooter1"/>
                              <w:lang w:val="ar-SA" w:eastAsia="ar-SA"/>
                            </w:rPr>
                            <w:t>٢٢٨</w:t>
                          </w:r>
                          <w:r>
                            <w:rPr>
                              <w:rStyle w:val="Headerorfooter1"/>
                              <w:lang w:val="fa-IR" w:eastAsia="fa-IR"/>
                            </w:rPr>
                            <w:t xml:space="preserve"> </w:t>
                          </w:r>
                          <w:r>
                            <w:rPr>
                              <w:rStyle w:val="Headerorfooter1"/>
                              <w:lang w:val="fa-IR" w:eastAsia="fa-IR"/>
                            </w:rPr>
                            <w:t>رفنار/ مازمانی عصب پابه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C95999" id="_x0000_t202" coordsize="21600,21600" o:spt="202" path="m,l,21600r21600,l21600,xe">
              <v:stroke joinstyle="miter"/>
              <v:path gradientshapeok="t" o:connecttype="rect"/>
            </v:shapetype>
            <v:shape id="Text Box 1121" o:spid="_x0000_s1082" type="#_x0000_t202" style="position:absolute;margin-left:331.2pt;margin-top:58.75pt;width:114.8pt;height:12.65pt;z-index:-2516459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" filled="f" stroked="f">
              <v:textbox style="mso-fit-shape-to-text:t" inset="0,0,0,0">
                <w:txbxContent>
                  <w:p w14:paraId="667F0651" w14:textId="77777777" w:rsidR="00761F91" w:rsidRDefault="00761F91">
                    <w:pPr>
                      <w:pStyle w:val="Headerorfooter10"/>
                      <w:bidi w:val="0"/>
                      <w:rPr>
                        <w:rFonts w:ascii="Times New Roman" w:hAnsi="Times New Roman" w:cs="Times New Roman"/>
                        <w:sz w:val="24"/>
                        <w:szCs w:val="24"/>
                      </w:rPr>
                    </w:pPr>
                    <w:r>
                      <w:rPr>
                        <w:rStyle w:val="Headerorfooter1"/>
                        <w:lang w:val="ar-SA" w:eastAsia="ar-SA"/>
                      </w:rPr>
                      <w:t>٢٢٨</w:t>
                    </w:r>
                    <w:r>
                      <w:rPr>
                        <w:rStyle w:val="Headerorfooter1"/>
                        <w:lang w:val="fa-IR" w:eastAsia="fa-IR"/>
                      </w:rPr>
                      <w:t xml:space="preserve"> </w:t>
                    </w:r>
                    <w:r>
                      <w:rPr>
                        <w:rStyle w:val="Headerorfooter1"/>
                        <w:lang w:val="fa-IR" w:eastAsia="fa-IR"/>
                      </w:rPr>
                      <w:t>رفنار/ مازمانی عصب پابه</w:t>
                    </w:r>
                  </w:p>
                </w:txbxContent>
              </v:textbox>
              <w10:wrap anchorx="page" anchory="page"/>
            </v:shape>
          </w:pict>
        </mc:Fallback>
      </mc:AlternateConten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291F2" w14:textId="77777777" w:rsidR="00761F91" w:rsidRDefault="00761F91"/>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77877" w14:textId="77777777" w:rsidR="00761F91" w:rsidRDefault="00761F91"/>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48BF1" w14:textId="7B432F51" w:rsidR="00761F91" w:rsidRDefault="00816C6C">
    <w:pPr>
      <w:spacing w:line="1" w:lineRule="exact"/>
      <w:rPr>
        <w:color w:val="auto"/>
      </w:rPr>
    </w:pPr>
    <w:r>
      <w:rPr>
        <w:noProof/>
        <w:color w:val="auto"/>
      </w:rPr>
      <mc:AlternateContent>
        <mc:Choice Requires="wps">
          <w:drawing>
            <wp:anchor distT="0" distB="0" distL="0" distR="0" simplePos="0" relativeHeight="251671552" behindDoc="1" locked="0" layoutInCell="1" allowOverlap="1" wp14:anchorId="27004CF9" wp14:editId="713E39FA">
              <wp:simplePos x="0" y="0"/>
              <wp:positionH relativeFrom="page">
                <wp:posOffset>903605</wp:posOffset>
              </wp:positionH>
              <wp:positionV relativeFrom="page">
                <wp:posOffset>826770</wp:posOffset>
              </wp:positionV>
              <wp:extent cx="1741805" cy="160655"/>
              <wp:effectExtent l="0" t="0" r="2540" b="3175"/>
              <wp:wrapNone/>
              <wp:docPr id="235024176"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5C146" w14:textId="77777777" w:rsidR="00761F91" w:rsidRDefault="00761F91">
                          <w:pPr>
                            <w:pStyle w:val="Headerorfooter10"/>
                            <w:bidi w:val="0"/>
                            <w:rPr>
                              <w:rFonts w:ascii="Times New Roman" w:hAnsi="Times New Roman" w:cs="Times New Roman"/>
                              <w:sz w:val="24"/>
                              <w:szCs w:val="24"/>
                            </w:rPr>
                          </w:pPr>
                          <w:r>
                            <w:rPr>
                              <w:rStyle w:val="Headerorfooter1"/>
                              <w:lang w:val="fa-IR" w:eastAsia="fa-IR"/>
                            </w:rPr>
                            <w:t>فصل</w:t>
                          </w:r>
                          <w:r>
                            <w:rPr>
                              <w:rStyle w:val="Headerorfooter1"/>
                              <w:lang w:val="ar-SA" w:eastAsia="ar-SA"/>
                            </w:rPr>
                            <w:t xml:space="preserve"> </w:t>
                          </w:r>
                          <w:r>
                            <w:rPr>
                              <w:rStyle w:val="Headerorfooter1"/>
                              <w:lang w:val="ar-SA" w:eastAsia="ar-SA"/>
                            </w:rPr>
                            <w:t>۸</w:t>
                          </w:r>
                          <w:r>
                            <w:rPr>
                              <w:rStyle w:val="Headerorfooter1"/>
                              <w:lang w:val="fa-IR" w:eastAsia="fa-IR"/>
                            </w:rPr>
                            <w:t xml:space="preserve"> عصب شئاسی رهبری</w:t>
                          </w:r>
                          <w:r>
                            <w:rPr>
                              <w:rStyle w:val="Headerorfooter1"/>
                              <w:lang w:val="ar-SA" w:eastAsia="ar-SA"/>
                            </w:rPr>
                            <w:t xml:space="preserve"> </w:t>
                          </w:r>
                          <w:r>
                            <w:rPr>
                              <w:rStyle w:val="Headerorfooter1"/>
                              <w:i/>
                              <w:iCs/>
                              <w:lang w:val="ar-SA" w:eastAsia="ar-SA"/>
                            </w:rPr>
                            <w:t>4</w:t>
                          </w:r>
                          <w:r>
                            <w:rPr>
                              <w:rStyle w:val="Headerorfooter1"/>
                              <w:lang w:val="ar-SA" w:eastAsia="ar-SA"/>
                            </w:rPr>
                            <w:t xml:space="preserve"> ٢٢١</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004CF9" id="_x0000_t202" coordsize="21600,21600" o:spt="202" path="m,l,21600r21600,l21600,xe">
              <v:stroke joinstyle="miter"/>
              <v:path gradientshapeok="t" o:connecttype="rect"/>
            </v:shapetype>
            <v:shape id="Text Box 1122" o:spid="_x0000_s1083" type="#_x0000_t202" style="position:absolute;margin-left:71.15pt;margin-top:65.1pt;width:137.15pt;height:12.65pt;z-index:-2516449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" filled="f" stroked="f">
              <v:textbox style="mso-fit-shape-to-text:t" inset="0,0,0,0">
                <w:txbxContent>
                  <w:p w14:paraId="5195C146" w14:textId="77777777" w:rsidR="00761F91" w:rsidRDefault="00761F91">
                    <w:pPr>
                      <w:pStyle w:val="Headerorfooter10"/>
                      <w:bidi w:val="0"/>
                      <w:rPr>
                        <w:rFonts w:ascii="Times New Roman" w:hAnsi="Times New Roman" w:cs="Times New Roman"/>
                        <w:sz w:val="24"/>
                        <w:szCs w:val="24"/>
                      </w:rPr>
                    </w:pPr>
                    <w:r>
                      <w:rPr>
                        <w:rStyle w:val="Headerorfooter1"/>
                        <w:lang w:val="fa-IR" w:eastAsia="fa-IR"/>
                      </w:rPr>
                      <w:t>فصل</w:t>
                    </w:r>
                    <w:r>
                      <w:rPr>
                        <w:rStyle w:val="Headerorfooter1"/>
                        <w:lang w:val="ar-SA" w:eastAsia="ar-SA"/>
                      </w:rPr>
                      <w:t xml:space="preserve"> </w:t>
                    </w:r>
                    <w:r>
                      <w:rPr>
                        <w:rStyle w:val="Headerorfooter1"/>
                        <w:lang w:val="ar-SA" w:eastAsia="ar-SA"/>
                      </w:rPr>
                      <w:t>۸</w:t>
                    </w:r>
                    <w:r>
                      <w:rPr>
                        <w:rStyle w:val="Headerorfooter1"/>
                        <w:lang w:val="fa-IR" w:eastAsia="fa-IR"/>
                      </w:rPr>
                      <w:t xml:space="preserve"> عصب شئاسی رهبری</w:t>
                    </w:r>
                    <w:r>
                      <w:rPr>
                        <w:rStyle w:val="Headerorfooter1"/>
                        <w:lang w:val="ar-SA" w:eastAsia="ar-SA"/>
                      </w:rPr>
                      <w:t xml:space="preserve"> </w:t>
                    </w:r>
                    <w:r>
                      <w:rPr>
                        <w:rStyle w:val="Headerorfooter1"/>
                        <w:i/>
                        <w:iCs/>
                        <w:lang w:val="ar-SA" w:eastAsia="ar-SA"/>
                      </w:rPr>
                      <w:t>4</w:t>
                    </w:r>
                    <w:r>
                      <w:rPr>
                        <w:rStyle w:val="Headerorfooter1"/>
                        <w:lang w:val="ar-SA" w:eastAsia="ar-SA"/>
                      </w:rPr>
                      <w:t xml:space="preserve"> ٢٢١</w:t>
                    </w:r>
                  </w:p>
                </w:txbxContent>
              </v:textbox>
              <w10:wrap anchorx="page" anchory="page"/>
            </v:shape>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25287" w14:textId="77777777" w:rsidR="00761F91" w:rsidRDefault="00761F91"/>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D753" w14:textId="77777777" w:rsidR="00761F91" w:rsidRDefault="00761F91"/>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81699" w14:textId="71486C28" w:rsidR="00761F91" w:rsidRDefault="00816C6C">
    <w:pPr>
      <w:spacing w:line="1" w:lineRule="exact"/>
      <w:rPr>
        <w:color w:val="auto"/>
      </w:rPr>
    </w:pPr>
    <w:r>
      <w:rPr>
        <w:noProof/>
        <w:color w:val="auto"/>
      </w:rPr>
      <mc:AlternateContent>
        <mc:Choice Requires="wps">
          <w:drawing>
            <wp:anchor distT="0" distB="0" distL="0" distR="0" simplePos="0" relativeHeight="251672576" behindDoc="1" locked="0" layoutInCell="1" allowOverlap="1" wp14:anchorId="7B645C69" wp14:editId="36EE5BE7">
              <wp:simplePos x="0" y="0"/>
              <wp:positionH relativeFrom="page">
                <wp:posOffset>4122420</wp:posOffset>
              </wp:positionH>
              <wp:positionV relativeFrom="page">
                <wp:posOffset>815340</wp:posOffset>
              </wp:positionV>
              <wp:extent cx="1602105" cy="161290"/>
              <wp:effectExtent l="0" t="0" r="0" b="4445"/>
              <wp:wrapNone/>
              <wp:docPr id="1963162661"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A2486" w14:textId="77777777" w:rsidR="00761F91" w:rsidRDefault="00761F91">
                          <w:pPr>
                            <w:pStyle w:val="Headerorfooter10"/>
                            <w:bidi w:val="0"/>
                            <w:rPr>
                              <w:rFonts w:ascii="Times New Roman" w:hAnsi="Times New Roman" w:cs="Times New Roman"/>
                              <w:sz w:val="24"/>
                              <w:szCs w:val="24"/>
                            </w:rPr>
                          </w:pPr>
                          <w:r>
                            <w:rPr>
                              <w:rStyle w:val="Headerorfooter1"/>
                              <w:lang w:val="ar-SA" w:eastAsia="ar-SA"/>
                            </w:rPr>
                            <w:t>٢٣٠</w:t>
                          </w:r>
                          <w:r>
                            <w:rPr>
                              <w:rStyle w:val="Headerorfooter1"/>
                              <w:lang w:val="fa-IR" w:eastAsia="fa-IR"/>
                            </w:rPr>
                            <w:t xml:space="preserve"> </w:t>
                          </w:r>
                          <w:r>
                            <w:rPr>
                              <w:rStyle w:val="Headerorfooter1"/>
                              <w:rFonts w:ascii="Times New Roman" w:hAnsi="Times New Roman" w:cs="Times New Roman"/>
                            </w:rPr>
                            <w:t>Z</w:t>
                          </w:r>
                          <w:r>
                            <w:rPr>
                              <w:rStyle w:val="Headerorfooter1"/>
                              <w:rFonts w:ascii="Times New Roman" w:hAnsi="Times New Roman" w:cs="Times New Roman"/>
                              <w:lang w:val="fa-IR" w:eastAsia="fa-IR"/>
                            </w:rPr>
                            <w:t xml:space="preserve"> </w:t>
                          </w:r>
                          <w:r>
                            <w:rPr>
                              <w:rStyle w:val="Headerorfooter1"/>
                              <w:lang w:val="fa-IR" w:eastAsia="fa-IR"/>
                            </w:rPr>
                            <w:t>رفنار صازمائی عصب پابه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645C69" id="_x0000_t202" coordsize="21600,21600" o:spt="202" path="m,l,21600r21600,l21600,xe">
              <v:stroke joinstyle="miter"/>
              <v:path gradientshapeok="t" o:connecttype="rect"/>
            </v:shapetype>
            <v:shape id="Text Box 1123" o:spid="_x0000_s1084" type="#_x0000_t202" style="position:absolute;margin-left:324.6pt;margin-top:64.2pt;width:126.15pt;height:12.7pt;z-index:-2516439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" filled="f" stroked="f">
              <v:textbox style="mso-fit-shape-to-text:t" inset="0,0,0,0">
                <w:txbxContent>
                  <w:p w14:paraId="543A2486" w14:textId="77777777" w:rsidR="00761F91" w:rsidRDefault="00761F91">
                    <w:pPr>
                      <w:pStyle w:val="Headerorfooter10"/>
                      <w:bidi w:val="0"/>
                      <w:rPr>
                        <w:rFonts w:ascii="Times New Roman" w:hAnsi="Times New Roman" w:cs="Times New Roman"/>
                        <w:sz w:val="24"/>
                        <w:szCs w:val="24"/>
                      </w:rPr>
                    </w:pPr>
                    <w:r>
                      <w:rPr>
                        <w:rStyle w:val="Headerorfooter1"/>
                        <w:lang w:val="ar-SA" w:eastAsia="ar-SA"/>
                      </w:rPr>
                      <w:t>٢٣٠</w:t>
                    </w:r>
                    <w:r>
                      <w:rPr>
                        <w:rStyle w:val="Headerorfooter1"/>
                        <w:lang w:val="fa-IR" w:eastAsia="fa-IR"/>
                      </w:rPr>
                      <w:t xml:space="preserve"> </w:t>
                    </w:r>
                    <w:r>
                      <w:rPr>
                        <w:rStyle w:val="Headerorfooter1"/>
                        <w:rFonts w:ascii="Times New Roman" w:hAnsi="Times New Roman" w:cs="Times New Roman"/>
                      </w:rPr>
                      <w:t>Z</w:t>
                    </w:r>
                    <w:r>
                      <w:rPr>
                        <w:rStyle w:val="Headerorfooter1"/>
                        <w:rFonts w:ascii="Times New Roman" w:hAnsi="Times New Roman" w:cs="Times New Roman"/>
                        <w:lang w:val="fa-IR" w:eastAsia="fa-IR"/>
                      </w:rPr>
                      <w:t xml:space="preserve"> </w:t>
                    </w:r>
                    <w:r>
                      <w:rPr>
                        <w:rStyle w:val="Headerorfooter1"/>
                        <w:lang w:val="fa-IR" w:eastAsia="fa-IR"/>
                      </w:rPr>
                      <w:t>رفنار صازمائی عصب پابه</w:t>
                    </w:r>
                  </w:p>
                </w:txbxContent>
              </v:textbox>
              <w10:wrap anchorx="page" anchory="page"/>
            </v:shape>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980A1" w14:textId="77777777" w:rsidR="00761F91" w:rsidRDefault="00761F91"/>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C9FE7" w14:textId="77777777" w:rsidR="00761F91" w:rsidRDefault="00761F91"/>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0C941" w14:textId="77777777" w:rsidR="00BD5CFA" w:rsidRDefault="00BD5CFA"/>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CAAFF" w14:textId="5FEFE0FE" w:rsidR="00761F91" w:rsidRDefault="00816C6C">
    <w:pPr>
      <w:spacing w:line="1" w:lineRule="exact"/>
      <w:rPr>
        <w:color w:val="auto"/>
      </w:rPr>
    </w:pPr>
    <w:r>
      <w:rPr>
        <w:noProof/>
        <w:color w:val="auto"/>
      </w:rPr>
      <mc:AlternateContent>
        <mc:Choice Requires="wps">
          <w:drawing>
            <wp:anchor distT="0" distB="0" distL="0" distR="0" simplePos="0" relativeHeight="251673600" behindDoc="1" locked="0" layoutInCell="1" allowOverlap="1" wp14:anchorId="32016734" wp14:editId="37FF8075">
              <wp:simplePos x="0" y="0"/>
              <wp:positionH relativeFrom="page">
                <wp:posOffset>753745</wp:posOffset>
              </wp:positionH>
              <wp:positionV relativeFrom="page">
                <wp:posOffset>665480</wp:posOffset>
              </wp:positionV>
              <wp:extent cx="1618615" cy="161290"/>
              <wp:effectExtent l="1270" t="0" r="0" b="1905"/>
              <wp:wrapNone/>
              <wp:docPr id="1236287334"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10F80" w14:textId="77777777" w:rsidR="00761F91" w:rsidRDefault="00761F91">
                          <w:pPr>
                            <w:pStyle w:val="Headerorfooter10"/>
                            <w:bidi w:val="0"/>
                            <w:rPr>
                              <w:rFonts w:ascii="Times New Roman" w:hAnsi="Times New Roman" w:cs="Times New Roman"/>
                              <w:sz w:val="24"/>
                              <w:szCs w:val="24"/>
                            </w:rPr>
                          </w:pPr>
                          <w:r>
                            <w:rPr>
                              <w:rStyle w:val="Headerorfooter1"/>
                              <w:lang w:val="fa-IR" w:eastAsia="fa-IR"/>
                            </w:rPr>
                            <w:t xml:space="preserve">فصل </w:t>
                          </w:r>
                          <w:r>
                            <w:rPr>
                              <w:rStyle w:val="Headerorfooter1"/>
                              <w:rFonts w:ascii="Times New Roman" w:hAnsi="Times New Roman" w:cs="Times New Roman"/>
                              <w:w w:val="80"/>
                              <w:lang w:val="fa-IR" w:eastAsia="fa-IR"/>
                            </w:rPr>
                            <w:t xml:space="preserve">1 </w:t>
                          </w:r>
                          <w:r>
                            <w:rPr>
                              <w:rStyle w:val="Headerorfooter1"/>
                              <w:lang w:val="fa-IR" w:eastAsia="fa-IR"/>
                            </w:rPr>
                            <w:t xml:space="preserve">عصب شناس رهبری </w:t>
                          </w:r>
                          <w:r>
                            <w:rPr>
                              <w:rStyle w:val="Headerorfooter1"/>
                              <w:vertAlign w:val="subscript"/>
                            </w:rPr>
                            <w:t>t</w:t>
                          </w:r>
                          <w:r>
                            <w:rPr>
                              <w:rStyle w:val="Headerorfooter1"/>
                              <w:lang w:val="ar-SA" w:eastAsia="ar-SA"/>
                            </w:rPr>
                            <w:t xml:space="preserve"> ٢٣١</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016734" id="_x0000_t202" coordsize="21600,21600" o:spt="202" path="m,l,21600r21600,l21600,xe">
              <v:stroke joinstyle="miter"/>
              <v:path gradientshapeok="t" o:connecttype="rect"/>
            </v:shapetype>
            <v:shape id="Text Box 1124" o:spid="_x0000_s1085" type="#_x0000_t202" style="position:absolute;margin-left:59.35pt;margin-top:52.4pt;width:127.45pt;height:12.7pt;z-index:-2516428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" filled="f" stroked="f">
              <v:textbox style="mso-fit-shape-to-text:t" inset="0,0,0,0">
                <w:txbxContent>
                  <w:p w14:paraId="7AE10F80" w14:textId="77777777" w:rsidR="00761F91" w:rsidRDefault="00761F91">
                    <w:pPr>
                      <w:pStyle w:val="Headerorfooter10"/>
                      <w:bidi w:val="0"/>
                      <w:rPr>
                        <w:rFonts w:ascii="Times New Roman" w:hAnsi="Times New Roman" w:cs="Times New Roman"/>
                        <w:sz w:val="24"/>
                        <w:szCs w:val="24"/>
                      </w:rPr>
                    </w:pPr>
                    <w:r>
                      <w:rPr>
                        <w:rStyle w:val="Headerorfooter1"/>
                        <w:lang w:val="fa-IR" w:eastAsia="fa-IR"/>
                      </w:rPr>
                      <w:t xml:space="preserve">فصل </w:t>
                    </w:r>
                    <w:r>
                      <w:rPr>
                        <w:rStyle w:val="Headerorfooter1"/>
                        <w:rFonts w:ascii="Times New Roman" w:hAnsi="Times New Roman" w:cs="Times New Roman"/>
                        <w:w w:val="80"/>
                        <w:lang w:val="fa-IR" w:eastAsia="fa-IR"/>
                      </w:rPr>
                      <w:t xml:space="preserve">1 </w:t>
                    </w:r>
                    <w:r>
                      <w:rPr>
                        <w:rStyle w:val="Headerorfooter1"/>
                        <w:lang w:val="fa-IR" w:eastAsia="fa-IR"/>
                      </w:rPr>
                      <w:t xml:space="preserve">عصب شناس رهبری </w:t>
                    </w:r>
                    <w:r>
                      <w:rPr>
                        <w:rStyle w:val="Headerorfooter1"/>
                        <w:vertAlign w:val="subscript"/>
                      </w:rPr>
                      <w:t>t</w:t>
                    </w:r>
                    <w:r>
                      <w:rPr>
                        <w:rStyle w:val="Headerorfooter1"/>
                        <w:lang w:val="ar-SA" w:eastAsia="ar-SA"/>
                      </w:rPr>
                      <w:t xml:space="preserve"> ٢٣١</w:t>
                    </w:r>
                  </w:p>
                </w:txbxContent>
              </v:textbox>
              <w10:wrap anchorx="page" anchory="page"/>
            </v:shape>
          </w:pict>
        </mc:Fallback>
      </mc:AlternateConten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868E3" w14:textId="77777777" w:rsidR="00761F91" w:rsidRDefault="00761F91"/>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A62E6" w14:textId="77777777" w:rsidR="00761F91" w:rsidRDefault="00761F91"/>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2B155" w14:textId="3939EFA7" w:rsidR="00761F91" w:rsidRDefault="00816C6C">
    <w:pPr>
      <w:spacing w:line="1" w:lineRule="exact"/>
      <w:rPr>
        <w:color w:val="auto"/>
      </w:rPr>
    </w:pPr>
    <w:r>
      <w:rPr>
        <w:noProof/>
        <w:color w:val="auto"/>
      </w:rPr>
      <mc:AlternateContent>
        <mc:Choice Requires="wps">
          <w:drawing>
            <wp:anchor distT="0" distB="0" distL="0" distR="0" simplePos="0" relativeHeight="251674624" behindDoc="1" locked="0" layoutInCell="1" allowOverlap="1" wp14:anchorId="6274DD4E" wp14:editId="376F05B0">
              <wp:simplePos x="0" y="0"/>
              <wp:positionH relativeFrom="page">
                <wp:posOffset>3986530</wp:posOffset>
              </wp:positionH>
              <wp:positionV relativeFrom="page">
                <wp:posOffset>742315</wp:posOffset>
              </wp:positionV>
              <wp:extent cx="1438275" cy="160655"/>
              <wp:effectExtent l="0" t="0" r="4445" b="1905"/>
              <wp:wrapNone/>
              <wp:docPr id="1657427031"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AD679" w14:textId="77777777" w:rsidR="00761F91" w:rsidRDefault="00761F91">
                          <w:pPr>
                            <w:pStyle w:val="Headerorfooter10"/>
                            <w:bidi w:val="0"/>
                            <w:rPr>
                              <w:rFonts w:ascii="Times New Roman" w:hAnsi="Times New Roman" w:cs="Times New Roman"/>
                              <w:sz w:val="24"/>
                              <w:szCs w:val="24"/>
                            </w:rPr>
                          </w:pPr>
                          <w:r>
                            <w:rPr>
                              <w:rStyle w:val="Headerorfooter1"/>
                              <w:lang w:val="ar-SA" w:eastAsia="ar-SA"/>
                            </w:rPr>
                            <w:t>٢٢٢</w:t>
                          </w:r>
                          <w:r>
                            <w:rPr>
                              <w:rStyle w:val="Headerorfooter1"/>
                              <w:lang w:val="fa-IR" w:eastAsia="fa-IR"/>
                            </w:rPr>
                            <w:t>/رفتار سازمانی عصب پابه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74DD4E" id="_x0000_t202" coordsize="21600,21600" o:spt="202" path="m,l,21600r21600,l21600,xe">
              <v:stroke joinstyle="miter"/>
              <v:path gradientshapeok="t" o:connecttype="rect"/>
            </v:shapetype>
            <v:shape id="Text Box 1125" o:spid="_x0000_s1086" type="#_x0000_t202" style="position:absolute;margin-left:313.9pt;margin-top:58.45pt;width:113.25pt;height:12.65pt;z-index:-2516418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" filled="f" stroked="f">
              <v:textbox style="mso-fit-shape-to-text:t" inset="0,0,0,0">
                <w:txbxContent>
                  <w:p w14:paraId="385AD679" w14:textId="77777777" w:rsidR="00761F91" w:rsidRDefault="00761F91">
                    <w:pPr>
                      <w:pStyle w:val="Headerorfooter10"/>
                      <w:bidi w:val="0"/>
                      <w:rPr>
                        <w:rFonts w:ascii="Times New Roman" w:hAnsi="Times New Roman" w:cs="Times New Roman"/>
                        <w:sz w:val="24"/>
                        <w:szCs w:val="24"/>
                      </w:rPr>
                    </w:pPr>
                    <w:r>
                      <w:rPr>
                        <w:rStyle w:val="Headerorfooter1"/>
                        <w:lang w:val="ar-SA" w:eastAsia="ar-SA"/>
                      </w:rPr>
                      <w:t>٢٢٢</w:t>
                    </w:r>
                    <w:r>
                      <w:rPr>
                        <w:rStyle w:val="Headerorfooter1"/>
                        <w:lang w:val="fa-IR" w:eastAsia="fa-IR"/>
                      </w:rPr>
                      <w:t>/رفتار سازمانی عصب پابه</w:t>
                    </w:r>
                  </w:p>
                </w:txbxContent>
              </v:textbox>
              <w10:wrap anchorx="page" anchory="page"/>
            </v:shape>
          </w:pict>
        </mc:Fallback>
      </mc:AlternateConten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01BB7" w14:textId="77777777" w:rsidR="00761F91" w:rsidRDefault="00761F91"/>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3D9D0" w14:textId="77777777" w:rsidR="00761F91" w:rsidRDefault="00761F91"/>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B5318" w14:textId="77777777" w:rsidR="00761F91" w:rsidRDefault="00761F91"/>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568EB" w14:textId="77777777" w:rsidR="00761F91" w:rsidRDefault="00761F91"/>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C30B4" w14:textId="77777777" w:rsidR="00761F91" w:rsidRDefault="00761F91"/>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1B88D" w14:textId="77777777" w:rsidR="00761F91" w:rsidRDefault="00761F91"/>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0EEC5" w14:textId="77777777" w:rsidR="00BD5CFA" w:rsidRDefault="00BD5CFA"/>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17EAF" w14:textId="77777777" w:rsidR="00761F91" w:rsidRDefault="00761F91"/>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B2947" w14:textId="77777777" w:rsidR="00761F91" w:rsidRDefault="00761F91"/>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8DF2E" w14:textId="77777777" w:rsidR="00761F91" w:rsidRDefault="00761F91"/>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4B027" w14:textId="77777777" w:rsidR="00761F91" w:rsidRDefault="00761F91"/>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2F991" w14:textId="77777777" w:rsidR="00761F91" w:rsidRDefault="00761F91"/>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70D8E" w14:textId="6D75FB43" w:rsidR="00761F91" w:rsidRDefault="00816C6C">
    <w:pPr>
      <w:spacing w:line="1" w:lineRule="exact"/>
      <w:rPr>
        <w:color w:val="auto"/>
      </w:rPr>
    </w:pPr>
    <w:r>
      <w:rPr>
        <w:noProof/>
        <w:color w:val="auto"/>
      </w:rPr>
      <mc:AlternateContent>
        <mc:Choice Requires="wps">
          <w:drawing>
            <wp:anchor distT="0" distB="0" distL="0" distR="0" simplePos="0" relativeHeight="251675648" behindDoc="1" locked="0" layoutInCell="1" allowOverlap="1" wp14:anchorId="500C1BB9" wp14:editId="621F7FC8">
              <wp:simplePos x="0" y="0"/>
              <wp:positionH relativeFrom="page">
                <wp:posOffset>4154805</wp:posOffset>
              </wp:positionH>
              <wp:positionV relativeFrom="page">
                <wp:posOffset>815340</wp:posOffset>
              </wp:positionV>
              <wp:extent cx="2066925" cy="219075"/>
              <wp:effectExtent l="1905" t="0" r="0" b="3810"/>
              <wp:wrapNone/>
              <wp:docPr id="193940434"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0681D" w14:textId="77777777" w:rsidR="00761F91" w:rsidRDefault="00761F91">
                          <w:pPr>
                            <w:pStyle w:val="Headerorfooter10"/>
                            <w:bidi w:val="0"/>
                            <w:rPr>
                              <w:rFonts w:ascii="Times New Roman" w:hAnsi="Times New Roman" w:cs="Times New Roman"/>
                              <w:sz w:val="24"/>
                              <w:szCs w:val="24"/>
                            </w:rPr>
                          </w:pPr>
                          <w:r>
                            <w:rPr>
                              <w:rStyle w:val="Headerorfooter1"/>
                              <w:sz w:val="30"/>
                              <w:szCs w:val="30"/>
                              <w:lang w:val="ar-SA" w:eastAsia="ar-SA"/>
                            </w:rPr>
                            <w:t>٢٢٦</w:t>
                          </w:r>
                          <w:r>
                            <w:rPr>
                              <w:rStyle w:val="Headerorfooter1"/>
                              <w:sz w:val="30"/>
                              <w:szCs w:val="30"/>
                              <w:lang w:val="fa-IR" w:eastAsia="fa-IR"/>
                            </w:rPr>
                            <w:t xml:space="preserve"> </w:t>
                          </w:r>
                          <w:r>
                            <w:rPr>
                              <w:rStyle w:val="Headerorfooter1"/>
                              <w:i/>
                              <w:iCs/>
                              <w:sz w:val="30"/>
                              <w:szCs w:val="30"/>
                            </w:rPr>
                            <w:t>f</w:t>
                          </w:r>
                          <w:r>
                            <w:rPr>
                              <w:rStyle w:val="Headerorfooter1"/>
                              <w:sz w:val="30"/>
                              <w:szCs w:val="30"/>
                              <w:lang w:val="fa-IR" w:eastAsia="fa-IR"/>
                            </w:rPr>
                            <w:t xml:space="preserve"> رفنار سازمانی عصب پابه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0C1BB9" id="_x0000_t202" coordsize="21600,21600" o:spt="202" path="m,l,21600r21600,l21600,xe">
              <v:stroke joinstyle="miter"/>
              <v:path gradientshapeok="t" o:connecttype="rect"/>
            </v:shapetype>
            <v:shape id="Text Box 1126" o:spid="_x0000_s1087" type="#_x0000_t202" style="position:absolute;margin-left:327.15pt;margin-top:64.2pt;width:162.75pt;height:17.25pt;z-index:-2516408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" filled="f" stroked="f">
              <v:textbox style="mso-fit-shape-to-text:t" inset="0,0,0,0">
                <w:txbxContent>
                  <w:p w14:paraId="7B90681D" w14:textId="77777777" w:rsidR="00761F91" w:rsidRDefault="00761F91">
                    <w:pPr>
                      <w:pStyle w:val="Headerorfooter10"/>
                      <w:bidi w:val="0"/>
                      <w:rPr>
                        <w:rFonts w:ascii="Times New Roman" w:hAnsi="Times New Roman" w:cs="Times New Roman"/>
                        <w:sz w:val="24"/>
                        <w:szCs w:val="24"/>
                      </w:rPr>
                    </w:pPr>
                    <w:r>
                      <w:rPr>
                        <w:rStyle w:val="Headerorfooter1"/>
                        <w:sz w:val="30"/>
                        <w:szCs w:val="30"/>
                        <w:lang w:val="ar-SA" w:eastAsia="ar-SA"/>
                      </w:rPr>
                      <w:t>٢٢٦</w:t>
                    </w:r>
                    <w:r>
                      <w:rPr>
                        <w:rStyle w:val="Headerorfooter1"/>
                        <w:sz w:val="30"/>
                        <w:szCs w:val="30"/>
                        <w:lang w:val="fa-IR" w:eastAsia="fa-IR"/>
                      </w:rPr>
                      <w:t xml:space="preserve"> </w:t>
                    </w:r>
                    <w:r>
                      <w:rPr>
                        <w:rStyle w:val="Headerorfooter1"/>
                        <w:i/>
                        <w:iCs/>
                        <w:sz w:val="30"/>
                        <w:szCs w:val="30"/>
                      </w:rPr>
                      <w:t>f</w:t>
                    </w:r>
                    <w:r>
                      <w:rPr>
                        <w:rStyle w:val="Headerorfooter1"/>
                        <w:sz w:val="30"/>
                        <w:szCs w:val="30"/>
                        <w:lang w:val="fa-IR" w:eastAsia="fa-IR"/>
                      </w:rPr>
                      <w:t xml:space="preserve"> رفنار سازمانی عصب پابه</w:t>
                    </w:r>
                  </w:p>
                </w:txbxContent>
              </v:textbox>
              <w10:wrap anchorx="page" anchory="page"/>
            </v:shape>
          </w:pict>
        </mc:Fallback>
      </mc:AlternateConten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39137" w14:textId="77777777" w:rsidR="00761F91" w:rsidRDefault="00761F91"/>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45EC1" w14:textId="77777777" w:rsidR="00761F91" w:rsidRDefault="00761F91"/>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33EAB" w14:textId="77777777" w:rsidR="00761F91" w:rsidRDefault="00761F91"/>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8CF28" w14:textId="77777777" w:rsidR="00761F91" w:rsidRDefault="00761F91"/>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E8D5F" w14:textId="77777777" w:rsidR="00BD5CFA" w:rsidRDefault="00BD5CFA"/>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072E4" w14:textId="77777777" w:rsidR="00761F91" w:rsidRDefault="00761F91"/>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EAC23" w14:textId="77777777" w:rsidR="00761F91" w:rsidRDefault="00761F91"/>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F370B" w14:textId="77777777" w:rsidR="00761F91" w:rsidRDefault="00761F91"/>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D4D59" w14:textId="77777777" w:rsidR="00761F91" w:rsidRDefault="00761F91"/>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69051" w14:textId="6AE3CDFA" w:rsidR="00761F91" w:rsidRDefault="00816C6C">
    <w:pPr>
      <w:spacing w:line="1" w:lineRule="exact"/>
      <w:rPr>
        <w:color w:val="auto"/>
      </w:rPr>
    </w:pPr>
    <w:r>
      <w:rPr>
        <w:noProof/>
        <w:color w:val="auto"/>
      </w:rPr>
      <mc:AlternateContent>
        <mc:Choice Requires="wps">
          <w:drawing>
            <wp:anchor distT="0" distB="0" distL="0" distR="0" simplePos="0" relativeHeight="251676672" behindDoc="1" locked="0" layoutInCell="1" allowOverlap="1" wp14:anchorId="6A4CDEB1" wp14:editId="026EACB2">
              <wp:simplePos x="0" y="0"/>
              <wp:positionH relativeFrom="page">
                <wp:posOffset>841375</wp:posOffset>
              </wp:positionH>
              <wp:positionV relativeFrom="page">
                <wp:posOffset>789940</wp:posOffset>
              </wp:positionV>
              <wp:extent cx="1837055" cy="189865"/>
              <wp:effectExtent l="3175" t="0" r="0" b="1270"/>
              <wp:wrapNone/>
              <wp:docPr id="267177328"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811FB" w14:textId="77777777" w:rsidR="00761F91" w:rsidRDefault="00761F91">
                          <w:pPr>
                            <w:pStyle w:val="Headerorfooter10"/>
                            <w:bidi w:val="0"/>
                            <w:rPr>
                              <w:rFonts w:ascii="Times New Roman" w:hAnsi="Times New Roman" w:cs="Times New Roman"/>
                              <w:sz w:val="24"/>
                              <w:szCs w:val="24"/>
                            </w:rPr>
                          </w:pPr>
                          <w:r>
                            <w:rPr>
                              <w:rStyle w:val="Headerorfooter1"/>
                              <w:sz w:val="26"/>
                              <w:szCs w:val="26"/>
                              <w:lang w:val="fa-IR" w:eastAsia="fa-IR"/>
                            </w:rPr>
                            <w:t>فصل</w:t>
                          </w:r>
                          <w:r>
                            <w:rPr>
                              <w:rStyle w:val="Headerorfooter1"/>
                              <w:sz w:val="26"/>
                              <w:szCs w:val="26"/>
                              <w:lang w:val="ar-SA" w:eastAsia="ar-SA"/>
                            </w:rPr>
                            <w:t xml:space="preserve"> </w:t>
                          </w:r>
                          <w:r>
                            <w:rPr>
                              <w:rStyle w:val="Headerorfooter1"/>
                              <w:sz w:val="26"/>
                              <w:szCs w:val="26"/>
                              <w:lang w:val="ar-SA" w:eastAsia="ar-SA"/>
                            </w:rPr>
                            <w:t>۸</w:t>
                          </w:r>
                          <w:r>
                            <w:rPr>
                              <w:rStyle w:val="Headerorfooter1"/>
                              <w:sz w:val="26"/>
                              <w:szCs w:val="26"/>
                              <w:lang w:val="fa-IR" w:eastAsia="fa-IR"/>
                            </w:rPr>
                            <w:t xml:space="preserve"> عصب شناسی رهبری</w:t>
                          </w:r>
                          <w:r>
                            <w:rPr>
                              <w:rStyle w:val="Headerorfooter1"/>
                              <w:sz w:val="26"/>
                              <w:szCs w:val="26"/>
                              <w:lang w:val="ar-SA" w:eastAsia="ar-SA"/>
                            </w:rPr>
                            <w:t xml:space="preserve"> </w:t>
                          </w:r>
                          <w:r>
                            <w:rPr>
                              <w:rStyle w:val="Headerorfooter1"/>
                              <w:sz w:val="20"/>
                              <w:szCs w:val="20"/>
                              <w:lang w:val="ar-SA" w:eastAsia="ar-SA"/>
                            </w:rPr>
                            <w:t>51/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4CDEB1" id="_x0000_t202" coordsize="21600,21600" o:spt="202" path="m,l,21600r21600,l21600,xe">
              <v:stroke joinstyle="miter"/>
              <v:path gradientshapeok="t" o:connecttype="rect"/>
            </v:shapetype>
            <v:shape id="Text Box 1127" o:spid="_x0000_s1088" type="#_x0000_t202" style="position:absolute;margin-left:66.25pt;margin-top:62.2pt;width:144.65pt;height:14.95pt;z-index:-25163980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" filled="f" stroked="f">
              <v:textbox style="mso-fit-shape-to-text:t" inset="0,0,0,0">
                <w:txbxContent>
                  <w:p w14:paraId="220811FB" w14:textId="77777777" w:rsidR="00761F91" w:rsidRDefault="00761F91">
                    <w:pPr>
                      <w:pStyle w:val="Headerorfooter10"/>
                      <w:bidi w:val="0"/>
                      <w:rPr>
                        <w:rFonts w:ascii="Times New Roman" w:hAnsi="Times New Roman" w:cs="Times New Roman"/>
                        <w:sz w:val="24"/>
                        <w:szCs w:val="24"/>
                      </w:rPr>
                    </w:pPr>
                    <w:r>
                      <w:rPr>
                        <w:rStyle w:val="Headerorfooter1"/>
                        <w:sz w:val="26"/>
                        <w:szCs w:val="26"/>
                        <w:lang w:val="fa-IR" w:eastAsia="fa-IR"/>
                      </w:rPr>
                      <w:t>فصل</w:t>
                    </w:r>
                    <w:r>
                      <w:rPr>
                        <w:rStyle w:val="Headerorfooter1"/>
                        <w:sz w:val="26"/>
                        <w:szCs w:val="26"/>
                        <w:lang w:val="ar-SA" w:eastAsia="ar-SA"/>
                      </w:rPr>
                      <w:t xml:space="preserve"> </w:t>
                    </w:r>
                    <w:r>
                      <w:rPr>
                        <w:rStyle w:val="Headerorfooter1"/>
                        <w:sz w:val="26"/>
                        <w:szCs w:val="26"/>
                        <w:lang w:val="ar-SA" w:eastAsia="ar-SA"/>
                      </w:rPr>
                      <w:t>۸</w:t>
                    </w:r>
                    <w:r>
                      <w:rPr>
                        <w:rStyle w:val="Headerorfooter1"/>
                        <w:sz w:val="26"/>
                        <w:szCs w:val="26"/>
                        <w:lang w:val="fa-IR" w:eastAsia="fa-IR"/>
                      </w:rPr>
                      <w:t xml:space="preserve"> عصب شناسی رهبری</w:t>
                    </w:r>
                    <w:r>
                      <w:rPr>
                        <w:rStyle w:val="Headerorfooter1"/>
                        <w:sz w:val="26"/>
                        <w:szCs w:val="26"/>
                        <w:lang w:val="ar-SA" w:eastAsia="ar-SA"/>
                      </w:rPr>
                      <w:t xml:space="preserve"> </w:t>
                    </w:r>
                    <w:r>
                      <w:rPr>
                        <w:rStyle w:val="Headerorfooter1"/>
                        <w:sz w:val="20"/>
                        <w:szCs w:val="20"/>
                        <w:lang w:val="ar-SA" w:eastAsia="ar-SA"/>
                      </w:rPr>
                      <w:t>51/</w:t>
                    </w:r>
                  </w:p>
                </w:txbxContent>
              </v:textbox>
              <w10:wrap anchorx="page" anchory="page"/>
            </v:shape>
          </w:pict>
        </mc:Fallback>
      </mc:AlternateConten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A8436" w14:textId="77777777" w:rsidR="00761F91" w:rsidRDefault="00761F91"/>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DD2AE" w14:textId="77777777" w:rsidR="00761F91" w:rsidRDefault="00761F91"/>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FD633" w14:textId="06D3341A" w:rsidR="00761F91" w:rsidRDefault="00816C6C">
    <w:pPr>
      <w:spacing w:line="1" w:lineRule="exact"/>
      <w:rPr>
        <w:color w:val="auto"/>
      </w:rPr>
    </w:pPr>
    <w:r>
      <w:rPr>
        <w:noProof/>
        <w:color w:val="auto"/>
      </w:rPr>
      <mc:AlternateContent>
        <mc:Choice Requires="wps">
          <w:drawing>
            <wp:anchor distT="0" distB="0" distL="0" distR="0" simplePos="0" relativeHeight="251677696" behindDoc="1" locked="0" layoutInCell="1" allowOverlap="1" wp14:anchorId="27E96BB9" wp14:editId="59F0D2C8">
              <wp:simplePos x="0" y="0"/>
              <wp:positionH relativeFrom="page">
                <wp:posOffset>4096385</wp:posOffset>
              </wp:positionH>
              <wp:positionV relativeFrom="page">
                <wp:posOffset>771525</wp:posOffset>
              </wp:positionV>
              <wp:extent cx="1586865" cy="160655"/>
              <wp:effectExtent l="635" t="0" r="3175" b="1270"/>
              <wp:wrapNone/>
              <wp:docPr id="1694399179"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6574C" w14:textId="77777777" w:rsidR="00761F91" w:rsidRDefault="00761F91">
                          <w:pPr>
                            <w:pStyle w:val="Headerorfooter20"/>
                            <w:rPr>
                              <w:sz w:val="24"/>
                              <w:szCs w:val="24"/>
                            </w:rPr>
                          </w:pPr>
                          <w:r>
                            <w:rPr>
                              <w:rStyle w:val="Headerorfooter2"/>
                              <w:rFonts w:ascii="Arial" w:hAnsi="Arial" w:cs="Arial"/>
                              <w:sz w:val="22"/>
                              <w:szCs w:val="22"/>
                              <w:lang w:val="ar-SA" w:eastAsia="ar-SA"/>
                            </w:rPr>
                            <w:t>٢٥٤</w:t>
                          </w:r>
                          <w:r>
                            <w:rPr>
                              <w:rStyle w:val="Headerorfooter2"/>
                              <w:rFonts w:ascii="Arial" w:hAnsi="Arial" w:cs="Arial"/>
                              <w:sz w:val="22"/>
                              <w:szCs w:val="22"/>
                            </w:rPr>
                            <w:t xml:space="preserve"> </w:t>
                          </w:r>
                          <w:r>
                            <w:rPr>
                              <w:rStyle w:val="Headerorfooter2"/>
                              <w:rFonts w:ascii="Arial" w:hAnsi="Arial" w:cs="Arial"/>
                              <w:sz w:val="22"/>
                              <w:szCs w:val="22"/>
                            </w:rPr>
                            <w:t>ک رننار سازمانی عصب پابه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E96BB9" id="_x0000_t202" coordsize="21600,21600" o:spt="202" path="m,l,21600r21600,l21600,xe">
              <v:stroke joinstyle="miter"/>
              <v:path gradientshapeok="t" o:connecttype="rect"/>
            </v:shapetype>
            <v:shape id="Text Box 1128" o:spid="_x0000_s1089" type="#_x0000_t202" style="position:absolute;margin-left:322.55pt;margin-top:60.75pt;width:124.95pt;height:12.65pt;z-index:-25163878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" filled="f" stroked="f">
              <v:textbox style="mso-fit-shape-to-text:t" inset="0,0,0,0">
                <w:txbxContent>
                  <w:p w14:paraId="40D6574C" w14:textId="77777777" w:rsidR="00761F91" w:rsidRDefault="00761F91">
                    <w:pPr>
                      <w:pStyle w:val="Headerorfooter20"/>
                      <w:rPr>
                        <w:sz w:val="24"/>
                        <w:szCs w:val="24"/>
                      </w:rPr>
                    </w:pPr>
                    <w:r>
                      <w:rPr>
                        <w:rStyle w:val="Headerorfooter2"/>
                        <w:rFonts w:ascii="Arial" w:hAnsi="Arial" w:cs="Arial"/>
                        <w:sz w:val="22"/>
                        <w:szCs w:val="22"/>
                        <w:lang w:val="ar-SA" w:eastAsia="ar-SA"/>
                      </w:rPr>
                      <w:t>٢٥٤</w:t>
                    </w:r>
                    <w:r>
                      <w:rPr>
                        <w:rStyle w:val="Headerorfooter2"/>
                        <w:rFonts w:ascii="Arial" w:hAnsi="Arial" w:cs="Arial"/>
                        <w:sz w:val="22"/>
                        <w:szCs w:val="22"/>
                      </w:rPr>
                      <w:t xml:space="preserve"> </w:t>
                    </w:r>
                    <w:r>
                      <w:rPr>
                        <w:rStyle w:val="Headerorfooter2"/>
                        <w:rFonts w:ascii="Arial" w:hAnsi="Arial" w:cs="Arial"/>
                        <w:sz w:val="22"/>
                        <w:szCs w:val="22"/>
                      </w:rPr>
                      <w:t>ک رننار سازمانی عصب پابه</w:t>
                    </w:r>
                  </w:p>
                </w:txbxContent>
              </v:textbox>
              <w10:wrap anchorx="page" anchory="page"/>
            </v:shape>
          </w:pict>
        </mc:Fallback>
      </mc:AlternateConten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D2262" w14:textId="77777777" w:rsidR="00761F91" w:rsidRDefault="00761F91"/>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D5BA5" w14:textId="77777777" w:rsidR="00761F91" w:rsidRDefault="00761F91"/>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B7C01" w14:textId="77777777" w:rsidR="00BD5CFA" w:rsidRDefault="00BD5CFA"/>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8729D" w14:textId="77777777" w:rsidR="00761F91" w:rsidRDefault="00761F91"/>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1CA47" w14:textId="77777777" w:rsidR="00761F91" w:rsidRDefault="00761F91"/>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EC6EE" w14:textId="77777777" w:rsidR="00761F91" w:rsidRDefault="00761F91"/>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70EC5" w14:textId="75D2395F" w:rsidR="00761F91" w:rsidRDefault="00816C6C">
    <w:pPr>
      <w:spacing w:line="1" w:lineRule="exact"/>
      <w:rPr>
        <w:color w:val="auto"/>
      </w:rPr>
    </w:pPr>
    <w:r>
      <w:rPr>
        <w:noProof/>
        <w:color w:val="auto"/>
      </w:rPr>
      <mc:AlternateContent>
        <mc:Choice Requires="wps">
          <w:drawing>
            <wp:anchor distT="0" distB="0" distL="0" distR="0" simplePos="0" relativeHeight="251678720" behindDoc="1" locked="0" layoutInCell="1" allowOverlap="1" wp14:anchorId="2CBF4D4B" wp14:editId="37208670">
              <wp:simplePos x="0" y="0"/>
              <wp:positionH relativeFrom="page">
                <wp:posOffset>4250055</wp:posOffset>
              </wp:positionH>
              <wp:positionV relativeFrom="page">
                <wp:posOffset>775335</wp:posOffset>
              </wp:positionV>
              <wp:extent cx="1922780" cy="204470"/>
              <wp:effectExtent l="1905" t="3810" r="0" b="1270"/>
              <wp:wrapNone/>
              <wp:docPr id="939538095"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4FCE7" w14:textId="77777777" w:rsidR="00761F91" w:rsidRDefault="00761F91">
                          <w:pPr>
                            <w:pStyle w:val="Headerorfooter10"/>
                            <w:bidi w:val="0"/>
                            <w:rPr>
                              <w:rFonts w:ascii="Times New Roman" w:hAnsi="Times New Roman" w:cs="Times New Roman"/>
                              <w:sz w:val="24"/>
                              <w:szCs w:val="24"/>
                            </w:rPr>
                          </w:pPr>
                          <w:r>
                            <w:rPr>
                              <w:rStyle w:val="Headerorfooter1"/>
                              <w:sz w:val="28"/>
                              <w:szCs w:val="28"/>
                              <w:lang w:val="ar-SA" w:eastAsia="ar-SA"/>
                            </w:rPr>
                            <w:t>٣٥٦</w:t>
                          </w:r>
                          <w:r>
                            <w:rPr>
                              <w:rStyle w:val="Headerorfooter1"/>
                              <w:sz w:val="28"/>
                              <w:szCs w:val="28"/>
                              <w:lang w:val="fa-IR" w:eastAsia="fa-IR"/>
                            </w:rPr>
                            <w:t xml:space="preserve"> ارفتار صازمانی عصب بابه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BF4D4B" id="_x0000_t202" coordsize="21600,21600" o:spt="202" path="m,l,21600r21600,l21600,xe">
              <v:stroke joinstyle="miter"/>
              <v:path gradientshapeok="t" o:connecttype="rect"/>
            </v:shapetype>
            <v:shape id="Text Box 1129" o:spid="_x0000_s1090" type="#_x0000_t202" style="position:absolute;margin-left:334.65pt;margin-top:61.05pt;width:151.4pt;height:16.1pt;z-index:-2516377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" filled="f" stroked="f">
              <v:textbox style="mso-fit-shape-to-text:t" inset="0,0,0,0">
                <w:txbxContent>
                  <w:p w14:paraId="4204FCE7" w14:textId="77777777" w:rsidR="00761F91" w:rsidRDefault="00761F91">
                    <w:pPr>
                      <w:pStyle w:val="Headerorfooter10"/>
                      <w:bidi w:val="0"/>
                      <w:rPr>
                        <w:rFonts w:ascii="Times New Roman" w:hAnsi="Times New Roman" w:cs="Times New Roman"/>
                        <w:sz w:val="24"/>
                        <w:szCs w:val="24"/>
                      </w:rPr>
                    </w:pPr>
                    <w:r>
                      <w:rPr>
                        <w:rStyle w:val="Headerorfooter1"/>
                        <w:sz w:val="28"/>
                        <w:szCs w:val="28"/>
                        <w:lang w:val="ar-SA" w:eastAsia="ar-SA"/>
                      </w:rPr>
                      <w:t>٣٥٦</w:t>
                    </w:r>
                    <w:r>
                      <w:rPr>
                        <w:rStyle w:val="Headerorfooter1"/>
                        <w:sz w:val="28"/>
                        <w:szCs w:val="28"/>
                        <w:lang w:val="fa-IR" w:eastAsia="fa-IR"/>
                      </w:rPr>
                      <w:t xml:space="preserve"> ارفتار صازمانی عصب بابه</w:t>
                    </w:r>
                  </w:p>
                </w:txbxContent>
              </v:textbox>
              <w10:wrap anchorx="page" anchory="page"/>
            </v:shape>
          </w:pict>
        </mc:Fallback>
      </mc:AlternateConten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45CE5" w14:textId="77777777" w:rsidR="00761F91" w:rsidRDefault="00761F91"/>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11750" w14:textId="77777777" w:rsidR="00761F91" w:rsidRDefault="00761F91"/>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1ECB3" w14:textId="77777777" w:rsidR="00761F91" w:rsidRDefault="00761F91"/>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B46F6" w14:textId="77777777" w:rsidR="00761F91" w:rsidRDefault="00761F91"/>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694B8" w14:textId="77777777" w:rsidR="00761F91" w:rsidRDefault="00761F91"/>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9F862" w14:textId="5E1900B6" w:rsidR="00761F91" w:rsidRDefault="00816C6C">
    <w:pPr>
      <w:spacing w:line="1" w:lineRule="exact"/>
      <w:rPr>
        <w:color w:val="auto"/>
      </w:rPr>
    </w:pPr>
    <w:r>
      <w:rPr>
        <w:noProof/>
        <w:color w:val="auto"/>
      </w:rPr>
      <mc:AlternateContent>
        <mc:Choice Requires="wps">
          <w:drawing>
            <wp:anchor distT="0" distB="0" distL="0" distR="0" simplePos="0" relativeHeight="251679744" behindDoc="1" locked="0" layoutInCell="1" allowOverlap="1" wp14:anchorId="5609EA2E" wp14:editId="40CEF1A4">
              <wp:simplePos x="0" y="0"/>
              <wp:positionH relativeFrom="page">
                <wp:posOffset>4286885</wp:posOffset>
              </wp:positionH>
              <wp:positionV relativeFrom="page">
                <wp:posOffset>808355</wp:posOffset>
              </wp:positionV>
              <wp:extent cx="1512570" cy="160655"/>
              <wp:effectExtent l="635" t="0" r="1270" b="2540"/>
              <wp:wrapNone/>
              <wp:docPr id="1886109138"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9CFE9" w14:textId="77777777" w:rsidR="00761F91" w:rsidRDefault="00761F91">
                          <w:pPr>
                            <w:pStyle w:val="Headerorfooter10"/>
                            <w:bidi w:val="0"/>
                            <w:rPr>
                              <w:rFonts w:ascii="Times New Roman" w:hAnsi="Times New Roman" w:cs="Times New Roman"/>
                              <w:sz w:val="24"/>
                              <w:szCs w:val="24"/>
                            </w:rPr>
                          </w:pPr>
                          <w:r>
                            <w:rPr>
                              <w:rStyle w:val="Headerorfooter1"/>
                              <w:lang w:val="ar-SA" w:eastAsia="ar-SA"/>
                            </w:rPr>
                            <w:t>٢٥٨</w:t>
                          </w:r>
                          <w:r>
                            <w:rPr>
                              <w:rStyle w:val="Headerorfooter1"/>
                              <w:lang w:val="fa-IR" w:eastAsia="fa-IR"/>
                            </w:rPr>
                            <w:t xml:space="preserve"> رفنار/ معازمانی عصب بابه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09EA2E" id="_x0000_t202" coordsize="21600,21600" o:spt="202" path="m,l,21600r21600,l21600,xe">
              <v:stroke joinstyle="miter"/>
              <v:path gradientshapeok="t" o:connecttype="rect"/>
            </v:shapetype>
            <v:shape id="Text Box 1130" o:spid="_x0000_s1091" type="#_x0000_t202" style="position:absolute;margin-left:337.55pt;margin-top:63.65pt;width:119.1pt;height:12.65pt;z-index:-25163673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" filled="f" stroked="f">
              <v:textbox style="mso-fit-shape-to-text:t" inset="0,0,0,0">
                <w:txbxContent>
                  <w:p w14:paraId="5569CFE9" w14:textId="77777777" w:rsidR="00761F91" w:rsidRDefault="00761F91">
                    <w:pPr>
                      <w:pStyle w:val="Headerorfooter10"/>
                      <w:bidi w:val="0"/>
                      <w:rPr>
                        <w:rFonts w:ascii="Times New Roman" w:hAnsi="Times New Roman" w:cs="Times New Roman"/>
                        <w:sz w:val="24"/>
                        <w:szCs w:val="24"/>
                      </w:rPr>
                    </w:pPr>
                    <w:r>
                      <w:rPr>
                        <w:rStyle w:val="Headerorfooter1"/>
                        <w:lang w:val="ar-SA" w:eastAsia="ar-SA"/>
                      </w:rPr>
                      <w:t>٢٥٨</w:t>
                    </w:r>
                    <w:r>
                      <w:rPr>
                        <w:rStyle w:val="Headerorfooter1"/>
                        <w:lang w:val="fa-IR" w:eastAsia="fa-IR"/>
                      </w:rPr>
                      <w:t xml:space="preserve"> رفنار/ معازمانی عصب بابه</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647FD" w14:textId="77777777" w:rsidR="00BD5CFA" w:rsidRDefault="00BD5CFA"/>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5F535" w14:textId="77777777" w:rsidR="00761F91" w:rsidRDefault="00761F91"/>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CACEC" w14:textId="77777777" w:rsidR="00761F91" w:rsidRDefault="00761F91"/>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0A912" w14:textId="77777777" w:rsidR="00761F91" w:rsidRDefault="00761F91"/>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6FF3A" w14:textId="77777777" w:rsidR="00761F91" w:rsidRDefault="00761F91"/>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407D5" w14:textId="77777777" w:rsidR="00761F91" w:rsidRDefault="00761F91"/>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AAC61" w14:textId="43C7321A" w:rsidR="00761F91" w:rsidRDefault="00816C6C">
    <w:pPr>
      <w:spacing w:line="1" w:lineRule="exact"/>
      <w:rPr>
        <w:color w:val="auto"/>
      </w:rPr>
    </w:pPr>
    <w:r>
      <w:rPr>
        <w:noProof/>
        <w:color w:val="auto"/>
      </w:rPr>
      <mc:AlternateContent>
        <mc:Choice Requires="wps">
          <w:drawing>
            <wp:anchor distT="0" distB="0" distL="0" distR="0" simplePos="0" relativeHeight="251680768" behindDoc="1" locked="0" layoutInCell="1" allowOverlap="1" wp14:anchorId="31A4F331" wp14:editId="30E45CC1">
              <wp:simplePos x="0" y="0"/>
              <wp:positionH relativeFrom="page">
                <wp:posOffset>4125595</wp:posOffset>
              </wp:positionH>
              <wp:positionV relativeFrom="page">
                <wp:posOffset>800735</wp:posOffset>
              </wp:positionV>
              <wp:extent cx="1505585" cy="160655"/>
              <wp:effectExtent l="1270" t="635" r="0" b="635"/>
              <wp:wrapNone/>
              <wp:docPr id="899241079"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26FE0" w14:textId="77777777" w:rsidR="00761F91" w:rsidRDefault="00761F91">
                          <w:pPr>
                            <w:pStyle w:val="Headerorfooter10"/>
                            <w:bidi w:val="0"/>
                            <w:rPr>
                              <w:rFonts w:ascii="Times New Roman" w:hAnsi="Times New Roman" w:cs="Times New Roman"/>
                              <w:sz w:val="24"/>
                              <w:szCs w:val="24"/>
                            </w:rPr>
                          </w:pPr>
                          <w:r>
                            <w:rPr>
                              <w:rStyle w:val="Headerorfooter1"/>
                              <w:lang w:val="ar-SA" w:eastAsia="ar-SA"/>
                            </w:rPr>
                            <w:t>٢٦٠</w:t>
                          </w:r>
                          <w:r>
                            <w:rPr>
                              <w:rStyle w:val="Headerorfooter1"/>
                              <w:lang w:val="fa-IR" w:eastAsia="fa-IR"/>
                            </w:rPr>
                            <w:t xml:space="preserve"> ا رفنار سازمائی عصب بابه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A4F331" id="_x0000_t202" coordsize="21600,21600" o:spt="202" path="m,l,21600r21600,l21600,xe">
              <v:stroke joinstyle="miter"/>
              <v:path gradientshapeok="t" o:connecttype="rect"/>
            </v:shapetype>
            <v:shape id="Text Box 1131" o:spid="_x0000_s1092" type="#_x0000_t202" style="position:absolute;margin-left:324.85pt;margin-top:63.05pt;width:118.55pt;height:12.65pt;z-index:-25163571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" filled="f" stroked="f">
              <v:textbox style="mso-fit-shape-to-text:t" inset="0,0,0,0">
                <w:txbxContent>
                  <w:p w14:paraId="20126FE0" w14:textId="77777777" w:rsidR="00761F91" w:rsidRDefault="00761F91">
                    <w:pPr>
                      <w:pStyle w:val="Headerorfooter10"/>
                      <w:bidi w:val="0"/>
                      <w:rPr>
                        <w:rFonts w:ascii="Times New Roman" w:hAnsi="Times New Roman" w:cs="Times New Roman"/>
                        <w:sz w:val="24"/>
                        <w:szCs w:val="24"/>
                      </w:rPr>
                    </w:pPr>
                    <w:r>
                      <w:rPr>
                        <w:rStyle w:val="Headerorfooter1"/>
                        <w:lang w:val="ar-SA" w:eastAsia="ar-SA"/>
                      </w:rPr>
                      <w:t>٢٦٠</w:t>
                    </w:r>
                    <w:r>
                      <w:rPr>
                        <w:rStyle w:val="Headerorfooter1"/>
                        <w:lang w:val="fa-IR" w:eastAsia="fa-IR"/>
                      </w:rPr>
                      <w:t xml:space="preserve"> ا رفنار سازمائی عصب بابه</w:t>
                    </w:r>
                  </w:p>
                </w:txbxContent>
              </v:textbox>
              <w10:wrap anchorx="page" anchory="page"/>
            </v:shape>
          </w:pict>
        </mc:Fallback>
      </mc:AlternateConten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64F39" w14:textId="77777777" w:rsidR="00761F91" w:rsidRDefault="00761F91"/>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35AEE" w14:textId="77777777" w:rsidR="00761F91" w:rsidRDefault="00761F91"/>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5A4C4" w14:textId="77777777" w:rsidR="00761F91" w:rsidRDefault="00761F91"/>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A926B" w14:textId="77777777" w:rsidR="00761F91" w:rsidRDefault="00761F91"/>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24894" w14:textId="158A75B8" w:rsidR="00BD5CFA" w:rsidRDefault="00816C6C">
    <w:pPr>
      <w:spacing w:line="1" w:lineRule="exact"/>
      <w:rPr>
        <w:color w:val="auto"/>
      </w:rPr>
    </w:pPr>
    <w:r>
      <w:rPr>
        <w:noProof/>
        <w:color w:val="auto"/>
      </w:rPr>
      <mc:AlternateContent>
        <mc:Choice Requires="wps">
          <w:drawing>
            <wp:anchor distT="0" distB="0" distL="0" distR="0" simplePos="0" relativeHeight="251635712" behindDoc="1" locked="0" layoutInCell="1" allowOverlap="1" wp14:anchorId="46901592" wp14:editId="5084E678">
              <wp:simplePos x="0" y="0"/>
              <wp:positionH relativeFrom="page">
                <wp:posOffset>3997960</wp:posOffset>
              </wp:positionH>
              <wp:positionV relativeFrom="page">
                <wp:posOffset>691515</wp:posOffset>
              </wp:positionV>
              <wp:extent cx="1702435" cy="189865"/>
              <wp:effectExtent l="0" t="0" r="0" b="4445"/>
              <wp:wrapNone/>
              <wp:docPr id="1667244581"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4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85284" w14:textId="77777777" w:rsidR="00BD5CFA" w:rsidRDefault="00BD5CFA">
                          <w:pPr>
                            <w:pStyle w:val="Headerorfooter10"/>
                            <w:bidi w:val="0"/>
                            <w:rPr>
                              <w:rFonts w:ascii="Times New Roman" w:hAnsi="Times New Roman" w:cs="Times New Roman"/>
                              <w:b w:val="0"/>
                              <w:bCs w:val="0"/>
                              <w:sz w:val="24"/>
                              <w:szCs w:val="24"/>
                            </w:rPr>
                          </w:pPr>
                          <w:r>
                            <w:rPr>
                              <w:rStyle w:val="Headerorfooter1"/>
                              <w:b/>
                              <w:bCs/>
                              <w:sz w:val="26"/>
                              <w:szCs w:val="26"/>
                              <w:lang w:val="ar-SA" w:eastAsia="ar-SA"/>
                            </w:rPr>
                            <w:t>٢٤</w:t>
                          </w:r>
                          <w:r>
                            <w:rPr>
                              <w:rStyle w:val="Headerorfooter1"/>
                              <w:b/>
                              <w:bCs/>
                              <w:sz w:val="26"/>
                              <w:szCs w:val="26"/>
                              <w:lang w:val="fa-IR" w:eastAsia="fa-IR"/>
                            </w:rPr>
                            <w:t xml:space="preserve"> ارفتار/ سازمانی عصب بابه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901592" id="_x0000_t202" coordsize="21600,21600" o:spt="202" path="m,l,21600r21600,l21600,xe">
              <v:stroke joinstyle="miter"/>
              <v:path gradientshapeok="t" o:connecttype="rect"/>
            </v:shapetype>
            <v:shape id="Text Box 1052" o:spid="_x0000_s1048" type="#_x0000_t202" style="position:absolute;margin-left:314.8pt;margin-top:54.45pt;width:134.05pt;height:14.95pt;z-index:-2516807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" filled="f" stroked="f">
              <v:textbox style="mso-fit-shape-to-text:t" inset="0,0,0,0">
                <w:txbxContent>
                  <w:p w14:paraId="20985284" w14:textId="77777777" w:rsidR="00BD5CFA" w:rsidRDefault="00BD5CFA">
                    <w:pPr>
                      <w:pStyle w:val="Headerorfooter10"/>
                      <w:bidi w:val="0"/>
                      <w:rPr>
                        <w:rFonts w:ascii="Times New Roman" w:hAnsi="Times New Roman" w:cs="Times New Roman"/>
                        <w:b w:val="0"/>
                        <w:bCs w:val="0"/>
                        <w:sz w:val="24"/>
                        <w:szCs w:val="24"/>
                      </w:rPr>
                    </w:pPr>
                    <w:r>
                      <w:rPr>
                        <w:rStyle w:val="Headerorfooter1"/>
                        <w:b/>
                        <w:bCs/>
                        <w:sz w:val="26"/>
                        <w:szCs w:val="26"/>
                        <w:lang w:val="ar-SA" w:eastAsia="ar-SA"/>
                      </w:rPr>
                      <w:t>٢٤</w:t>
                    </w:r>
                    <w:r>
                      <w:rPr>
                        <w:rStyle w:val="Headerorfooter1"/>
                        <w:b/>
                        <w:bCs/>
                        <w:sz w:val="26"/>
                        <w:szCs w:val="26"/>
                        <w:lang w:val="fa-IR" w:eastAsia="fa-IR"/>
                      </w:rPr>
                      <w:t xml:space="preserve"> ارفتار/ سازمانی عصب بابه</w:t>
                    </w:r>
                  </w:p>
                </w:txbxContent>
              </v:textbox>
              <w10:wrap anchorx="page" anchory="page"/>
            </v:shape>
          </w:pict>
        </mc:Fallback>
      </mc:AlternateConten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CE1E1" w14:textId="77777777" w:rsidR="00761F91" w:rsidRDefault="00761F91"/>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F80BF" w14:textId="3A0DD4D5" w:rsidR="00761F91" w:rsidRDefault="00816C6C">
    <w:pPr>
      <w:spacing w:line="1" w:lineRule="exact"/>
      <w:rPr>
        <w:color w:val="auto"/>
      </w:rPr>
    </w:pPr>
    <w:r>
      <w:rPr>
        <w:noProof/>
        <w:color w:val="auto"/>
      </w:rPr>
      <mc:AlternateContent>
        <mc:Choice Requires="wps">
          <w:drawing>
            <wp:anchor distT="0" distB="0" distL="0" distR="0" simplePos="0" relativeHeight="251681792" behindDoc="1" locked="0" layoutInCell="1" allowOverlap="1" wp14:anchorId="10B28C93" wp14:editId="5A1D8896">
              <wp:simplePos x="0" y="0"/>
              <wp:positionH relativeFrom="page">
                <wp:posOffset>4067175</wp:posOffset>
              </wp:positionH>
              <wp:positionV relativeFrom="page">
                <wp:posOffset>848360</wp:posOffset>
              </wp:positionV>
              <wp:extent cx="1452245" cy="160655"/>
              <wp:effectExtent l="0" t="635" r="0" b="635"/>
              <wp:wrapNone/>
              <wp:docPr id="405556286"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7AD48" w14:textId="77777777" w:rsidR="00761F91" w:rsidRDefault="00761F91">
                          <w:pPr>
                            <w:pStyle w:val="Headerorfooter10"/>
                            <w:bidi w:val="0"/>
                            <w:rPr>
                              <w:rFonts w:ascii="Times New Roman" w:hAnsi="Times New Roman" w:cs="Times New Roman"/>
                              <w:sz w:val="24"/>
                              <w:szCs w:val="24"/>
                            </w:rPr>
                          </w:pPr>
                          <w:r>
                            <w:rPr>
                              <w:rStyle w:val="Headerorfooter1"/>
                              <w:lang w:val="ar-SA" w:eastAsia="ar-SA"/>
                            </w:rPr>
                            <w:t>٢٦٢</w:t>
                          </w:r>
                          <w:r>
                            <w:rPr>
                              <w:rStyle w:val="Headerorfooter1"/>
                              <w:lang w:val="fa-IR" w:eastAsia="fa-IR"/>
                            </w:rPr>
                            <w:t xml:space="preserve"> ا رفار مازمانی عصب بابه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B28C93" id="_x0000_t202" coordsize="21600,21600" o:spt="202" path="m,l,21600r21600,l21600,xe">
              <v:stroke joinstyle="miter"/>
              <v:path gradientshapeok="t" o:connecttype="rect"/>
            </v:shapetype>
            <v:shape id="Text Box 1132" o:spid="_x0000_s1093" type="#_x0000_t202" style="position:absolute;margin-left:320.25pt;margin-top:66.8pt;width:114.35pt;height:12.65pt;z-index:-2516346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" filled="f" stroked="f">
              <v:textbox style="mso-fit-shape-to-text:t" inset="0,0,0,0">
                <w:txbxContent>
                  <w:p w14:paraId="2CC7AD48" w14:textId="77777777" w:rsidR="00761F91" w:rsidRDefault="00761F91">
                    <w:pPr>
                      <w:pStyle w:val="Headerorfooter10"/>
                      <w:bidi w:val="0"/>
                      <w:rPr>
                        <w:rFonts w:ascii="Times New Roman" w:hAnsi="Times New Roman" w:cs="Times New Roman"/>
                        <w:sz w:val="24"/>
                        <w:szCs w:val="24"/>
                      </w:rPr>
                    </w:pPr>
                    <w:r>
                      <w:rPr>
                        <w:rStyle w:val="Headerorfooter1"/>
                        <w:lang w:val="ar-SA" w:eastAsia="ar-SA"/>
                      </w:rPr>
                      <w:t>٢٦٢</w:t>
                    </w:r>
                    <w:r>
                      <w:rPr>
                        <w:rStyle w:val="Headerorfooter1"/>
                        <w:lang w:val="fa-IR" w:eastAsia="fa-IR"/>
                      </w:rPr>
                      <w:t xml:space="preserve"> ا رفار مازمانی عصب بابه</w:t>
                    </w:r>
                  </w:p>
                </w:txbxContent>
              </v:textbox>
              <w10:wrap anchorx="page" anchory="page"/>
            </v:shape>
          </w:pict>
        </mc:Fallback>
      </mc:AlternateConten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2231F" w14:textId="77777777" w:rsidR="00761F91" w:rsidRDefault="00761F91"/>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CBAF4" w14:textId="339FF4A8" w:rsidR="003B031E" w:rsidRDefault="003B031E"/>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64372" w14:textId="7266E4AB" w:rsidR="003B031E" w:rsidRDefault="003B031E"/>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8CE7E" w14:textId="7AEB0D66" w:rsidR="003B031E" w:rsidRDefault="003B031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A765F" w14:textId="77777777" w:rsidR="003B031E" w:rsidRDefault="003B031E"/>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3B2E9" w14:textId="77777777" w:rsidR="00BD5CFA" w:rsidRDefault="00BD5CFA"/>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38B4" w14:textId="77777777" w:rsidR="00BD5CFA" w:rsidRDefault="00BD5CFA"/>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1A996" w14:textId="77777777" w:rsidR="00BD5CFA" w:rsidRDefault="00BD5CFA"/>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2582C" w14:textId="77777777" w:rsidR="00BD5CFA" w:rsidRDefault="00BD5CFA"/>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271FF" w14:textId="77777777" w:rsidR="00BD5CFA" w:rsidRDefault="00BD5CFA"/>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016FA" w14:textId="77777777" w:rsidR="00BD5CFA" w:rsidRDefault="00BD5CFA"/>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A8AB2" w14:textId="77777777" w:rsidR="00BD5CFA" w:rsidRDefault="00BD5CFA"/>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6383E" w14:textId="77777777" w:rsidR="00BD5CFA" w:rsidRDefault="00BD5CFA"/>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1C25" w14:textId="77777777" w:rsidR="00BD5CFA" w:rsidRDefault="00BD5CFA"/>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83ACB" w14:textId="77777777" w:rsidR="00BD5CFA" w:rsidRDefault="00BD5CF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C79BA" w14:textId="77777777" w:rsidR="003B031E" w:rsidRDefault="003B031E"/>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E4877" w14:textId="77777777" w:rsidR="00BD5CFA" w:rsidRDefault="00BD5CFA"/>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45806" w14:textId="4D4C3E80" w:rsidR="00BD5CFA" w:rsidRDefault="00816C6C">
    <w:pPr>
      <w:spacing w:line="1" w:lineRule="exact"/>
      <w:rPr>
        <w:color w:val="auto"/>
      </w:rPr>
    </w:pPr>
    <w:r>
      <w:rPr>
        <w:noProof/>
        <w:color w:val="auto"/>
      </w:rPr>
      <mc:AlternateContent>
        <mc:Choice Requires="wps">
          <w:drawing>
            <wp:anchor distT="0" distB="0" distL="0" distR="0" simplePos="0" relativeHeight="251636736" behindDoc="1" locked="0" layoutInCell="1" allowOverlap="1" wp14:anchorId="6CD960E8" wp14:editId="12BF3B22">
              <wp:simplePos x="0" y="0"/>
              <wp:positionH relativeFrom="page">
                <wp:posOffset>3968750</wp:posOffset>
              </wp:positionH>
              <wp:positionV relativeFrom="page">
                <wp:posOffset>706120</wp:posOffset>
              </wp:positionV>
              <wp:extent cx="1370330" cy="160655"/>
              <wp:effectExtent l="0" t="1270" r="4445" b="0"/>
              <wp:wrapNone/>
              <wp:docPr id="2129634992"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7938C" w14:textId="77777777" w:rsidR="00BD5CFA" w:rsidRDefault="00BD5CFA">
                          <w:pPr>
                            <w:pStyle w:val="Headerorfooter10"/>
                            <w:bidi w:val="0"/>
                            <w:rPr>
                              <w:rFonts w:ascii="Times New Roman" w:hAnsi="Times New Roman" w:cs="Times New Roman"/>
                              <w:b w:val="0"/>
                              <w:bCs w:val="0"/>
                              <w:sz w:val="24"/>
                              <w:szCs w:val="24"/>
                            </w:rPr>
                          </w:pPr>
                          <w:r>
                            <w:rPr>
                              <w:rStyle w:val="Headerorfooter1"/>
                              <w:b/>
                              <w:bCs/>
                              <w:lang w:val="ar-SA" w:eastAsia="ar-SA"/>
                            </w:rPr>
                            <w:t>٢٨</w:t>
                          </w:r>
                          <w:r>
                            <w:rPr>
                              <w:rStyle w:val="Headerorfooter1"/>
                              <w:b/>
                              <w:bCs/>
                              <w:lang w:val="fa-IR" w:eastAsia="fa-IR"/>
                            </w:rPr>
                            <w:t xml:space="preserve"> ,ونار سازمانی عصب بابه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D960E8" id="_x0000_t202" coordsize="21600,21600" o:spt="202" path="m,l,21600r21600,l21600,xe">
              <v:stroke joinstyle="miter"/>
              <v:path gradientshapeok="t" o:connecttype="rect"/>
            </v:shapetype>
            <v:shape id="Text Box 1053" o:spid="_x0000_s1049" type="#_x0000_t202" style="position:absolute;margin-left:312.5pt;margin-top:55.6pt;width:107.9pt;height:12.65pt;z-index:-2516797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" filled="f" stroked="f">
              <v:textbox style="mso-fit-shape-to-text:t" inset="0,0,0,0">
                <w:txbxContent>
                  <w:p w14:paraId="6A67938C" w14:textId="77777777" w:rsidR="00BD5CFA" w:rsidRDefault="00BD5CFA">
                    <w:pPr>
                      <w:pStyle w:val="Headerorfooter10"/>
                      <w:bidi w:val="0"/>
                      <w:rPr>
                        <w:rFonts w:ascii="Times New Roman" w:hAnsi="Times New Roman" w:cs="Times New Roman"/>
                        <w:b w:val="0"/>
                        <w:bCs w:val="0"/>
                        <w:sz w:val="24"/>
                        <w:szCs w:val="24"/>
                      </w:rPr>
                    </w:pPr>
                    <w:r>
                      <w:rPr>
                        <w:rStyle w:val="Headerorfooter1"/>
                        <w:b/>
                        <w:bCs/>
                        <w:lang w:val="ar-SA" w:eastAsia="ar-SA"/>
                      </w:rPr>
                      <w:t>٢٨</w:t>
                    </w:r>
                    <w:r>
                      <w:rPr>
                        <w:rStyle w:val="Headerorfooter1"/>
                        <w:b/>
                        <w:bCs/>
                        <w:lang w:val="fa-IR" w:eastAsia="fa-IR"/>
                      </w:rPr>
                      <w:t xml:space="preserve"> ,ونار سازمانی عصب بابه</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1071C" w14:textId="77777777" w:rsidR="00BD5CFA" w:rsidRDefault="00BD5CFA"/>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41C94" w14:textId="77777777" w:rsidR="00BD5CFA" w:rsidRDefault="00BD5CFA"/>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CD649" w14:textId="77777777" w:rsidR="00BD5CFA" w:rsidRDefault="00BD5CFA"/>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6D61C" w14:textId="77777777" w:rsidR="00BD5CFA" w:rsidRDefault="00BD5CFA"/>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4F5EB" w14:textId="77777777" w:rsidR="00BD5CFA" w:rsidRDefault="00BD5CFA"/>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38ED3" w14:textId="1C06932A" w:rsidR="00BD5CFA" w:rsidRDefault="00816C6C">
    <w:pPr>
      <w:spacing w:line="1" w:lineRule="exact"/>
      <w:rPr>
        <w:color w:val="auto"/>
      </w:rPr>
    </w:pPr>
    <w:r>
      <w:rPr>
        <w:noProof/>
        <w:color w:val="auto"/>
      </w:rPr>
      <mc:AlternateContent>
        <mc:Choice Requires="wps">
          <w:drawing>
            <wp:anchor distT="0" distB="0" distL="0" distR="0" simplePos="0" relativeHeight="251637760" behindDoc="1" locked="0" layoutInCell="1" allowOverlap="1" wp14:anchorId="6A52AF77" wp14:editId="3A24420C">
              <wp:simplePos x="0" y="0"/>
              <wp:positionH relativeFrom="page">
                <wp:posOffset>3946525</wp:posOffset>
              </wp:positionH>
              <wp:positionV relativeFrom="page">
                <wp:posOffset>662305</wp:posOffset>
              </wp:positionV>
              <wp:extent cx="1612265" cy="189865"/>
              <wp:effectExtent l="3175" t="0" r="3810" b="0"/>
              <wp:wrapNone/>
              <wp:docPr id="1886473971"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24AFD" w14:textId="77777777" w:rsidR="00BD5CFA" w:rsidRDefault="00BD5CFA">
                          <w:pPr>
                            <w:pStyle w:val="Headerorfooter10"/>
                            <w:bidi w:val="0"/>
                            <w:rPr>
                              <w:rFonts w:ascii="Times New Roman" w:hAnsi="Times New Roman" w:cs="Times New Roman"/>
                              <w:b w:val="0"/>
                              <w:bCs w:val="0"/>
                              <w:sz w:val="24"/>
                              <w:szCs w:val="24"/>
                            </w:rPr>
                          </w:pPr>
                          <w:r>
                            <w:rPr>
                              <w:rStyle w:val="Headerorfooter1"/>
                              <w:b/>
                              <w:bCs/>
                              <w:sz w:val="26"/>
                              <w:szCs w:val="26"/>
                              <w:lang w:val="ar-SA" w:eastAsia="ar-SA"/>
                            </w:rPr>
                            <w:t>/٢٠</w:t>
                          </w:r>
                          <w:r>
                            <w:rPr>
                              <w:rStyle w:val="Headerorfooter1"/>
                              <w:b/>
                              <w:bCs/>
                              <w:sz w:val="26"/>
                              <w:szCs w:val="26"/>
                              <w:lang w:val="fa-IR" w:eastAsia="fa-IR"/>
                            </w:rPr>
                            <w:t>رلناو سازمانی عصب پابه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52AF77" id="_x0000_t202" coordsize="21600,21600" o:spt="202" path="m,l,21600r21600,l21600,xe">
              <v:stroke joinstyle="miter"/>
              <v:path gradientshapeok="t" o:connecttype="rect"/>
            </v:shapetype>
            <v:shape id="Text Box 1054" o:spid="_x0000_s1050" type="#_x0000_t202" style="position:absolute;margin-left:310.75pt;margin-top:52.15pt;width:126.95pt;height:14.95pt;z-index:-2516787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" filled="f" stroked="f">
              <v:textbox style="mso-fit-shape-to-text:t" inset="0,0,0,0">
                <w:txbxContent>
                  <w:p w14:paraId="01224AFD" w14:textId="77777777" w:rsidR="00BD5CFA" w:rsidRDefault="00BD5CFA">
                    <w:pPr>
                      <w:pStyle w:val="Headerorfooter10"/>
                      <w:bidi w:val="0"/>
                      <w:rPr>
                        <w:rFonts w:ascii="Times New Roman" w:hAnsi="Times New Roman" w:cs="Times New Roman"/>
                        <w:b w:val="0"/>
                        <w:bCs w:val="0"/>
                        <w:sz w:val="24"/>
                        <w:szCs w:val="24"/>
                      </w:rPr>
                    </w:pPr>
                    <w:r>
                      <w:rPr>
                        <w:rStyle w:val="Headerorfooter1"/>
                        <w:b/>
                        <w:bCs/>
                        <w:sz w:val="26"/>
                        <w:szCs w:val="26"/>
                        <w:lang w:val="ar-SA" w:eastAsia="ar-SA"/>
                      </w:rPr>
                      <w:t>/٢٠</w:t>
                    </w:r>
                    <w:r>
                      <w:rPr>
                        <w:rStyle w:val="Headerorfooter1"/>
                        <w:b/>
                        <w:bCs/>
                        <w:sz w:val="26"/>
                        <w:szCs w:val="26"/>
                        <w:lang w:val="fa-IR" w:eastAsia="fa-IR"/>
                      </w:rPr>
                      <w:t>رلناو سازمانی عصب پابه</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68E12" w14:textId="77777777" w:rsidR="00BD5CFA" w:rsidRDefault="00BD5CFA"/>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5388C" w14:textId="77777777" w:rsidR="00BD5CFA" w:rsidRDefault="00BD5CF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D1187" w14:textId="77777777" w:rsidR="003B031E" w:rsidRDefault="003B031E"/>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7297E" w14:textId="77777777" w:rsidR="00BD5CFA" w:rsidRDefault="00BD5CFA"/>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DE60F" w14:textId="77777777" w:rsidR="00BD5CFA" w:rsidRDefault="00BD5CFA"/>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AEEDE" w14:textId="77777777" w:rsidR="00BD5CFA" w:rsidRDefault="00BD5CFA"/>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768CB" w14:textId="195D4F48" w:rsidR="00BD5CFA" w:rsidRDefault="00816C6C">
    <w:pPr>
      <w:spacing w:line="1" w:lineRule="exact"/>
      <w:rPr>
        <w:color w:val="auto"/>
      </w:rPr>
    </w:pPr>
    <w:r>
      <w:rPr>
        <w:noProof/>
        <w:color w:val="auto"/>
      </w:rPr>
      <mc:AlternateContent>
        <mc:Choice Requires="wps">
          <w:drawing>
            <wp:anchor distT="0" distB="0" distL="0" distR="0" simplePos="0" relativeHeight="251638784" behindDoc="1" locked="0" layoutInCell="1" allowOverlap="1" wp14:anchorId="19F7E64B" wp14:editId="3F2F6C5F">
              <wp:simplePos x="0" y="0"/>
              <wp:positionH relativeFrom="page">
                <wp:posOffset>3928110</wp:posOffset>
              </wp:positionH>
              <wp:positionV relativeFrom="page">
                <wp:posOffset>669290</wp:posOffset>
              </wp:positionV>
              <wp:extent cx="1814195" cy="204470"/>
              <wp:effectExtent l="3810" t="2540" r="1270" b="2540"/>
              <wp:wrapNone/>
              <wp:docPr id="1434419183"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A95F3" w14:textId="77777777" w:rsidR="00BD5CFA" w:rsidRDefault="00BD5CFA">
                          <w:pPr>
                            <w:pStyle w:val="Headerorfooter10"/>
                            <w:bidi w:val="0"/>
                            <w:rPr>
                              <w:rFonts w:ascii="Times New Roman" w:hAnsi="Times New Roman" w:cs="Times New Roman"/>
                              <w:b w:val="0"/>
                              <w:bCs w:val="0"/>
                              <w:sz w:val="24"/>
                              <w:szCs w:val="24"/>
                            </w:rPr>
                          </w:pPr>
                          <w:r>
                            <w:rPr>
                              <w:rStyle w:val="Headerorfooter1"/>
                              <w:b/>
                              <w:bCs/>
                              <w:sz w:val="28"/>
                              <w:szCs w:val="28"/>
                              <w:lang w:val="ar-SA" w:eastAsia="ar-SA"/>
                            </w:rPr>
                            <w:t>٣٢</w:t>
                          </w:r>
                          <w:r>
                            <w:rPr>
                              <w:rStyle w:val="Headerorfooter1"/>
                              <w:b/>
                              <w:bCs/>
                              <w:sz w:val="28"/>
                              <w:szCs w:val="28"/>
                              <w:lang w:val="fa-IR" w:eastAsia="fa-IR"/>
                            </w:rPr>
                            <w:t xml:space="preserve"> ا</w:t>
                          </w:r>
                          <w:r>
                            <w:rPr>
                              <w:rStyle w:val="Headerorfooter1"/>
                              <w:b/>
                              <w:bCs/>
                              <w:sz w:val="28"/>
                              <w:szCs w:val="28"/>
                              <w:lang w:val="ar-SA" w:eastAsia="ar-SA"/>
                            </w:rPr>
                            <w:t xml:space="preserve"> وعاد</w:t>
                          </w:r>
                          <w:r>
                            <w:rPr>
                              <w:rStyle w:val="Headerorfooter1"/>
                              <w:b/>
                              <w:bCs/>
                              <w:sz w:val="28"/>
                              <w:szCs w:val="28"/>
                              <w:lang w:val="fa-IR" w:eastAsia="fa-IR"/>
                            </w:rPr>
                            <w:t xml:space="preserve"> سازمانی عصب پابه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F7E64B" id="_x0000_t202" coordsize="21600,21600" o:spt="202" path="m,l,21600r21600,l21600,xe">
              <v:stroke joinstyle="miter"/>
              <v:path gradientshapeok="t" o:connecttype="rect"/>
            </v:shapetype>
            <v:shape id="Text Box 1055" o:spid="_x0000_s1051" type="#_x0000_t202" style="position:absolute;margin-left:309.3pt;margin-top:52.7pt;width:142.85pt;height:16.1pt;z-index:-251677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" filled="f" stroked="f">
              <v:textbox style="mso-fit-shape-to-text:t" inset="0,0,0,0">
                <w:txbxContent>
                  <w:p w14:paraId="564A95F3" w14:textId="77777777" w:rsidR="00BD5CFA" w:rsidRDefault="00BD5CFA">
                    <w:pPr>
                      <w:pStyle w:val="Headerorfooter10"/>
                      <w:bidi w:val="0"/>
                      <w:rPr>
                        <w:rFonts w:ascii="Times New Roman" w:hAnsi="Times New Roman" w:cs="Times New Roman"/>
                        <w:b w:val="0"/>
                        <w:bCs w:val="0"/>
                        <w:sz w:val="24"/>
                        <w:szCs w:val="24"/>
                      </w:rPr>
                    </w:pPr>
                    <w:r>
                      <w:rPr>
                        <w:rStyle w:val="Headerorfooter1"/>
                        <w:b/>
                        <w:bCs/>
                        <w:sz w:val="28"/>
                        <w:szCs w:val="28"/>
                        <w:lang w:val="ar-SA" w:eastAsia="ar-SA"/>
                      </w:rPr>
                      <w:t>٣٢</w:t>
                    </w:r>
                    <w:r>
                      <w:rPr>
                        <w:rStyle w:val="Headerorfooter1"/>
                        <w:b/>
                        <w:bCs/>
                        <w:sz w:val="28"/>
                        <w:szCs w:val="28"/>
                        <w:lang w:val="fa-IR" w:eastAsia="fa-IR"/>
                      </w:rPr>
                      <w:t xml:space="preserve"> ا</w:t>
                    </w:r>
                    <w:r>
                      <w:rPr>
                        <w:rStyle w:val="Headerorfooter1"/>
                        <w:b/>
                        <w:bCs/>
                        <w:sz w:val="28"/>
                        <w:szCs w:val="28"/>
                        <w:lang w:val="ar-SA" w:eastAsia="ar-SA"/>
                      </w:rPr>
                      <w:t xml:space="preserve"> وعاد</w:t>
                    </w:r>
                    <w:r>
                      <w:rPr>
                        <w:rStyle w:val="Headerorfooter1"/>
                        <w:b/>
                        <w:bCs/>
                        <w:sz w:val="28"/>
                        <w:szCs w:val="28"/>
                        <w:lang w:val="fa-IR" w:eastAsia="fa-IR"/>
                      </w:rPr>
                      <w:t xml:space="preserve"> سازمانی عصب پابه</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30FBE" w14:textId="77777777" w:rsidR="00BD5CFA" w:rsidRDefault="00BD5CFA"/>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3E7DA" w14:textId="77777777" w:rsidR="00BD5CFA" w:rsidRDefault="00BD5CFA"/>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C9CA3" w14:textId="77777777" w:rsidR="00BD5CFA" w:rsidRDefault="00BD5CFA"/>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BD794" w14:textId="77777777" w:rsidR="00BD5CFA" w:rsidRDefault="00BD5CFA"/>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7A846" w14:textId="77777777" w:rsidR="00BD5CFA" w:rsidRDefault="00BD5CFA"/>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62785" w14:textId="49A108C2" w:rsidR="00BD5CFA" w:rsidRDefault="00816C6C">
    <w:pPr>
      <w:spacing w:line="1" w:lineRule="exact"/>
      <w:rPr>
        <w:color w:val="auto"/>
      </w:rPr>
    </w:pPr>
    <w:r>
      <w:rPr>
        <w:noProof/>
        <w:color w:val="auto"/>
      </w:rPr>
      <mc:AlternateContent>
        <mc:Choice Requires="wps">
          <w:drawing>
            <wp:anchor distT="0" distB="0" distL="0" distR="0" simplePos="0" relativeHeight="251639808" behindDoc="1" locked="0" layoutInCell="1" allowOverlap="1" wp14:anchorId="4AE6B010" wp14:editId="0B835D5A">
              <wp:simplePos x="0" y="0"/>
              <wp:positionH relativeFrom="page">
                <wp:posOffset>3858895</wp:posOffset>
              </wp:positionH>
              <wp:positionV relativeFrom="page">
                <wp:posOffset>669290</wp:posOffset>
              </wp:positionV>
              <wp:extent cx="1697355" cy="219075"/>
              <wp:effectExtent l="1270" t="2540" r="0" b="0"/>
              <wp:wrapNone/>
              <wp:docPr id="1231591959"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D4469" w14:textId="77777777" w:rsidR="00BD5CFA" w:rsidRDefault="00BD5CFA">
                          <w:pPr>
                            <w:pStyle w:val="Headerorfooter10"/>
                            <w:bidi w:val="0"/>
                            <w:rPr>
                              <w:rFonts w:ascii="Times New Roman" w:hAnsi="Times New Roman" w:cs="Times New Roman"/>
                              <w:b w:val="0"/>
                              <w:bCs w:val="0"/>
                              <w:sz w:val="24"/>
                              <w:szCs w:val="24"/>
                            </w:rPr>
                          </w:pPr>
                          <w:r>
                            <w:rPr>
                              <w:rStyle w:val="Headerorfooter1"/>
                              <w:b/>
                              <w:bCs/>
                              <w:sz w:val="30"/>
                              <w:szCs w:val="30"/>
                              <w:lang w:val="fa-IR" w:eastAsia="fa-IR"/>
                            </w:rPr>
                            <w:t xml:space="preserve">ا/رفنار </w:t>
                          </w:r>
                          <w:r>
                            <w:rPr>
                              <w:rStyle w:val="Headerorfooter1"/>
                              <w:b/>
                              <w:bCs/>
                              <w:sz w:val="30"/>
                              <w:szCs w:val="30"/>
                              <w:lang w:val="fa-IR" w:eastAsia="fa-IR"/>
                            </w:rPr>
                            <w:t>سازمانی عصب پابه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E6B010" id="_x0000_t202" coordsize="21600,21600" o:spt="202" path="m,l,21600r21600,l21600,xe">
              <v:stroke joinstyle="miter"/>
              <v:path gradientshapeok="t" o:connecttype="rect"/>
            </v:shapetype>
            <v:shape id="Text Box 1056" o:spid="_x0000_s1052" type="#_x0000_t202" style="position:absolute;margin-left:303.85pt;margin-top:52.7pt;width:133.65pt;height:17.25pt;z-index:-251676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" filled="f" stroked="f">
              <v:textbox style="mso-fit-shape-to-text:t" inset="0,0,0,0">
                <w:txbxContent>
                  <w:p w14:paraId="0EFD4469" w14:textId="77777777" w:rsidR="00BD5CFA" w:rsidRDefault="00BD5CFA">
                    <w:pPr>
                      <w:pStyle w:val="Headerorfooter10"/>
                      <w:bidi w:val="0"/>
                      <w:rPr>
                        <w:rFonts w:ascii="Times New Roman" w:hAnsi="Times New Roman" w:cs="Times New Roman"/>
                        <w:b w:val="0"/>
                        <w:bCs w:val="0"/>
                        <w:sz w:val="24"/>
                        <w:szCs w:val="24"/>
                      </w:rPr>
                    </w:pPr>
                    <w:r>
                      <w:rPr>
                        <w:rStyle w:val="Headerorfooter1"/>
                        <w:b/>
                        <w:bCs/>
                        <w:sz w:val="30"/>
                        <w:szCs w:val="30"/>
                        <w:lang w:val="fa-IR" w:eastAsia="fa-IR"/>
                      </w:rPr>
                      <w:t xml:space="preserve">ا/رفنار </w:t>
                    </w:r>
                    <w:r>
                      <w:rPr>
                        <w:rStyle w:val="Headerorfooter1"/>
                        <w:b/>
                        <w:bCs/>
                        <w:sz w:val="30"/>
                        <w:szCs w:val="30"/>
                        <w:lang w:val="fa-IR" w:eastAsia="fa-IR"/>
                      </w:rPr>
                      <w:t>سازمانی عصب پابه</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A8551" w14:textId="77777777" w:rsidR="003B031E" w:rsidRDefault="003B031E"/>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FBACF" w14:textId="77777777" w:rsidR="00BD5CFA" w:rsidRDefault="00BD5CFA"/>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72485" w14:textId="77777777" w:rsidR="00BD5CFA" w:rsidRDefault="00BD5CFA"/>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7C160" w14:textId="77777777" w:rsidR="00BD5CFA" w:rsidRDefault="00BD5CFA"/>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CB755" w14:textId="77777777" w:rsidR="00BD5CFA" w:rsidRDefault="00BD5CFA"/>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CFB2A" w14:textId="77777777" w:rsidR="00BD5CFA" w:rsidRDefault="00BD5CFA"/>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1D496" w14:textId="003346EC" w:rsidR="00BD5CFA" w:rsidRDefault="00816C6C">
    <w:pPr>
      <w:spacing w:line="1" w:lineRule="exact"/>
      <w:rPr>
        <w:color w:val="auto"/>
      </w:rPr>
    </w:pPr>
    <w:r>
      <w:rPr>
        <w:noProof/>
        <w:color w:val="auto"/>
      </w:rPr>
      <mc:AlternateContent>
        <mc:Choice Requires="wps">
          <w:drawing>
            <wp:anchor distT="0" distB="0" distL="0" distR="0" simplePos="0" relativeHeight="251640832" behindDoc="1" locked="0" layoutInCell="1" allowOverlap="1" wp14:anchorId="1668F59B" wp14:editId="49669A1E">
              <wp:simplePos x="0" y="0"/>
              <wp:positionH relativeFrom="page">
                <wp:posOffset>3884295</wp:posOffset>
              </wp:positionH>
              <wp:positionV relativeFrom="page">
                <wp:posOffset>629285</wp:posOffset>
              </wp:positionV>
              <wp:extent cx="1302385" cy="146050"/>
              <wp:effectExtent l="0" t="635" r="4445" b="0"/>
              <wp:wrapNone/>
              <wp:docPr id="1481383780"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F946" w14:textId="77777777" w:rsidR="00BD5CFA" w:rsidRDefault="00BD5CFA">
                          <w:pPr>
                            <w:pStyle w:val="Headerorfooter10"/>
                            <w:bidi w:val="0"/>
                            <w:rPr>
                              <w:rFonts w:ascii="Times New Roman" w:hAnsi="Times New Roman" w:cs="Times New Roman"/>
                              <w:b w:val="0"/>
                              <w:bCs w:val="0"/>
                              <w:sz w:val="24"/>
                              <w:szCs w:val="24"/>
                            </w:rPr>
                          </w:pPr>
                          <w:r>
                            <w:rPr>
                              <w:rStyle w:val="Headerorfooter1"/>
                              <w:sz w:val="20"/>
                              <w:szCs w:val="20"/>
                              <w:lang w:val="ar-SA" w:eastAsia="ar-SA"/>
                            </w:rPr>
                            <w:t>٣٦</w:t>
                          </w:r>
                          <w:r>
                            <w:rPr>
                              <w:rStyle w:val="Headerorfooter1"/>
                              <w:sz w:val="20"/>
                              <w:szCs w:val="20"/>
                              <w:lang w:val="fa-IR" w:eastAsia="fa-IR"/>
                            </w:rPr>
                            <w:t xml:space="preserve"> ا رفنار سازمانی عصب بابه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68F59B" id="_x0000_t202" coordsize="21600,21600" o:spt="202" path="m,l,21600r21600,l21600,xe">
              <v:stroke joinstyle="miter"/>
              <v:path gradientshapeok="t" o:connecttype="rect"/>
            </v:shapetype>
            <v:shape id="Text Box 1057" o:spid="_x0000_s1053" type="#_x0000_t202" style="position:absolute;margin-left:305.85pt;margin-top:49.55pt;width:102.55pt;height:11.5pt;z-index:-2516756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" filled="f" stroked="f">
              <v:textbox style="mso-fit-shape-to-text:t" inset="0,0,0,0">
                <w:txbxContent>
                  <w:p w14:paraId="53A2F946" w14:textId="77777777" w:rsidR="00BD5CFA" w:rsidRDefault="00BD5CFA">
                    <w:pPr>
                      <w:pStyle w:val="Headerorfooter10"/>
                      <w:bidi w:val="0"/>
                      <w:rPr>
                        <w:rFonts w:ascii="Times New Roman" w:hAnsi="Times New Roman" w:cs="Times New Roman"/>
                        <w:b w:val="0"/>
                        <w:bCs w:val="0"/>
                        <w:sz w:val="24"/>
                        <w:szCs w:val="24"/>
                      </w:rPr>
                    </w:pPr>
                    <w:r>
                      <w:rPr>
                        <w:rStyle w:val="Headerorfooter1"/>
                        <w:sz w:val="20"/>
                        <w:szCs w:val="20"/>
                        <w:lang w:val="ar-SA" w:eastAsia="ar-SA"/>
                      </w:rPr>
                      <w:t>٣٦</w:t>
                    </w:r>
                    <w:r>
                      <w:rPr>
                        <w:rStyle w:val="Headerorfooter1"/>
                        <w:sz w:val="20"/>
                        <w:szCs w:val="20"/>
                        <w:lang w:val="fa-IR" w:eastAsia="fa-IR"/>
                      </w:rPr>
                      <w:t xml:space="preserve"> ا رفنار سازمانی عصب بابه</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05C21" w14:textId="77777777" w:rsidR="00BD5CFA" w:rsidRDefault="00BD5CFA"/>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129E4" w14:textId="77777777" w:rsidR="00BD5CFA" w:rsidRDefault="00BD5CFA"/>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93E48" w14:textId="77777777" w:rsidR="00BD5CFA" w:rsidRDefault="00BD5CFA"/>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3C534" w14:textId="77777777" w:rsidR="00BD5CFA" w:rsidRDefault="00BD5CF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44D28" w14:textId="77777777" w:rsidR="003B031E" w:rsidRDefault="003B031E"/>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BBD5B" w14:textId="77777777" w:rsidR="00BD5CFA" w:rsidRDefault="00BD5CFA"/>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0BB7B" w14:textId="788E46DC" w:rsidR="00BD5CFA" w:rsidRDefault="00816C6C">
    <w:pPr>
      <w:spacing w:line="1" w:lineRule="exact"/>
      <w:rPr>
        <w:color w:val="auto"/>
      </w:rPr>
    </w:pPr>
    <w:r>
      <w:rPr>
        <w:noProof/>
        <w:color w:val="auto"/>
      </w:rPr>
      <mc:AlternateContent>
        <mc:Choice Requires="wps">
          <w:drawing>
            <wp:anchor distT="0" distB="0" distL="0" distR="0" simplePos="0" relativeHeight="251641856" behindDoc="1" locked="0" layoutInCell="1" allowOverlap="1" wp14:anchorId="0EB6849E" wp14:editId="251D8544">
              <wp:simplePos x="0" y="0"/>
              <wp:positionH relativeFrom="page">
                <wp:posOffset>3931920</wp:posOffset>
              </wp:positionH>
              <wp:positionV relativeFrom="page">
                <wp:posOffset>764540</wp:posOffset>
              </wp:positionV>
              <wp:extent cx="1964055" cy="219075"/>
              <wp:effectExtent l="0" t="2540" r="0" b="0"/>
              <wp:wrapNone/>
              <wp:docPr id="580633554"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A490A" w14:textId="77777777" w:rsidR="00BD5CFA" w:rsidRDefault="00BD5CFA">
                          <w:pPr>
                            <w:pStyle w:val="Headerorfooter10"/>
                            <w:bidi w:val="0"/>
                            <w:rPr>
                              <w:rFonts w:ascii="Times New Roman" w:hAnsi="Times New Roman" w:cs="Times New Roman"/>
                              <w:b w:val="0"/>
                              <w:bCs w:val="0"/>
                              <w:sz w:val="24"/>
                              <w:szCs w:val="24"/>
                            </w:rPr>
                          </w:pPr>
                          <w:r>
                            <w:rPr>
                              <w:rStyle w:val="Headerorfooter1"/>
                              <w:b/>
                              <w:bCs/>
                              <w:sz w:val="30"/>
                              <w:szCs w:val="30"/>
                              <w:lang w:val="ar-SA" w:eastAsia="ar-SA"/>
                            </w:rPr>
                            <w:t>٣٨</w:t>
                          </w:r>
                          <w:r>
                            <w:rPr>
                              <w:rStyle w:val="Headerorfooter1"/>
                              <w:b/>
                              <w:bCs/>
                              <w:sz w:val="30"/>
                              <w:szCs w:val="30"/>
                              <w:lang w:val="fa-IR" w:eastAsia="fa-IR"/>
                            </w:rPr>
                            <w:t xml:space="preserve"> ا رفنار سازمانی عصب بابه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B6849E" id="_x0000_t202" coordsize="21600,21600" o:spt="202" path="m,l,21600r21600,l21600,xe">
              <v:stroke joinstyle="miter"/>
              <v:path gradientshapeok="t" o:connecttype="rect"/>
            </v:shapetype>
            <v:shape id="Text Box 1058" o:spid="_x0000_s1054" type="#_x0000_t202" style="position:absolute;margin-left:309.6pt;margin-top:60.2pt;width:154.65pt;height:17.25pt;z-index:-25167462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" filled="f" stroked="f">
              <v:textbox style="mso-fit-shape-to-text:t" inset="0,0,0,0">
                <w:txbxContent>
                  <w:p w14:paraId="0B0A490A" w14:textId="77777777" w:rsidR="00BD5CFA" w:rsidRDefault="00BD5CFA">
                    <w:pPr>
                      <w:pStyle w:val="Headerorfooter10"/>
                      <w:bidi w:val="0"/>
                      <w:rPr>
                        <w:rFonts w:ascii="Times New Roman" w:hAnsi="Times New Roman" w:cs="Times New Roman"/>
                        <w:b w:val="0"/>
                        <w:bCs w:val="0"/>
                        <w:sz w:val="24"/>
                        <w:szCs w:val="24"/>
                      </w:rPr>
                    </w:pPr>
                    <w:r>
                      <w:rPr>
                        <w:rStyle w:val="Headerorfooter1"/>
                        <w:b/>
                        <w:bCs/>
                        <w:sz w:val="30"/>
                        <w:szCs w:val="30"/>
                        <w:lang w:val="ar-SA" w:eastAsia="ar-SA"/>
                      </w:rPr>
                      <w:t>٣٨</w:t>
                    </w:r>
                    <w:r>
                      <w:rPr>
                        <w:rStyle w:val="Headerorfooter1"/>
                        <w:b/>
                        <w:bCs/>
                        <w:sz w:val="30"/>
                        <w:szCs w:val="30"/>
                        <w:lang w:val="fa-IR" w:eastAsia="fa-IR"/>
                      </w:rPr>
                      <w:t xml:space="preserve"> ا رفنار سازمانی عصب بابه</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D89EE" w14:textId="77777777" w:rsidR="00BD5CFA" w:rsidRDefault="00BD5CFA"/>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E717E" w14:textId="77777777" w:rsidR="00BD5CFA" w:rsidRDefault="00BD5CFA"/>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FE8BF" w14:textId="77777777" w:rsidR="00BD5CFA" w:rsidRDefault="00BD5CFA"/>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1D71E" w14:textId="77777777" w:rsidR="00BD5CFA" w:rsidRDefault="00BD5CFA"/>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A9253" w14:textId="77777777" w:rsidR="00BD5CFA" w:rsidRDefault="00BD5CFA"/>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5B82E" w14:textId="34FA0BD2" w:rsidR="00BD5CFA" w:rsidRDefault="00816C6C">
    <w:pPr>
      <w:spacing w:line="1" w:lineRule="exact"/>
      <w:rPr>
        <w:color w:val="auto"/>
      </w:rPr>
    </w:pPr>
    <w:r>
      <w:rPr>
        <w:noProof/>
        <w:color w:val="auto"/>
      </w:rPr>
      <mc:AlternateContent>
        <mc:Choice Requires="wps">
          <w:drawing>
            <wp:anchor distT="0" distB="0" distL="0" distR="0" simplePos="0" relativeHeight="251642880" behindDoc="1" locked="0" layoutInCell="1" allowOverlap="1" wp14:anchorId="4D2A20EE" wp14:editId="57BAD13E">
              <wp:simplePos x="0" y="0"/>
              <wp:positionH relativeFrom="page">
                <wp:posOffset>3971925</wp:posOffset>
              </wp:positionH>
              <wp:positionV relativeFrom="page">
                <wp:posOffset>720725</wp:posOffset>
              </wp:positionV>
              <wp:extent cx="1215390" cy="160655"/>
              <wp:effectExtent l="0" t="0" r="3810" b="4445"/>
              <wp:wrapNone/>
              <wp:docPr id="1587045198"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E1F5A" w14:textId="77777777" w:rsidR="00BD5CFA" w:rsidRDefault="00BD5CFA">
                          <w:pPr>
                            <w:pStyle w:val="Headerorfooter10"/>
                            <w:bidi w:val="0"/>
                            <w:rPr>
                              <w:rFonts w:ascii="Times New Roman" w:hAnsi="Times New Roman" w:cs="Times New Roman"/>
                              <w:b w:val="0"/>
                              <w:bCs w:val="0"/>
                              <w:sz w:val="24"/>
                              <w:szCs w:val="24"/>
                            </w:rPr>
                          </w:pPr>
                          <w:r>
                            <w:rPr>
                              <w:rStyle w:val="Headerorfooter1"/>
                              <w:b/>
                              <w:bCs/>
                              <w:lang w:val="fa-IR" w:eastAsia="fa-IR"/>
                            </w:rPr>
                            <w:t xml:space="preserve">رننار، </w:t>
                          </w:r>
                          <w:r>
                            <w:rPr>
                              <w:rStyle w:val="Headerorfooter1"/>
                              <w:b/>
                              <w:bCs/>
                              <w:lang w:val="fa-IR" w:eastAsia="fa-IR"/>
                            </w:rPr>
                            <w:t>سازمانی عصب پابه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2A20EE" id="_x0000_t202" coordsize="21600,21600" o:spt="202" path="m,l,21600r21600,l21600,xe">
              <v:stroke joinstyle="miter"/>
              <v:path gradientshapeok="t" o:connecttype="rect"/>
            </v:shapetype>
            <v:shape id="Text Box 1059" o:spid="_x0000_s1055" type="#_x0000_t202" style="position:absolute;margin-left:312.75pt;margin-top:56.75pt;width:95.7pt;height:12.65pt;z-index:-2516736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" filled="f" stroked="f">
              <v:textbox style="mso-fit-shape-to-text:t" inset="0,0,0,0">
                <w:txbxContent>
                  <w:p w14:paraId="643E1F5A" w14:textId="77777777" w:rsidR="00BD5CFA" w:rsidRDefault="00BD5CFA">
                    <w:pPr>
                      <w:pStyle w:val="Headerorfooter10"/>
                      <w:bidi w:val="0"/>
                      <w:rPr>
                        <w:rFonts w:ascii="Times New Roman" w:hAnsi="Times New Roman" w:cs="Times New Roman"/>
                        <w:b w:val="0"/>
                        <w:bCs w:val="0"/>
                        <w:sz w:val="24"/>
                        <w:szCs w:val="24"/>
                      </w:rPr>
                    </w:pPr>
                    <w:r>
                      <w:rPr>
                        <w:rStyle w:val="Headerorfooter1"/>
                        <w:b/>
                        <w:bCs/>
                        <w:lang w:val="fa-IR" w:eastAsia="fa-IR"/>
                      </w:rPr>
                      <w:t xml:space="preserve">رننار، </w:t>
                    </w:r>
                    <w:r>
                      <w:rPr>
                        <w:rStyle w:val="Headerorfooter1"/>
                        <w:b/>
                        <w:bCs/>
                        <w:lang w:val="fa-IR" w:eastAsia="fa-IR"/>
                      </w:rPr>
                      <w:t>سازمانی عصب پابه</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55CC" w14:textId="77777777" w:rsidR="00BD5CFA" w:rsidRDefault="00BD5CFA"/>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622F2" w14:textId="77777777" w:rsidR="00BD5CFA" w:rsidRDefault="00BD5CF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A753" w14:textId="77777777" w:rsidR="003B031E" w:rsidRDefault="003B031E"/>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C773B" w14:textId="77777777" w:rsidR="00BD5CFA" w:rsidRDefault="00BD5CFA"/>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41BA6" w14:textId="77777777" w:rsidR="00BD5CFA" w:rsidRDefault="00BD5CFA"/>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88A93" w14:textId="77777777" w:rsidR="00BD5CFA" w:rsidRDefault="00BD5CFA"/>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DC0B7" w14:textId="28462FB5" w:rsidR="00BD5CFA" w:rsidRDefault="00816C6C">
    <w:pPr>
      <w:spacing w:line="1" w:lineRule="exact"/>
      <w:rPr>
        <w:color w:val="auto"/>
      </w:rPr>
    </w:pPr>
    <w:r>
      <w:rPr>
        <w:noProof/>
        <w:color w:val="auto"/>
      </w:rPr>
      <mc:AlternateContent>
        <mc:Choice Requires="wps">
          <w:drawing>
            <wp:anchor distT="0" distB="0" distL="0" distR="0" simplePos="0" relativeHeight="251643904" behindDoc="1" locked="0" layoutInCell="1" allowOverlap="1" wp14:anchorId="0F495BA9" wp14:editId="40701E46">
              <wp:simplePos x="0" y="0"/>
              <wp:positionH relativeFrom="page">
                <wp:posOffset>3880485</wp:posOffset>
              </wp:positionH>
              <wp:positionV relativeFrom="page">
                <wp:posOffset>650875</wp:posOffset>
              </wp:positionV>
              <wp:extent cx="1364615" cy="160655"/>
              <wp:effectExtent l="3810" t="3175" r="3175" b="0"/>
              <wp:wrapNone/>
              <wp:docPr id="325010072"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E26A8" w14:textId="77777777" w:rsidR="00BD5CFA" w:rsidRDefault="00BD5CFA">
                          <w:pPr>
                            <w:pStyle w:val="Headerorfooter10"/>
                            <w:bidi w:val="0"/>
                            <w:rPr>
                              <w:rFonts w:ascii="Times New Roman" w:hAnsi="Times New Roman" w:cs="Times New Roman"/>
                              <w:b w:val="0"/>
                              <w:bCs w:val="0"/>
                              <w:sz w:val="24"/>
                              <w:szCs w:val="24"/>
                            </w:rPr>
                          </w:pPr>
                          <w:r>
                            <w:rPr>
                              <w:rStyle w:val="Headerorfooter1"/>
                              <w:lang w:val="ar-SA" w:eastAsia="ar-SA"/>
                            </w:rPr>
                            <w:t>٤٢</w:t>
                          </w:r>
                          <w:r>
                            <w:rPr>
                              <w:rStyle w:val="Headerorfooter1"/>
                              <w:lang w:val="fa-IR" w:eastAsia="fa-IR"/>
                            </w:rPr>
                            <w:t>/رفتار سازمائی عصب بابه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495BA9" id="_x0000_t202" coordsize="21600,21600" o:spt="202" path="m,l,21600r21600,l21600,xe">
              <v:stroke joinstyle="miter"/>
              <v:path gradientshapeok="t" o:connecttype="rect"/>
            </v:shapetype>
            <v:shape id="Text Box 1060" o:spid="_x0000_s1056" type="#_x0000_t202" style="position:absolute;margin-left:305.55pt;margin-top:51.25pt;width:107.45pt;height:12.65pt;z-index:-2516725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" filled="f" stroked="f">
              <v:textbox style="mso-fit-shape-to-text:t" inset="0,0,0,0">
                <w:txbxContent>
                  <w:p w14:paraId="0C4E26A8" w14:textId="77777777" w:rsidR="00BD5CFA" w:rsidRDefault="00BD5CFA">
                    <w:pPr>
                      <w:pStyle w:val="Headerorfooter10"/>
                      <w:bidi w:val="0"/>
                      <w:rPr>
                        <w:rFonts w:ascii="Times New Roman" w:hAnsi="Times New Roman" w:cs="Times New Roman"/>
                        <w:b w:val="0"/>
                        <w:bCs w:val="0"/>
                        <w:sz w:val="24"/>
                        <w:szCs w:val="24"/>
                      </w:rPr>
                    </w:pPr>
                    <w:r>
                      <w:rPr>
                        <w:rStyle w:val="Headerorfooter1"/>
                        <w:lang w:val="ar-SA" w:eastAsia="ar-SA"/>
                      </w:rPr>
                      <w:t>٤٢</w:t>
                    </w:r>
                    <w:r>
                      <w:rPr>
                        <w:rStyle w:val="Headerorfooter1"/>
                        <w:lang w:val="fa-IR" w:eastAsia="fa-IR"/>
                      </w:rPr>
                      <w:t>/رفتار سازمائی عصب بابه</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6E684" w14:textId="77777777" w:rsidR="00BD5CFA" w:rsidRDefault="00BD5CFA"/>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FC439" w14:textId="77777777" w:rsidR="00BD5CFA" w:rsidRDefault="00BD5CFA"/>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8AA7B" w14:textId="77777777" w:rsidR="00BD5CFA" w:rsidRDefault="00BD5CFA"/>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61783" w14:textId="77777777" w:rsidR="00BD5CFA" w:rsidRDefault="00BD5CFA"/>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D86AE" w14:textId="77777777" w:rsidR="00BD5CFA" w:rsidRDefault="00BD5CFA"/>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5D35A" w14:textId="048E2D80" w:rsidR="00BD5CFA" w:rsidRDefault="00816C6C">
    <w:pPr>
      <w:spacing w:line="1" w:lineRule="exact"/>
      <w:rPr>
        <w:color w:val="auto"/>
      </w:rPr>
    </w:pPr>
    <w:r>
      <w:rPr>
        <w:noProof/>
        <w:color w:val="auto"/>
      </w:rPr>
      <mc:AlternateContent>
        <mc:Choice Requires="wps">
          <w:drawing>
            <wp:anchor distT="0" distB="0" distL="0" distR="0" simplePos="0" relativeHeight="251645952" behindDoc="1" locked="0" layoutInCell="1" allowOverlap="1" wp14:anchorId="6842B82D" wp14:editId="467EABB6">
              <wp:simplePos x="0" y="0"/>
              <wp:positionH relativeFrom="page">
                <wp:posOffset>3902710</wp:posOffset>
              </wp:positionH>
              <wp:positionV relativeFrom="page">
                <wp:posOffset>676910</wp:posOffset>
              </wp:positionV>
              <wp:extent cx="1844675" cy="248285"/>
              <wp:effectExtent l="0" t="635" r="0" b="0"/>
              <wp:wrapNone/>
              <wp:docPr id="43223615"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09520" w14:textId="77777777" w:rsidR="00BD5CFA" w:rsidRDefault="00BD5CFA">
                          <w:pPr>
                            <w:pStyle w:val="Headerorfooter10"/>
                            <w:bidi w:val="0"/>
                            <w:rPr>
                              <w:rFonts w:ascii="Times New Roman" w:hAnsi="Times New Roman" w:cs="Times New Roman"/>
                              <w:b w:val="0"/>
                              <w:bCs w:val="0"/>
                              <w:sz w:val="24"/>
                              <w:szCs w:val="24"/>
                            </w:rPr>
                          </w:pPr>
                          <w:r>
                            <w:rPr>
                              <w:rStyle w:val="Headerorfooter1"/>
                              <w:b/>
                              <w:bCs/>
                              <w:sz w:val="34"/>
                              <w:szCs w:val="34"/>
                              <w:lang w:val="fa-IR" w:eastAsia="fa-IR"/>
                            </w:rPr>
                            <w:t>اارنار سازمانی عصب پابه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42B82D" id="_x0000_t202" coordsize="21600,21600" o:spt="202" path="m,l,21600r21600,l21600,xe">
              <v:stroke joinstyle="miter"/>
              <v:path gradientshapeok="t" o:connecttype="rect"/>
            </v:shapetype>
            <v:shape id="Text Box 1062" o:spid="_x0000_s1058" type="#_x0000_t202" style="position:absolute;margin-left:307.3pt;margin-top:53.3pt;width:145.25pt;height:19.55pt;z-index:-2516705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" filled="f" stroked="f">
              <v:textbox style="mso-fit-shape-to-text:t" inset="0,0,0,0">
                <w:txbxContent>
                  <w:p w14:paraId="62A09520" w14:textId="77777777" w:rsidR="00BD5CFA" w:rsidRDefault="00BD5CFA">
                    <w:pPr>
                      <w:pStyle w:val="Headerorfooter10"/>
                      <w:bidi w:val="0"/>
                      <w:rPr>
                        <w:rFonts w:ascii="Times New Roman" w:hAnsi="Times New Roman" w:cs="Times New Roman"/>
                        <w:b w:val="0"/>
                        <w:bCs w:val="0"/>
                        <w:sz w:val="24"/>
                        <w:szCs w:val="24"/>
                      </w:rPr>
                    </w:pPr>
                    <w:r>
                      <w:rPr>
                        <w:rStyle w:val="Headerorfooter1"/>
                        <w:b/>
                        <w:bCs/>
                        <w:sz w:val="34"/>
                        <w:szCs w:val="34"/>
                        <w:lang w:val="fa-IR" w:eastAsia="fa-IR"/>
                      </w:rPr>
                      <w:t>اارنار سازمانی عصب پابه</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B8984" w14:textId="77777777" w:rsidR="003B031E" w:rsidRDefault="003B031E"/>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346F" w14:textId="77777777" w:rsidR="00BD5CFA" w:rsidRDefault="00BD5CFA"/>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42D45" w14:textId="77777777" w:rsidR="00BD5CFA" w:rsidRDefault="00BD5CFA"/>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16EC6" w14:textId="6128C29D" w:rsidR="00BD5CFA" w:rsidRDefault="00816C6C">
    <w:pPr>
      <w:spacing w:line="1" w:lineRule="exact"/>
      <w:rPr>
        <w:color w:val="auto"/>
      </w:rPr>
    </w:pPr>
    <w:r>
      <w:rPr>
        <w:noProof/>
        <w:color w:val="auto"/>
      </w:rPr>
      <mc:AlternateContent>
        <mc:Choice Requires="wps">
          <w:drawing>
            <wp:anchor distT="0" distB="0" distL="0" distR="0" simplePos="0" relativeHeight="251646976" behindDoc="1" locked="0" layoutInCell="1" allowOverlap="1" wp14:anchorId="24F66FB4" wp14:editId="173B834C">
              <wp:simplePos x="0" y="0"/>
              <wp:positionH relativeFrom="page">
                <wp:posOffset>3822065</wp:posOffset>
              </wp:positionH>
              <wp:positionV relativeFrom="page">
                <wp:posOffset>789940</wp:posOffset>
              </wp:positionV>
              <wp:extent cx="1700530" cy="189865"/>
              <wp:effectExtent l="2540" t="0" r="1905" b="1270"/>
              <wp:wrapNone/>
              <wp:docPr id="1532361523"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81885" w14:textId="77777777" w:rsidR="00BD5CFA" w:rsidRDefault="00BD5CFA">
                          <w:pPr>
                            <w:pStyle w:val="Headerorfooter20"/>
                            <w:rPr>
                              <w:sz w:val="24"/>
                              <w:szCs w:val="24"/>
                            </w:rPr>
                          </w:pPr>
                          <w:r>
                            <w:rPr>
                              <w:rStyle w:val="Headerorfooter2"/>
                              <w:rFonts w:ascii="Arial" w:hAnsi="Arial" w:cs="Arial"/>
                              <w:sz w:val="26"/>
                              <w:szCs w:val="26"/>
                              <w:lang w:val="ar-SA" w:eastAsia="ar-SA"/>
                            </w:rPr>
                            <w:t>٤٨</w:t>
                          </w:r>
                          <w:r>
                            <w:rPr>
                              <w:rStyle w:val="Headerorfooter2"/>
                              <w:rFonts w:ascii="Arial" w:hAnsi="Arial" w:cs="Arial"/>
                              <w:sz w:val="26"/>
                              <w:szCs w:val="26"/>
                            </w:rPr>
                            <w:t xml:space="preserve"> / رننار سازمانی عصب بابه</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F66FB4" id="_x0000_t202" coordsize="21600,21600" o:spt="202" path="m,l,21600r21600,l21600,xe">
              <v:stroke joinstyle="miter"/>
              <v:path gradientshapeok="t" o:connecttype="rect"/>
            </v:shapetype>
            <v:shape id="Text Box 1075" o:spid="_x0000_s1059" type="#_x0000_t202" style="position:absolute;margin-left:300.95pt;margin-top:62.2pt;width:133.9pt;height:14.95pt;z-index:-2516695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" filled="f" stroked="f">
              <v:textbox style="mso-fit-shape-to-text:t" inset="0,0,0,0">
                <w:txbxContent>
                  <w:p w14:paraId="1D281885" w14:textId="77777777" w:rsidR="00BD5CFA" w:rsidRDefault="00BD5CFA">
                    <w:pPr>
                      <w:pStyle w:val="Headerorfooter20"/>
                      <w:rPr>
                        <w:sz w:val="24"/>
                        <w:szCs w:val="24"/>
                      </w:rPr>
                    </w:pPr>
                    <w:r>
                      <w:rPr>
                        <w:rStyle w:val="Headerorfooter2"/>
                        <w:rFonts w:ascii="Arial" w:hAnsi="Arial" w:cs="Arial"/>
                        <w:sz w:val="26"/>
                        <w:szCs w:val="26"/>
                        <w:lang w:val="ar-SA" w:eastAsia="ar-SA"/>
                      </w:rPr>
                      <w:t>٤٨</w:t>
                    </w:r>
                    <w:r>
                      <w:rPr>
                        <w:rStyle w:val="Headerorfooter2"/>
                        <w:rFonts w:ascii="Arial" w:hAnsi="Arial" w:cs="Arial"/>
                        <w:sz w:val="26"/>
                        <w:szCs w:val="26"/>
                      </w:rPr>
                      <w:t xml:space="preserve"> / رننار سازمانی عصب بابه</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2E852" w14:textId="77777777" w:rsidR="00BD5CFA" w:rsidRDefault="00BD5CFA"/>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E29D1" w14:textId="77777777" w:rsidR="00BD5CFA" w:rsidRDefault="00BD5CFA"/>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14766" w14:textId="77777777" w:rsidR="00BD5CFA" w:rsidRDefault="00BD5CFA"/>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D6B89" w14:textId="77777777" w:rsidR="00BD5CFA" w:rsidRDefault="00BD5CFA"/>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CF646" w14:textId="77777777" w:rsidR="00BD5CFA" w:rsidRDefault="00BD5CFA"/>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AF012" w14:textId="77777777" w:rsidR="00BD5CFA" w:rsidRDefault="00BD5CFA"/>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A3B5D" w14:textId="77777777" w:rsidR="00BD5CFA" w:rsidRDefault="00BD5CF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drawingGridHorizontalSpacing w:val="181"/>
  <w:drawingGridVerticalSpacing w:val="181"/>
  <w:doNotShadeFormData/>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31E"/>
    <w:rsid w:val="003B031E"/>
    <w:rsid w:val="004C1C49"/>
    <w:rsid w:val="00665575"/>
    <w:rsid w:val="00673765"/>
    <w:rsid w:val="00761F91"/>
    <w:rsid w:val="00786EF6"/>
    <w:rsid w:val="00816C6C"/>
    <w:rsid w:val="00923EF3"/>
    <w:rsid w:val="00BD5CFA"/>
    <w:rsid w:val="00D95F6C"/>
    <w:rsid w:val="00F37710"/>
    <w:rsid w:val="00F95C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61CC0D"/>
  <w15:docId w15:val="{B1AE499A-3BED-4C1A-A7D7-1E8392889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pPr>
      <w:widowControl w:val="0"/>
    </w:pPr>
    <w:rPr>
      <w:color w:val="000000"/>
      <w:lang w:val="fa-IR" w:eastAsia="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1">
    <w:name w:val="Heading #1|1_"/>
    <w:basedOn w:val="DefaultParagraphFont"/>
    <w:link w:val="Heading110"/>
    <w:uiPriority w:val="99"/>
    <w:rPr>
      <w:rFonts w:ascii="Arial" w:hAnsi="Arial" w:cs="Arial"/>
      <w:b w:val="0"/>
      <w:bCs w:val="0"/>
      <w:i w:val="0"/>
      <w:iCs w:val="0"/>
      <w:smallCaps w:val="0"/>
      <w:strike w:val="0"/>
      <w:color w:val="000000"/>
      <w:spacing w:val="0"/>
      <w:w w:val="100"/>
      <w:position w:val="0"/>
      <w:sz w:val="58"/>
      <w:szCs w:val="58"/>
      <w:u w:val="none"/>
      <w:lang w:bidi="ar-SA"/>
    </w:rPr>
  </w:style>
  <w:style w:type="character" w:customStyle="1" w:styleId="Bodytext1">
    <w:name w:val="Body text|1_"/>
    <w:basedOn w:val="DefaultParagraphFont"/>
    <w:link w:val="Bodytext10"/>
    <w:uiPriority w:val="99"/>
    <w:rPr>
      <w:rFonts w:ascii="Arial" w:hAnsi="Arial" w:cs="Arial"/>
      <w:b w:val="0"/>
      <w:bCs w:val="0"/>
      <w:i w:val="0"/>
      <w:iCs w:val="0"/>
      <w:smallCaps w:val="0"/>
      <w:strike w:val="0"/>
      <w:color w:val="000000"/>
      <w:spacing w:val="0"/>
      <w:w w:val="100"/>
      <w:position w:val="0"/>
      <w:sz w:val="28"/>
      <w:szCs w:val="28"/>
      <w:u w:val="none"/>
      <w:lang w:bidi="ar-SA"/>
    </w:rPr>
  </w:style>
  <w:style w:type="paragraph" w:customStyle="1" w:styleId="Heading110">
    <w:name w:val="Heading #1|1"/>
    <w:basedOn w:val="Normal"/>
    <w:link w:val="Heading11"/>
    <w:uiPriority w:val="99"/>
    <w:pPr>
      <w:bidi/>
      <w:spacing w:after="690"/>
      <w:jc w:val="center"/>
      <w:outlineLvl w:val="0"/>
    </w:pPr>
    <w:rPr>
      <w:rFonts w:ascii="Arial" w:hAnsi="Arial" w:cs="Arial"/>
      <w:color w:val="auto"/>
      <w:sz w:val="58"/>
      <w:szCs w:val="58"/>
    </w:rPr>
  </w:style>
  <w:style w:type="paragraph" w:customStyle="1" w:styleId="Bodytext10">
    <w:name w:val="Body text|1"/>
    <w:basedOn w:val="Normal"/>
    <w:link w:val="Bodytext1"/>
    <w:uiPriority w:val="99"/>
    <w:pPr>
      <w:bidi/>
      <w:spacing w:line="353" w:lineRule="auto"/>
    </w:pPr>
    <w:rPr>
      <w:rFonts w:ascii="Arial" w:hAnsi="Arial" w:cs="Arial"/>
      <w:color w:val="auto"/>
      <w:sz w:val="28"/>
      <w:szCs w:val="28"/>
    </w:rPr>
  </w:style>
  <w:style w:type="character" w:customStyle="1" w:styleId="Headerorfooter2">
    <w:name w:val="Header or footer|2_"/>
    <w:basedOn w:val="DefaultParagraphFont"/>
    <w:link w:val="Headerorfooter20"/>
    <w:uiPriority w:val="99"/>
    <w:rPr>
      <w:b w:val="0"/>
      <w:bCs w:val="0"/>
      <w:i w:val="0"/>
      <w:iCs w:val="0"/>
      <w:smallCaps w:val="0"/>
      <w:strike w:val="0"/>
      <w:color w:val="000000"/>
      <w:spacing w:val="0"/>
      <w:w w:val="100"/>
      <w:position w:val="0"/>
      <w:sz w:val="20"/>
      <w:szCs w:val="20"/>
      <w:u w:val="none"/>
    </w:rPr>
  </w:style>
  <w:style w:type="paragraph" w:customStyle="1" w:styleId="Headerorfooter20">
    <w:name w:val="Header or footer|2"/>
    <w:basedOn w:val="Normal"/>
    <w:link w:val="Headerorfooter2"/>
    <w:uiPriority w:val="99"/>
    <w:rPr>
      <w:color w:val="auto"/>
      <w:sz w:val="20"/>
      <w:szCs w:val="20"/>
    </w:rPr>
  </w:style>
  <w:style w:type="character" w:customStyle="1" w:styleId="Bodytext100">
    <w:name w:val="Body text|1__0"/>
    <w:basedOn w:val="DefaultParagraphFont"/>
    <w:link w:val="Bodytext101"/>
    <w:uiPriority w:val="99"/>
    <w:rPr>
      <w:rFonts w:ascii="Courier New" w:hAnsi="Courier New" w:cs="Courier New"/>
      <w:b w:val="0"/>
      <w:bCs w:val="0"/>
      <w:i w:val="0"/>
      <w:iCs w:val="0"/>
      <w:smallCaps w:val="0"/>
      <w:strike w:val="0"/>
      <w:color w:val="000000"/>
      <w:spacing w:val="0"/>
      <w:w w:val="100"/>
      <w:position w:val="0"/>
      <w:sz w:val="30"/>
      <w:szCs w:val="30"/>
      <w:u w:val="none"/>
      <w:lang w:bidi="ar-SA"/>
    </w:rPr>
  </w:style>
  <w:style w:type="paragraph" w:customStyle="1" w:styleId="Bodytext101">
    <w:name w:val="Body text|1_0"/>
    <w:basedOn w:val="Normal"/>
    <w:link w:val="Bodytext100"/>
    <w:uiPriority w:val="99"/>
    <w:pPr>
      <w:bidi/>
      <w:spacing w:line="365" w:lineRule="auto"/>
    </w:pPr>
    <w:rPr>
      <w:rFonts w:ascii="Courier New" w:hAnsi="Courier New" w:cs="Courier New"/>
      <w:color w:val="auto"/>
      <w:sz w:val="30"/>
      <w:szCs w:val="30"/>
    </w:rPr>
  </w:style>
  <w:style w:type="character" w:customStyle="1" w:styleId="Bodytext11">
    <w:name w:val="Body text|1__1"/>
    <w:basedOn w:val="DefaultParagraphFont"/>
    <w:link w:val="Bodytext110"/>
    <w:uiPriority w:val="99"/>
    <w:rPr>
      <w:b w:val="0"/>
      <w:bCs w:val="0"/>
      <w:i w:val="0"/>
      <w:iCs w:val="0"/>
      <w:smallCaps w:val="0"/>
      <w:strike w:val="0"/>
      <w:color w:val="000000"/>
      <w:spacing w:val="0"/>
      <w:w w:val="100"/>
      <w:position w:val="0"/>
      <w:sz w:val="32"/>
      <w:szCs w:val="32"/>
      <w:u w:val="none"/>
    </w:rPr>
  </w:style>
  <w:style w:type="paragraph" w:customStyle="1" w:styleId="Bodytext110">
    <w:name w:val="Body text|1_1"/>
    <w:basedOn w:val="Normal"/>
    <w:link w:val="Bodytext11"/>
    <w:uiPriority w:val="99"/>
    <w:pPr>
      <w:bidi/>
      <w:spacing w:after="40" w:line="360" w:lineRule="auto"/>
    </w:pPr>
    <w:rPr>
      <w:color w:val="auto"/>
      <w:sz w:val="32"/>
      <w:szCs w:val="32"/>
    </w:rPr>
  </w:style>
  <w:style w:type="character" w:customStyle="1" w:styleId="Bodytext4">
    <w:name w:val="Body text|4_"/>
    <w:basedOn w:val="DefaultParagraphFont"/>
    <w:link w:val="Bodytext40"/>
    <w:uiPriority w:val="99"/>
    <w:rPr>
      <w:rFonts w:ascii="Arial" w:hAnsi="Arial" w:cs="Arial"/>
      <w:b w:val="0"/>
      <w:bCs w:val="0"/>
      <w:i w:val="0"/>
      <w:iCs w:val="0"/>
      <w:smallCaps w:val="0"/>
      <w:strike w:val="0"/>
      <w:color w:val="000000"/>
      <w:spacing w:val="0"/>
      <w:w w:val="100"/>
      <w:position w:val="0"/>
      <w:sz w:val="28"/>
      <w:szCs w:val="28"/>
      <w:u w:val="none"/>
      <w:lang w:bidi="ar-SA"/>
    </w:rPr>
  </w:style>
  <w:style w:type="paragraph" w:customStyle="1" w:styleId="Bodytext40">
    <w:name w:val="Body text|4"/>
    <w:basedOn w:val="Normal"/>
    <w:link w:val="Bodytext4"/>
    <w:uiPriority w:val="99"/>
    <w:pPr>
      <w:bidi/>
      <w:spacing w:line="353" w:lineRule="auto"/>
    </w:pPr>
    <w:rPr>
      <w:rFonts w:ascii="Arial" w:hAnsi="Arial" w:cs="Arial"/>
      <w:color w:val="auto"/>
      <w:sz w:val="28"/>
      <w:szCs w:val="28"/>
    </w:rPr>
  </w:style>
  <w:style w:type="character" w:customStyle="1" w:styleId="Bodytext3">
    <w:name w:val="Body text|3_"/>
    <w:basedOn w:val="DefaultParagraphFont"/>
    <w:link w:val="Bodytext30"/>
    <w:uiPriority w:val="99"/>
    <w:rPr>
      <w:b w:val="0"/>
      <w:bCs w:val="0"/>
      <w:i w:val="0"/>
      <w:iCs w:val="0"/>
      <w:smallCaps w:val="0"/>
      <w:strike w:val="0"/>
      <w:color w:val="000000"/>
      <w:spacing w:val="0"/>
      <w:w w:val="100"/>
      <w:position w:val="0"/>
      <w:sz w:val="28"/>
      <w:szCs w:val="28"/>
      <w:u w:val="none"/>
    </w:rPr>
  </w:style>
  <w:style w:type="paragraph" w:customStyle="1" w:styleId="Bodytext30">
    <w:name w:val="Body text|3"/>
    <w:basedOn w:val="Normal"/>
    <w:link w:val="Bodytext3"/>
    <w:uiPriority w:val="99"/>
    <w:pPr>
      <w:bidi/>
      <w:spacing w:line="360" w:lineRule="auto"/>
      <w:ind w:firstLine="200"/>
    </w:pPr>
    <w:rPr>
      <w:color w:val="auto"/>
      <w:sz w:val="28"/>
      <w:szCs w:val="28"/>
    </w:rPr>
  </w:style>
  <w:style w:type="character" w:customStyle="1" w:styleId="Bodytext2">
    <w:name w:val="Body text|2_"/>
    <w:basedOn w:val="DefaultParagraphFont"/>
    <w:link w:val="Bodytext20"/>
    <w:uiPriority w:val="99"/>
    <w:rPr>
      <w:rFonts w:ascii="Arial" w:hAnsi="Arial" w:cs="Arial"/>
      <w:b w:val="0"/>
      <w:bCs w:val="0"/>
      <w:i w:val="0"/>
      <w:iCs w:val="0"/>
      <w:smallCaps w:val="0"/>
      <w:strike w:val="0"/>
      <w:color w:val="000000"/>
      <w:spacing w:val="0"/>
      <w:w w:val="100"/>
      <w:position w:val="0"/>
      <w:sz w:val="26"/>
      <w:szCs w:val="26"/>
      <w:u w:val="none"/>
      <w:lang w:bidi="ar-SA"/>
    </w:rPr>
  </w:style>
  <w:style w:type="paragraph" w:customStyle="1" w:styleId="Bodytext20">
    <w:name w:val="Body text|2"/>
    <w:basedOn w:val="Normal"/>
    <w:link w:val="Bodytext2"/>
    <w:uiPriority w:val="99"/>
    <w:pPr>
      <w:bidi/>
      <w:spacing w:after="1780" w:line="396" w:lineRule="auto"/>
      <w:jc w:val="center"/>
    </w:pPr>
    <w:rPr>
      <w:rFonts w:ascii="Arial" w:hAnsi="Arial" w:cs="Arial"/>
      <w:color w:val="auto"/>
      <w:sz w:val="26"/>
      <w:szCs w:val="26"/>
    </w:rPr>
  </w:style>
  <w:style w:type="character" w:customStyle="1" w:styleId="Bodytext12">
    <w:name w:val="Body text|1__2"/>
    <w:basedOn w:val="DefaultParagraphFont"/>
    <w:link w:val="Bodytext120"/>
    <w:uiPriority w:val="99"/>
    <w:rPr>
      <w:rFonts w:ascii="Arial" w:hAnsi="Arial" w:cs="Arial"/>
      <w:b w:val="0"/>
      <w:bCs w:val="0"/>
      <w:i w:val="0"/>
      <w:iCs w:val="0"/>
      <w:smallCaps w:val="0"/>
      <w:strike w:val="0"/>
      <w:color w:val="000000"/>
      <w:spacing w:val="0"/>
      <w:w w:val="100"/>
      <w:position w:val="0"/>
      <w:sz w:val="32"/>
      <w:szCs w:val="32"/>
      <w:u w:val="none"/>
      <w:lang w:bidi="ar-SA"/>
    </w:rPr>
  </w:style>
  <w:style w:type="paragraph" w:customStyle="1" w:styleId="Bodytext120">
    <w:name w:val="Body text|1_2"/>
    <w:basedOn w:val="Normal"/>
    <w:link w:val="Bodytext12"/>
    <w:uiPriority w:val="99"/>
    <w:pPr>
      <w:bidi/>
      <w:spacing w:line="350" w:lineRule="auto"/>
      <w:ind w:firstLine="180"/>
    </w:pPr>
    <w:rPr>
      <w:rFonts w:ascii="Arial" w:hAnsi="Arial" w:cs="Arial"/>
      <w:color w:val="auto"/>
      <w:sz w:val="32"/>
      <w:szCs w:val="32"/>
    </w:rPr>
  </w:style>
  <w:style w:type="character" w:customStyle="1" w:styleId="Bodytext200">
    <w:name w:val="Body text|2__0"/>
    <w:basedOn w:val="DefaultParagraphFont"/>
    <w:link w:val="Bodytext201"/>
    <w:uiPriority w:val="99"/>
    <w:rPr>
      <w:rFonts w:ascii="Arial" w:hAnsi="Arial" w:cs="Arial"/>
      <w:b w:val="0"/>
      <w:bCs w:val="0"/>
      <w:i w:val="0"/>
      <w:iCs w:val="0"/>
      <w:smallCaps w:val="0"/>
      <w:strike w:val="0"/>
      <w:color w:val="000000"/>
      <w:spacing w:val="0"/>
      <w:w w:val="100"/>
      <w:position w:val="0"/>
      <w:sz w:val="36"/>
      <w:szCs w:val="36"/>
      <w:u w:val="none"/>
      <w:lang w:bidi="ar-SA"/>
    </w:rPr>
  </w:style>
  <w:style w:type="paragraph" w:customStyle="1" w:styleId="Bodytext201">
    <w:name w:val="Body text|2_0"/>
    <w:basedOn w:val="Normal"/>
    <w:link w:val="Bodytext200"/>
    <w:uiPriority w:val="99"/>
    <w:pPr>
      <w:bidi/>
      <w:spacing w:after="100" w:line="302" w:lineRule="auto"/>
    </w:pPr>
    <w:rPr>
      <w:rFonts w:ascii="Arial" w:hAnsi="Arial" w:cs="Arial"/>
      <w:color w:val="auto"/>
      <w:sz w:val="36"/>
      <w:szCs w:val="36"/>
    </w:rPr>
  </w:style>
  <w:style w:type="character" w:customStyle="1" w:styleId="Headerorfooter1">
    <w:name w:val="Header or footer|1_"/>
    <w:link w:val="Headerorfooter10"/>
    <w:uiPriority w:val="99"/>
    <w:rsid w:val="00BD5CFA"/>
    <w:rPr>
      <w:rFonts w:ascii="Arial" w:hAnsi="Arial" w:cs="Arial"/>
      <w:b/>
      <w:bCs/>
      <w:color w:val="000000"/>
      <w:sz w:val="22"/>
      <w:szCs w:val="22"/>
    </w:rPr>
  </w:style>
  <w:style w:type="paragraph" w:customStyle="1" w:styleId="Headerorfooter10">
    <w:name w:val="Header or footer|1"/>
    <w:basedOn w:val="Normal"/>
    <w:link w:val="Headerorfooter1"/>
    <w:uiPriority w:val="99"/>
    <w:rsid w:val="00BD5CFA"/>
    <w:pPr>
      <w:bidi/>
    </w:pPr>
    <w:rPr>
      <w:rFonts w:ascii="Arial" w:hAnsi="Arial" w:cs="Arial"/>
      <w:b/>
      <w:bCs/>
      <w:sz w:val="22"/>
      <w:szCs w:val="22"/>
      <w:lang w:val="en-US" w:eastAsia="en-US"/>
    </w:rPr>
  </w:style>
  <w:style w:type="character" w:customStyle="1" w:styleId="Picturecaption1">
    <w:name w:val="Picture caption|1_"/>
    <w:link w:val="Picturecaption10"/>
    <w:uiPriority w:val="99"/>
    <w:rsid w:val="00BD5CFA"/>
    <w:rPr>
      <w:rFonts w:ascii="Arial" w:hAnsi="Arial" w:cs="Arial"/>
      <w:b/>
      <w:bCs/>
      <w:color w:val="000000"/>
      <w:sz w:val="26"/>
      <w:szCs w:val="26"/>
    </w:rPr>
  </w:style>
  <w:style w:type="paragraph" w:customStyle="1" w:styleId="Picturecaption10">
    <w:name w:val="Picture caption|1"/>
    <w:basedOn w:val="Normal"/>
    <w:link w:val="Picturecaption1"/>
    <w:uiPriority w:val="99"/>
    <w:rsid w:val="00BD5CFA"/>
    <w:pPr>
      <w:bidi/>
      <w:spacing w:line="377" w:lineRule="auto"/>
      <w:jc w:val="center"/>
    </w:pPr>
    <w:rPr>
      <w:rFonts w:ascii="Arial" w:hAnsi="Arial" w:cs="Arial"/>
      <w:b/>
      <w:bCs/>
      <w:sz w:val="26"/>
      <w:szCs w:val="26"/>
      <w:lang w:val="en-US" w:eastAsia="en-US"/>
    </w:rPr>
  </w:style>
  <w:style w:type="character" w:customStyle="1" w:styleId="Picturecaption2">
    <w:name w:val="Picture caption|2_"/>
    <w:link w:val="Picturecaption20"/>
    <w:uiPriority w:val="99"/>
    <w:rsid w:val="00BD5CFA"/>
    <w:rPr>
      <w:rFonts w:ascii="Arial" w:hAnsi="Arial" w:cs="Arial"/>
      <w:b/>
      <w:bCs/>
      <w:color w:val="EBEBEB"/>
    </w:rPr>
  </w:style>
  <w:style w:type="paragraph" w:customStyle="1" w:styleId="Picturecaption20">
    <w:name w:val="Picture caption|2"/>
    <w:basedOn w:val="Normal"/>
    <w:link w:val="Picturecaption2"/>
    <w:uiPriority w:val="99"/>
    <w:rsid w:val="00BD5CFA"/>
    <w:rPr>
      <w:rFonts w:ascii="Arial" w:hAnsi="Arial" w:cs="Arial"/>
      <w:b/>
      <w:bCs/>
      <w:color w:val="EBEBEB"/>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54.xml"/><Relationship Id="rId21" Type="http://schemas.openxmlformats.org/officeDocument/2006/relationships/footer" Target="footer8.xml"/><Relationship Id="rId324" Type="http://schemas.openxmlformats.org/officeDocument/2006/relationships/header" Target="header157.xml"/><Relationship Id="rId531" Type="http://schemas.openxmlformats.org/officeDocument/2006/relationships/header" Target="header260.xml"/><Relationship Id="rId170" Type="http://schemas.openxmlformats.org/officeDocument/2006/relationships/footer" Target="footer80.xml"/><Relationship Id="rId268" Type="http://schemas.openxmlformats.org/officeDocument/2006/relationships/footer" Target="footer127.xml"/><Relationship Id="rId475" Type="http://schemas.openxmlformats.org/officeDocument/2006/relationships/header" Target="header232.xml"/><Relationship Id="rId32" Type="http://schemas.openxmlformats.org/officeDocument/2006/relationships/footer" Target="footer13.xml"/><Relationship Id="rId128" Type="http://schemas.openxmlformats.org/officeDocument/2006/relationships/header" Target="header60.xml"/><Relationship Id="rId335" Type="http://schemas.openxmlformats.org/officeDocument/2006/relationships/footer" Target="footer161.xml"/><Relationship Id="rId542" Type="http://schemas.openxmlformats.org/officeDocument/2006/relationships/footer" Target="footer264.xml"/><Relationship Id="rId181" Type="http://schemas.openxmlformats.org/officeDocument/2006/relationships/header" Target="header85.xml"/><Relationship Id="rId402" Type="http://schemas.openxmlformats.org/officeDocument/2006/relationships/footer" Target="footer194.xml"/><Relationship Id="rId279" Type="http://schemas.openxmlformats.org/officeDocument/2006/relationships/header" Target="header135.xml"/><Relationship Id="rId486" Type="http://schemas.openxmlformats.org/officeDocument/2006/relationships/footer" Target="footer236.xml"/><Relationship Id="rId43" Type="http://schemas.openxmlformats.org/officeDocument/2006/relationships/header" Target="header20.xml"/><Relationship Id="rId139" Type="http://schemas.openxmlformats.org/officeDocument/2006/relationships/footer" Target="footer64.xml"/><Relationship Id="rId346" Type="http://schemas.openxmlformats.org/officeDocument/2006/relationships/footer" Target="footer166.xml"/><Relationship Id="rId553" Type="http://schemas.openxmlformats.org/officeDocument/2006/relationships/header" Target="header271.xml"/><Relationship Id="rId192" Type="http://schemas.openxmlformats.org/officeDocument/2006/relationships/footer" Target="footer90.xml"/><Relationship Id="rId206" Type="http://schemas.openxmlformats.org/officeDocument/2006/relationships/header" Target="header98.xml"/><Relationship Id="rId413" Type="http://schemas.openxmlformats.org/officeDocument/2006/relationships/footer" Target="footer199.xml"/><Relationship Id="rId497" Type="http://schemas.openxmlformats.org/officeDocument/2006/relationships/footer" Target="footer241.xml"/><Relationship Id="rId357" Type="http://schemas.openxmlformats.org/officeDocument/2006/relationships/header" Target="header174.xml"/><Relationship Id="rId54" Type="http://schemas.openxmlformats.org/officeDocument/2006/relationships/header" Target="header25.xml"/><Relationship Id="rId217" Type="http://schemas.openxmlformats.org/officeDocument/2006/relationships/header" Target="header103.xml"/><Relationship Id="rId564" Type="http://schemas.openxmlformats.org/officeDocument/2006/relationships/footer" Target="footer275.xml"/><Relationship Id="rId424" Type="http://schemas.openxmlformats.org/officeDocument/2006/relationships/header" Target="header207.xml"/><Relationship Id="rId270" Type="http://schemas.openxmlformats.org/officeDocument/2006/relationships/header" Target="header130.xml"/><Relationship Id="rId65" Type="http://schemas.openxmlformats.org/officeDocument/2006/relationships/header" Target="header30.xml"/><Relationship Id="rId130" Type="http://schemas.openxmlformats.org/officeDocument/2006/relationships/image" Target="media/image5.jpeg"/><Relationship Id="rId368" Type="http://schemas.openxmlformats.org/officeDocument/2006/relationships/header" Target="header179.xml"/><Relationship Id="rId575" Type="http://schemas.openxmlformats.org/officeDocument/2006/relationships/footer" Target="footer280.xml"/><Relationship Id="rId228" Type="http://schemas.openxmlformats.org/officeDocument/2006/relationships/header" Target="header109.xml"/><Relationship Id="rId435" Type="http://schemas.openxmlformats.org/officeDocument/2006/relationships/header" Target="header212.xml"/><Relationship Id="rId281" Type="http://schemas.openxmlformats.org/officeDocument/2006/relationships/footer" Target="footer134.xml"/><Relationship Id="rId502" Type="http://schemas.openxmlformats.org/officeDocument/2006/relationships/header" Target="header246.xml"/><Relationship Id="rId76" Type="http://schemas.openxmlformats.org/officeDocument/2006/relationships/footer" Target="footer34.xml"/><Relationship Id="rId141" Type="http://schemas.openxmlformats.org/officeDocument/2006/relationships/header" Target="header66.xml"/><Relationship Id="rId379" Type="http://schemas.openxmlformats.org/officeDocument/2006/relationships/footer" Target="footer183.xml"/><Relationship Id="rId586" Type="http://schemas.openxmlformats.org/officeDocument/2006/relationships/header" Target="header288.xml"/><Relationship Id="rId7" Type="http://schemas.openxmlformats.org/officeDocument/2006/relationships/header" Target="header2.xml"/><Relationship Id="rId239" Type="http://schemas.openxmlformats.org/officeDocument/2006/relationships/footer" Target="footer113.xml"/><Relationship Id="rId446" Type="http://schemas.openxmlformats.org/officeDocument/2006/relationships/footer" Target="footer216.xml"/><Relationship Id="rId292" Type="http://schemas.openxmlformats.org/officeDocument/2006/relationships/footer" Target="footer139.xml"/><Relationship Id="rId306" Type="http://schemas.openxmlformats.org/officeDocument/2006/relationships/header" Target="header148.xml"/><Relationship Id="rId87" Type="http://schemas.openxmlformats.org/officeDocument/2006/relationships/header" Target="header40.xml"/><Relationship Id="rId513" Type="http://schemas.openxmlformats.org/officeDocument/2006/relationships/header" Target="header251.xml"/><Relationship Id="rId597" Type="http://schemas.openxmlformats.org/officeDocument/2006/relationships/header" Target="header293.xml"/><Relationship Id="rId152" Type="http://schemas.openxmlformats.org/officeDocument/2006/relationships/footer" Target="footer71.xml"/><Relationship Id="rId457" Type="http://schemas.openxmlformats.org/officeDocument/2006/relationships/header" Target="header223.xml"/><Relationship Id="rId14" Type="http://schemas.openxmlformats.org/officeDocument/2006/relationships/footer" Target="footer4.xml"/><Relationship Id="rId56" Type="http://schemas.openxmlformats.org/officeDocument/2006/relationships/footer" Target="footer25.xml"/><Relationship Id="rId317" Type="http://schemas.openxmlformats.org/officeDocument/2006/relationships/footer" Target="footer152.xml"/><Relationship Id="rId359" Type="http://schemas.openxmlformats.org/officeDocument/2006/relationships/footer" Target="footer173.xml"/><Relationship Id="rId524" Type="http://schemas.openxmlformats.org/officeDocument/2006/relationships/footer" Target="footer255.xml"/><Relationship Id="rId566" Type="http://schemas.openxmlformats.org/officeDocument/2006/relationships/footer" Target="footer276.xml"/><Relationship Id="rId98" Type="http://schemas.openxmlformats.org/officeDocument/2006/relationships/header" Target="header45.xml"/><Relationship Id="rId121" Type="http://schemas.openxmlformats.org/officeDocument/2006/relationships/footer" Target="footer56.xml"/><Relationship Id="rId163" Type="http://schemas.openxmlformats.org/officeDocument/2006/relationships/footer" Target="footer76.xml"/><Relationship Id="rId219" Type="http://schemas.openxmlformats.org/officeDocument/2006/relationships/header" Target="header105.xml"/><Relationship Id="rId370" Type="http://schemas.openxmlformats.org/officeDocument/2006/relationships/footer" Target="footer178.xml"/><Relationship Id="rId426" Type="http://schemas.openxmlformats.org/officeDocument/2006/relationships/footer" Target="footer206.xml"/><Relationship Id="rId230" Type="http://schemas.openxmlformats.org/officeDocument/2006/relationships/header" Target="header110.xml"/><Relationship Id="rId468" Type="http://schemas.openxmlformats.org/officeDocument/2006/relationships/footer" Target="footer227.xml"/><Relationship Id="rId25" Type="http://schemas.openxmlformats.org/officeDocument/2006/relationships/header" Target="header11.xml"/><Relationship Id="rId67" Type="http://schemas.openxmlformats.org/officeDocument/2006/relationships/image" Target="media/image2.jpeg"/><Relationship Id="rId272" Type="http://schemas.openxmlformats.org/officeDocument/2006/relationships/header" Target="header131.xml"/><Relationship Id="rId328" Type="http://schemas.openxmlformats.org/officeDocument/2006/relationships/footer" Target="footer157.xml"/><Relationship Id="rId535" Type="http://schemas.openxmlformats.org/officeDocument/2006/relationships/header" Target="header262.xml"/><Relationship Id="rId577" Type="http://schemas.openxmlformats.org/officeDocument/2006/relationships/header" Target="header283.xml"/><Relationship Id="rId132" Type="http://schemas.openxmlformats.org/officeDocument/2006/relationships/header" Target="header62.xml"/><Relationship Id="rId174" Type="http://schemas.openxmlformats.org/officeDocument/2006/relationships/header" Target="header83.xml"/><Relationship Id="rId381" Type="http://schemas.openxmlformats.org/officeDocument/2006/relationships/header" Target="header186.xml"/><Relationship Id="rId602" Type="http://schemas.openxmlformats.org/officeDocument/2006/relationships/footer" Target="footer294.xml"/><Relationship Id="rId241" Type="http://schemas.openxmlformats.org/officeDocument/2006/relationships/footer" Target="footer114.xml"/><Relationship Id="rId437" Type="http://schemas.openxmlformats.org/officeDocument/2006/relationships/footer" Target="footer211.xml"/><Relationship Id="rId479" Type="http://schemas.openxmlformats.org/officeDocument/2006/relationships/footer" Target="footer232.xml"/><Relationship Id="rId36" Type="http://schemas.openxmlformats.org/officeDocument/2006/relationships/header" Target="header16.xml"/><Relationship Id="rId283" Type="http://schemas.openxmlformats.org/officeDocument/2006/relationships/footer" Target="footer135.xml"/><Relationship Id="rId339" Type="http://schemas.openxmlformats.org/officeDocument/2006/relationships/header" Target="header165.xml"/><Relationship Id="rId490" Type="http://schemas.openxmlformats.org/officeDocument/2006/relationships/header" Target="header240.xml"/><Relationship Id="rId504" Type="http://schemas.openxmlformats.org/officeDocument/2006/relationships/footer" Target="footer245.xml"/><Relationship Id="rId546" Type="http://schemas.openxmlformats.org/officeDocument/2006/relationships/footer" Target="footer266.xml"/><Relationship Id="rId78" Type="http://schemas.openxmlformats.org/officeDocument/2006/relationships/header" Target="header36.xml"/><Relationship Id="rId101" Type="http://schemas.openxmlformats.org/officeDocument/2006/relationships/header" Target="header47.xml"/><Relationship Id="rId143" Type="http://schemas.openxmlformats.org/officeDocument/2006/relationships/header" Target="header67.xml"/><Relationship Id="rId185" Type="http://schemas.openxmlformats.org/officeDocument/2006/relationships/header" Target="header87.xml"/><Relationship Id="rId350" Type="http://schemas.openxmlformats.org/officeDocument/2006/relationships/header" Target="header170.xml"/><Relationship Id="rId406" Type="http://schemas.openxmlformats.org/officeDocument/2006/relationships/header" Target="header198.xml"/><Relationship Id="rId588" Type="http://schemas.openxmlformats.org/officeDocument/2006/relationships/footer" Target="footer287.xml"/><Relationship Id="rId9" Type="http://schemas.openxmlformats.org/officeDocument/2006/relationships/footer" Target="footer2.xml"/><Relationship Id="rId210" Type="http://schemas.openxmlformats.org/officeDocument/2006/relationships/footer" Target="footer99.xml"/><Relationship Id="rId392" Type="http://schemas.openxmlformats.org/officeDocument/2006/relationships/image" Target="media/image8.png"/><Relationship Id="rId448" Type="http://schemas.openxmlformats.org/officeDocument/2006/relationships/header" Target="header219.xml"/><Relationship Id="rId252" Type="http://schemas.openxmlformats.org/officeDocument/2006/relationships/header" Target="header121.xml"/><Relationship Id="rId294" Type="http://schemas.openxmlformats.org/officeDocument/2006/relationships/header" Target="header142.xml"/><Relationship Id="rId308" Type="http://schemas.openxmlformats.org/officeDocument/2006/relationships/header" Target="header149.xml"/><Relationship Id="rId515" Type="http://schemas.openxmlformats.org/officeDocument/2006/relationships/footer" Target="footer250.xml"/><Relationship Id="rId47" Type="http://schemas.openxmlformats.org/officeDocument/2006/relationships/footer" Target="footer21.xml"/><Relationship Id="rId89" Type="http://schemas.openxmlformats.org/officeDocument/2006/relationships/footer" Target="footer40.xml"/><Relationship Id="rId112" Type="http://schemas.openxmlformats.org/officeDocument/2006/relationships/header" Target="header52.xml"/><Relationship Id="rId154" Type="http://schemas.openxmlformats.org/officeDocument/2006/relationships/footer" Target="footer72.xml"/><Relationship Id="rId361" Type="http://schemas.openxmlformats.org/officeDocument/2006/relationships/footer" Target="footer174.xml"/><Relationship Id="rId557" Type="http://schemas.openxmlformats.org/officeDocument/2006/relationships/footer" Target="footer271.xml"/><Relationship Id="rId599" Type="http://schemas.openxmlformats.org/officeDocument/2006/relationships/footer" Target="footer292.xml"/><Relationship Id="rId196" Type="http://schemas.openxmlformats.org/officeDocument/2006/relationships/footer" Target="footer92.xml"/><Relationship Id="rId417" Type="http://schemas.openxmlformats.org/officeDocument/2006/relationships/header" Target="header203.xml"/><Relationship Id="rId459" Type="http://schemas.openxmlformats.org/officeDocument/2006/relationships/header" Target="header224.xml"/><Relationship Id="rId16" Type="http://schemas.openxmlformats.org/officeDocument/2006/relationships/header" Target="header6.xml"/><Relationship Id="rId221" Type="http://schemas.openxmlformats.org/officeDocument/2006/relationships/footer" Target="footer104.xml"/><Relationship Id="rId263" Type="http://schemas.openxmlformats.org/officeDocument/2006/relationships/footer" Target="footer125.xml"/><Relationship Id="rId319" Type="http://schemas.openxmlformats.org/officeDocument/2006/relationships/footer" Target="footer153.xml"/><Relationship Id="rId470" Type="http://schemas.openxmlformats.org/officeDocument/2006/relationships/footer" Target="footer228.xml"/><Relationship Id="rId526" Type="http://schemas.openxmlformats.org/officeDocument/2006/relationships/header" Target="header258.xml"/><Relationship Id="rId58" Type="http://schemas.openxmlformats.org/officeDocument/2006/relationships/header" Target="header27.xml"/><Relationship Id="rId123" Type="http://schemas.openxmlformats.org/officeDocument/2006/relationships/footer" Target="footer57.xml"/><Relationship Id="rId330" Type="http://schemas.openxmlformats.org/officeDocument/2006/relationships/header" Target="header160.xml"/><Relationship Id="rId568" Type="http://schemas.openxmlformats.org/officeDocument/2006/relationships/header" Target="header279.xml"/><Relationship Id="rId165" Type="http://schemas.openxmlformats.org/officeDocument/2006/relationships/header" Target="header78.xml"/><Relationship Id="rId372" Type="http://schemas.openxmlformats.org/officeDocument/2006/relationships/header" Target="header181.xml"/><Relationship Id="rId428" Type="http://schemas.openxmlformats.org/officeDocument/2006/relationships/footer" Target="footer207.xml"/><Relationship Id="rId232" Type="http://schemas.openxmlformats.org/officeDocument/2006/relationships/footer" Target="footer109.xml"/><Relationship Id="rId274" Type="http://schemas.openxmlformats.org/officeDocument/2006/relationships/footer" Target="footer130.xml"/><Relationship Id="rId481" Type="http://schemas.openxmlformats.org/officeDocument/2006/relationships/header" Target="header235.xml"/><Relationship Id="rId27" Type="http://schemas.openxmlformats.org/officeDocument/2006/relationships/footer" Target="footer11.xml"/><Relationship Id="rId69" Type="http://schemas.openxmlformats.org/officeDocument/2006/relationships/header" Target="header32.xml"/><Relationship Id="rId134" Type="http://schemas.openxmlformats.org/officeDocument/2006/relationships/footer" Target="footer62.xml"/><Relationship Id="rId537" Type="http://schemas.openxmlformats.org/officeDocument/2006/relationships/header" Target="header263.xml"/><Relationship Id="rId579" Type="http://schemas.openxmlformats.org/officeDocument/2006/relationships/header" Target="header284.xml"/><Relationship Id="rId80" Type="http://schemas.openxmlformats.org/officeDocument/2006/relationships/image" Target="media/image3.jpeg"/><Relationship Id="rId176" Type="http://schemas.openxmlformats.org/officeDocument/2006/relationships/footer" Target="footer83.xml"/><Relationship Id="rId341" Type="http://schemas.openxmlformats.org/officeDocument/2006/relationships/footer" Target="footer164.xml"/><Relationship Id="rId383" Type="http://schemas.openxmlformats.org/officeDocument/2006/relationships/footer" Target="footer185.xml"/><Relationship Id="rId439" Type="http://schemas.openxmlformats.org/officeDocument/2006/relationships/header" Target="header214.xml"/><Relationship Id="rId590" Type="http://schemas.openxmlformats.org/officeDocument/2006/relationships/footer" Target="footer288.xml"/><Relationship Id="rId604" Type="http://schemas.openxmlformats.org/officeDocument/2006/relationships/theme" Target="theme/theme1.xml"/><Relationship Id="rId201" Type="http://schemas.openxmlformats.org/officeDocument/2006/relationships/footer" Target="footer94.xml"/><Relationship Id="rId243" Type="http://schemas.openxmlformats.org/officeDocument/2006/relationships/header" Target="header117.xml"/><Relationship Id="rId285" Type="http://schemas.openxmlformats.org/officeDocument/2006/relationships/header" Target="header138.xml"/><Relationship Id="rId450" Type="http://schemas.openxmlformats.org/officeDocument/2006/relationships/footer" Target="footer218.xml"/><Relationship Id="rId506" Type="http://schemas.openxmlformats.org/officeDocument/2006/relationships/footer" Target="footer246.xml"/><Relationship Id="rId38" Type="http://schemas.openxmlformats.org/officeDocument/2006/relationships/footer" Target="footer16.xml"/><Relationship Id="rId103" Type="http://schemas.openxmlformats.org/officeDocument/2006/relationships/footer" Target="footer47.xml"/><Relationship Id="rId310" Type="http://schemas.openxmlformats.org/officeDocument/2006/relationships/footer" Target="footer148.xml"/><Relationship Id="rId492" Type="http://schemas.openxmlformats.org/officeDocument/2006/relationships/footer" Target="footer239.xml"/><Relationship Id="rId548" Type="http://schemas.openxmlformats.org/officeDocument/2006/relationships/footer" Target="footer267.xml"/><Relationship Id="rId91" Type="http://schemas.openxmlformats.org/officeDocument/2006/relationships/header" Target="header42.xml"/><Relationship Id="rId145" Type="http://schemas.openxmlformats.org/officeDocument/2006/relationships/footer" Target="footer67.xml"/><Relationship Id="rId187" Type="http://schemas.openxmlformats.org/officeDocument/2006/relationships/header" Target="header88.xml"/><Relationship Id="rId352" Type="http://schemas.openxmlformats.org/officeDocument/2006/relationships/footer" Target="footer169.xml"/><Relationship Id="rId394" Type="http://schemas.openxmlformats.org/officeDocument/2006/relationships/header" Target="header192.xml"/><Relationship Id="rId408" Type="http://schemas.openxmlformats.org/officeDocument/2006/relationships/footer" Target="footer197.xml"/><Relationship Id="rId212" Type="http://schemas.openxmlformats.org/officeDocument/2006/relationships/header" Target="header101.xml"/><Relationship Id="rId254" Type="http://schemas.openxmlformats.org/officeDocument/2006/relationships/header" Target="header122.xml"/><Relationship Id="rId49" Type="http://schemas.openxmlformats.org/officeDocument/2006/relationships/header" Target="header23.xml"/><Relationship Id="rId114" Type="http://schemas.openxmlformats.org/officeDocument/2006/relationships/footer" Target="footer52.xml"/><Relationship Id="rId296" Type="http://schemas.openxmlformats.org/officeDocument/2006/relationships/header" Target="header143.xml"/><Relationship Id="rId461" Type="http://schemas.openxmlformats.org/officeDocument/2006/relationships/footer" Target="footer223.xml"/><Relationship Id="rId517" Type="http://schemas.openxmlformats.org/officeDocument/2006/relationships/header" Target="header253.xml"/><Relationship Id="rId559" Type="http://schemas.openxmlformats.org/officeDocument/2006/relationships/header" Target="header274.xml"/><Relationship Id="rId60" Type="http://schemas.openxmlformats.org/officeDocument/2006/relationships/image" Target="media/image1.jpeg"/><Relationship Id="rId156" Type="http://schemas.openxmlformats.org/officeDocument/2006/relationships/header" Target="header74.xml"/><Relationship Id="rId198" Type="http://schemas.openxmlformats.org/officeDocument/2006/relationships/footer" Target="footer93.xml"/><Relationship Id="rId321" Type="http://schemas.openxmlformats.org/officeDocument/2006/relationships/header" Target="header156.xml"/><Relationship Id="rId363" Type="http://schemas.openxmlformats.org/officeDocument/2006/relationships/header" Target="header177.xml"/><Relationship Id="rId419" Type="http://schemas.openxmlformats.org/officeDocument/2006/relationships/footer" Target="footer202.xml"/><Relationship Id="rId570" Type="http://schemas.openxmlformats.org/officeDocument/2006/relationships/footer" Target="footer278.xml"/><Relationship Id="rId223" Type="http://schemas.openxmlformats.org/officeDocument/2006/relationships/footer" Target="footer105.xml"/><Relationship Id="rId430" Type="http://schemas.openxmlformats.org/officeDocument/2006/relationships/header" Target="header210.xml"/><Relationship Id="rId18" Type="http://schemas.openxmlformats.org/officeDocument/2006/relationships/header" Target="header7.xml"/><Relationship Id="rId265" Type="http://schemas.openxmlformats.org/officeDocument/2006/relationships/footer" Target="footer126.xml"/><Relationship Id="rId472" Type="http://schemas.openxmlformats.org/officeDocument/2006/relationships/header" Target="header231.xml"/><Relationship Id="rId528" Type="http://schemas.openxmlformats.org/officeDocument/2006/relationships/footer" Target="footer257.xml"/><Relationship Id="rId125" Type="http://schemas.openxmlformats.org/officeDocument/2006/relationships/header" Target="header59.xml"/><Relationship Id="rId167" Type="http://schemas.openxmlformats.org/officeDocument/2006/relationships/header" Target="header79.xml"/><Relationship Id="rId332" Type="http://schemas.openxmlformats.org/officeDocument/2006/relationships/header" Target="header161.xml"/><Relationship Id="rId374" Type="http://schemas.openxmlformats.org/officeDocument/2006/relationships/header" Target="header182.xml"/><Relationship Id="rId581" Type="http://schemas.openxmlformats.org/officeDocument/2006/relationships/footer" Target="footer283.xml"/><Relationship Id="rId71" Type="http://schemas.openxmlformats.org/officeDocument/2006/relationships/footer" Target="footer32.xml"/><Relationship Id="rId234" Type="http://schemas.openxmlformats.org/officeDocument/2006/relationships/header" Target="header112.xml"/><Relationship Id="rId2" Type="http://schemas.openxmlformats.org/officeDocument/2006/relationships/settings" Target="settings.xml"/><Relationship Id="rId29" Type="http://schemas.openxmlformats.org/officeDocument/2006/relationships/footer" Target="footer12.xml"/><Relationship Id="rId276" Type="http://schemas.openxmlformats.org/officeDocument/2006/relationships/header" Target="header133.xml"/><Relationship Id="rId441" Type="http://schemas.openxmlformats.org/officeDocument/2006/relationships/header" Target="header215.xml"/><Relationship Id="rId483" Type="http://schemas.openxmlformats.org/officeDocument/2006/relationships/header" Target="header236.xml"/><Relationship Id="rId539" Type="http://schemas.openxmlformats.org/officeDocument/2006/relationships/footer" Target="footer262.xml"/><Relationship Id="rId40" Type="http://schemas.openxmlformats.org/officeDocument/2006/relationships/header" Target="header18.xml"/><Relationship Id="rId136" Type="http://schemas.openxmlformats.org/officeDocument/2006/relationships/footer" Target="footer63.xml"/><Relationship Id="rId178" Type="http://schemas.openxmlformats.org/officeDocument/2006/relationships/footer" Target="footer84.xml"/><Relationship Id="rId301" Type="http://schemas.openxmlformats.org/officeDocument/2006/relationships/footer" Target="footer144.xml"/><Relationship Id="rId343" Type="http://schemas.openxmlformats.org/officeDocument/2006/relationships/footer" Target="footer165.xml"/><Relationship Id="rId550" Type="http://schemas.openxmlformats.org/officeDocument/2006/relationships/header" Target="header270.xml"/><Relationship Id="rId82" Type="http://schemas.openxmlformats.org/officeDocument/2006/relationships/header" Target="header38.xml"/><Relationship Id="rId203" Type="http://schemas.openxmlformats.org/officeDocument/2006/relationships/header" Target="header96.xml"/><Relationship Id="rId385" Type="http://schemas.openxmlformats.org/officeDocument/2006/relationships/footer" Target="footer186.xml"/><Relationship Id="rId592" Type="http://schemas.openxmlformats.org/officeDocument/2006/relationships/header" Target="header291.xml"/><Relationship Id="rId245" Type="http://schemas.openxmlformats.org/officeDocument/2006/relationships/footer" Target="footer116.xml"/><Relationship Id="rId287" Type="http://schemas.openxmlformats.org/officeDocument/2006/relationships/footer" Target="footer137.xml"/><Relationship Id="rId410" Type="http://schemas.openxmlformats.org/officeDocument/2006/relationships/footer" Target="footer198.xml"/><Relationship Id="rId452" Type="http://schemas.openxmlformats.org/officeDocument/2006/relationships/footer" Target="footer219.xml"/><Relationship Id="rId494" Type="http://schemas.openxmlformats.org/officeDocument/2006/relationships/footer" Target="footer240.xml"/><Relationship Id="rId508" Type="http://schemas.openxmlformats.org/officeDocument/2006/relationships/header" Target="header249.xml"/><Relationship Id="rId105" Type="http://schemas.openxmlformats.org/officeDocument/2006/relationships/footer" Target="footer48.xml"/><Relationship Id="rId147" Type="http://schemas.openxmlformats.org/officeDocument/2006/relationships/header" Target="header69.xml"/><Relationship Id="rId312" Type="http://schemas.openxmlformats.org/officeDocument/2006/relationships/header" Target="header151.xml"/><Relationship Id="rId354" Type="http://schemas.openxmlformats.org/officeDocument/2006/relationships/header" Target="header172.xml"/><Relationship Id="rId51" Type="http://schemas.openxmlformats.org/officeDocument/2006/relationships/footer" Target="footer23.xml"/><Relationship Id="rId93" Type="http://schemas.openxmlformats.org/officeDocument/2006/relationships/image" Target="media/image4.jpeg"/><Relationship Id="rId189" Type="http://schemas.openxmlformats.org/officeDocument/2006/relationships/footer" Target="footer88.xml"/><Relationship Id="rId396" Type="http://schemas.openxmlformats.org/officeDocument/2006/relationships/footer" Target="footer191.xml"/><Relationship Id="rId561" Type="http://schemas.openxmlformats.org/officeDocument/2006/relationships/header" Target="header275.xml"/><Relationship Id="rId214" Type="http://schemas.openxmlformats.org/officeDocument/2006/relationships/footer" Target="footer101.xml"/><Relationship Id="rId256" Type="http://schemas.openxmlformats.org/officeDocument/2006/relationships/footer" Target="footer121.xml"/><Relationship Id="rId298" Type="http://schemas.openxmlformats.org/officeDocument/2006/relationships/footer" Target="footer142.xml"/><Relationship Id="rId421" Type="http://schemas.openxmlformats.org/officeDocument/2006/relationships/header" Target="header205.xml"/><Relationship Id="rId463" Type="http://schemas.openxmlformats.org/officeDocument/2006/relationships/header" Target="header226.xml"/><Relationship Id="rId519" Type="http://schemas.openxmlformats.org/officeDocument/2006/relationships/header" Target="header254.xml"/><Relationship Id="rId116" Type="http://schemas.openxmlformats.org/officeDocument/2006/relationships/header" Target="header54.xml"/><Relationship Id="rId158" Type="http://schemas.openxmlformats.org/officeDocument/2006/relationships/footer" Target="footer74.xml"/><Relationship Id="rId323" Type="http://schemas.openxmlformats.org/officeDocument/2006/relationships/footer" Target="footer155.xml"/><Relationship Id="rId530" Type="http://schemas.openxmlformats.org/officeDocument/2006/relationships/footer" Target="footer258.xml"/><Relationship Id="rId20" Type="http://schemas.openxmlformats.org/officeDocument/2006/relationships/footer" Target="footer7.xml"/><Relationship Id="rId62" Type="http://schemas.openxmlformats.org/officeDocument/2006/relationships/header" Target="header29.xml"/><Relationship Id="rId365" Type="http://schemas.openxmlformats.org/officeDocument/2006/relationships/footer" Target="footer176.xml"/><Relationship Id="rId572" Type="http://schemas.openxmlformats.org/officeDocument/2006/relationships/footer" Target="footer279.xml"/><Relationship Id="rId225" Type="http://schemas.openxmlformats.org/officeDocument/2006/relationships/header" Target="header108.xml"/><Relationship Id="rId267" Type="http://schemas.openxmlformats.org/officeDocument/2006/relationships/header" Target="header129.xml"/><Relationship Id="rId432" Type="http://schemas.openxmlformats.org/officeDocument/2006/relationships/footer" Target="footer209.xml"/><Relationship Id="rId474" Type="http://schemas.openxmlformats.org/officeDocument/2006/relationships/footer" Target="footer230.xml"/><Relationship Id="rId127" Type="http://schemas.openxmlformats.org/officeDocument/2006/relationships/footer" Target="footer59.xml"/><Relationship Id="rId31" Type="http://schemas.openxmlformats.org/officeDocument/2006/relationships/header" Target="header14.xml"/><Relationship Id="rId73" Type="http://schemas.openxmlformats.org/officeDocument/2006/relationships/footer" Target="footer33.xml"/><Relationship Id="rId169" Type="http://schemas.openxmlformats.org/officeDocument/2006/relationships/footer" Target="footer79.xml"/><Relationship Id="rId334" Type="http://schemas.openxmlformats.org/officeDocument/2006/relationships/footer" Target="footer160.xml"/><Relationship Id="rId376" Type="http://schemas.openxmlformats.org/officeDocument/2006/relationships/footer" Target="footer181.xml"/><Relationship Id="rId541" Type="http://schemas.openxmlformats.org/officeDocument/2006/relationships/header" Target="header265.xml"/><Relationship Id="rId583" Type="http://schemas.openxmlformats.org/officeDocument/2006/relationships/header" Target="header286.xml"/><Relationship Id="rId4" Type="http://schemas.openxmlformats.org/officeDocument/2006/relationships/footnotes" Target="footnotes.xml"/><Relationship Id="rId180" Type="http://schemas.openxmlformats.org/officeDocument/2006/relationships/image" Target="media/image7.jpeg"/><Relationship Id="rId236" Type="http://schemas.openxmlformats.org/officeDocument/2006/relationships/header" Target="header113.xml"/><Relationship Id="rId278" Type="http://schemas.openxmlformats.org/officeDocument/2006/relationships/header" Target="header134.xml"/><Relationship Id="rId401" Type="http://schemas.openxmlformats.org/officeDocument/2006/relationships/footer" Target="footer193.xml"/><Relationship Id="rId443" Type="http://schemas.openxmlformats.org/officeDocument/2006/relationships/footer" Target="footer214.xml"/><Relationship Id="rId303" Type="http://schemas.openxmlformats.org/officeDocument/2006/relationships/header" Target="header147.xml"/><Relationship Id="rId485" Type="http://schemas.openxmlformats.org/officeDocument/2006/relationships/footer" Target="footer235.xml"/><Relationship Id="rId42" Type="http://schemas.openxmlformats.org/officeDocument/2006/relationships/header" Target="header19.xml"/><Relationship Id="rId84" Type="http://schemas.openxmlformats.org/officeDocument/2006/relationships/footer" Target="footer38.xml"/><Relationship Id="rId138" Type="http://schemas.openxmlformats.org/officeDocument/2006/relationships/header" Target="header65.xml"/><Relationship Id="rId345" Type="http://schemas.openxmlformats.org/officeDocument/2006/relationships/header" Target="header168.xml"/><Relationship Id="rId387" Type="http://schemas.openxmlformats.org/officeDocument/2006/relationships/header" Target="header189.xml"/><Relationship Id="rId510" Type="http://schemas.openxmlformats.org/officeDocument/2006/relationships/footer" Target="footer248.xml"/><Relationship Id="rId552" Type="http://schemas.openxmlformats.org/officeDocument/2006/relationships/footer" Target="footer269.xml"/><Relationship Id="rId594" Type="http://schemas.openxmlformats.org/officeDocument/2006/relationships/footer" Target="footer290.xml"/><Relationship Id="rId191" Type="http://schemas.openxmlformats.org/officeDocument/2006/relationships/header" Target="header90.xml"/><Relationship Id="rId205" Type="http://schemas.openxmlformats.org/officeDocument/2006/relationships/header" Target="header97.xml"/><Relationship Id="rId247" Type="http://schemas.openxmlformats.org/officeDocument/2006/relationships/footer" Target="footer117.xml"/><Relationship Id="rId412" Type="http://schemas.openxmlformats.org/officeDocument/2006/relationships/header" Target="header201.xml"/><Relationship Id="rId107" Type="http://schemas.openxmlformats.org/officeDocument/2006/relationships/header" Target="header50.xml"/><Relationship Id="rId289" Type="http://schemas.openxmlformats.org/officeDocument/2006/relationships/footer" Target="footer138.xml"/><Relationship Id="rId454" Type="http://schemas.openxmlformats.org/officeDocument/2006/relationships/header" Target="header222.xml"/><Relationship Id="rId496" Type="http://schemas.openxmlformats.org/officeDocument/2006/relationships/header" Target="header243.xml"/><Relationship Id="rId11" Type="http://schemas.openxmlformats.org/officeDocument/2006/relationships/footer" Target="footer3.xml"/><Relationship Id="rId53" Type="http://schemas.openxmlformats.org/officeDocument/2006/relationships/footer" Target="footer24.xml"/><Relationship Id="rId149" Type="http://schemas.openxmlformats.org/officeDocument/2006/relationships/header" Target="header70.xml"/><Relationship Id="rId314" Type="http://schemas.openxmlformats.org/officeDocument/2006/relationships/header" Target="header152.xml"/><Relationship Id="rId356" Type="http://schemas.openxmlformats.org/officeDocument/2006/relationships/header" Target="header173.xml"/><Relationship Id="rId398" Type="http://schemas.openxmlformats.org/officeDocument/2006/relationships/footer" Target="footer192.xml"/><Relationship Id="rId521" Type="http://schemas.openxmlformats.org/officeDocument/2006/relationships/footer" Target="footer253.xml"/><Relationship Id="rId563" Type="http://schemas.openxmlformats.org/officeDocument/2006/relationships/footer" Target="footer274.xml"/><Relationship Id="rId95" Type="http://schemas.openxmlformats.org/officeDocument/2006/relationships/header" Target="header44.xml"/><Relationship Id="rId160" Type="http://schemas.openxmlformats.org/officeDocument/2006/relationships/footer" Target="footer75.xml"/><Relationship Id="rId216" Type="http://schemas.openxmlformats.org/officeDocument/2006/relationships/footer" Target="footer102.xml"/><Relationship Id="rId423" Type="http://schemas.openxmlformats.org/officeDocument/2006/relationships/header" Target="header206.xml"/><Relationship Id="rId258" Type="http://schemas.openxmlformats.org/officeDocument/2006/relationships/header" Target="header124.xml"/><Relationship Id="rId465" Type="http://schemas.openxmlformats.org/officeDocument/2006/relationships/header" Target="header227.xml"/><Relationship Id="rId22" Type="http://schemas.openxmlformats.org/officeDocument/2006/relationships/header" Target="header9.xml"/><Relationship Id="rId64" Type="http://schemas.openxmlformats.org/officeDocument/2006/relationships/footer" Target="footer29.xml"/><Relationship Id="rId118" Type="http://schemas.openxmlformats.org/officeDocument/2006/relationships/header" Target="header55.xml"/><Relationship Id="rId325" Type="http://schemas.openxmlformats.org/officeDocument/2006/relationships/footer" Target="footer156.xml"/><Relationship Id="rId367" Type="http://schemas.openxmlformats.org/officeDocument/2006/relationships/footer" Target="footer177.xml"/><Relationship Id="rId532" Type="http://schemas.openxmlformats.org/officeDocument/2006/relationships/header" Target="header261.xml"/><Relationship Id="rId574" Type="http://schemas.openxmlformats.org/officeDocument/2006/relationships/header" Target="header282.xml"/><Relationship Id="rId171" Type="http://schemas.openxmlformats.org/officeDocument/2006/relationships/header" Target="header81.xml"/><Relationship Id="rId227" Type="http://schemas.openxmlformats.org/officeDocument/2006/relationships/footer" Target="footer107.xml"/><Relationship Id="rId269" Type="http://schemas.openxmlformats.org/officeDocument/2006/relationships/footer" Target="footer128.xml"/><Relationship Id="rId434" Type="http://schemas.openxmlformats.org/officeDocument/2006/relationships/footer" Target="footer210.xml"/><Relationship Id="rId476" Type="http://schemas.openxmlformats.org/officeDocument/2006/relationships/footer" Target="footer231.xml"/><Relationship Id="rId33" Type="http://schemas.openxmlformats.org/officeDocument/2006/relationships/footer" Target="footer14.xml"/><Relationship Id="rId129" Type="http://schemas.openxmlformats.org/officeDocument/2006/relationships/footer" Target="footer60.xml"/><Relationship Id="rId280" Type="http://schemas.openxmlformats.org/officeDocument/2006/relationships/footer" Target="footer133.xml"/><Relationship Id="rId336" Type="http://schemas.openxmlformats.org/officeDocument/2006/relationships/header" Target="header163.xml"/><Relationship Id="rId501" Type="http://schemas.openxmlformats.org/officeDocument/2006/relationships/header" Target="header245.xml"/><Relationship Id="rId543" Type="http://schemas.openxmlformats.org/officeDocument/2006/relationships/header" Target="header266.xml"/><Relationship Id="rId75" Type="http://schemas.openxmlformats.org/officeDocument/2006/relationships/header" Target="header35.xml"/><Relationship Id="rId140" Type="http://schemas.openxmlformats.org/officeDocument/2006/relationships/footer" Target="footer65.xml"/><Relationship Id="rId182" Type="http://schemas.openxmlformats.org/officeDocument/2006/relationships/header" Target="header86.xml"/><Relationship Id="rId378" Type="http://schemas.openxmlformats.org/officeDocument/2006/relationships/header" Target="header184.xml"/><Relationship Id="rId403" Type="http://schemas.openxmlformats.org/officeDocument/2006/relationships/header" Target="header196.xml"/><Relationship Id="rId585" Type="http://schemas.openxmlformats.org/officeDocument/2006/relationships/header" Target="header287.xml"/><Relationship Id="rId6" Type="http://schemas.openxmlformats.org/officeDocument/2006/relationships/header" Target="header1.xml"/><Relationship Id="rId238" Type="http://schemas.openxmlformats.org/officeDocument/2006/relationships/footer" Target="footer112.xml"/><Relationship Id="rId445" Type="http://schemas.openxmlformats.org/officeDocument/2006/relationships/header" Target="header217.xml"/><Relationship Id="rId487" Type="http://schemas.openxmlformats.org/officeDocument/2006/relationships/header" Target="header238.xml"/><Relationship Id="rId291" Type="http://schemas.openxmlformats.org/officeDocument/2006/relationships/header" Target="header141.xml"/><Relationship Id="rId305" Type="http://schemas.openxmlformats.org/officeDocument/2006/relationships/footer" Target="footer146.xml"/><Relationship Id="rId347" Type="http://schemas.openxmlformats.org/officeDocument/2006/relationships/footer" Target="footer167.xml"/><Relationship Id="rId512" Type="http://schemas.openxmlformats.org/officeDocument/2006/relationships/footer" Target="footer249.xml"/><Relationship Id="rId44" Type="http://schemas.openxmlformats.org/officeDocument/2006/relationships/footer" Target="footer19.xml"/><Relationship Id="rId86" Type="http://schemas.openxmlformats.org/officeDocument/2006/relationships/footer" Target="footer39.xml"/><Relationship Id="rId151" Type="http://schemas.openxmlformats.org/officeDocument/2006/relationships/footer" Target="footer70.xml"/><Relationship Id="rId389" Type="http://schemas.openxmlformats.org/officeDocument/2006/relationships/footer" Target="footer188.xml"/><Relationship Id="rId554" Type="http://schemas.openxmlformats.org/officeDocument/2006/relationships/footer" Target="footer270.xml"/><Relationship Id="rId596" Type="http://schemas.openxmlformats.org/officeDocument/2006/relationships/footer" Target="footer291.xml"/><Relationship Id="rId193" Type="http://schemas.openxmlformats.org/officeDocument/2006/relationships/header" Target="header91.xml"/><Relationship Id="rId207" Type="http://schemas.openxmlformats.org/officeDocument/2006/relationships/footer" Target="footer97.xml"/><Relationship Id="rId249" Type="http://schemas.openxmlformats.org/officeDocument/2006/relationships/header" Target="header120.xml"/><Relationship Id="rId414" Type="http://schemas.openxmlformats.org/officeDocument/2006/relationships/footer" Target="footer200.xml"/><Relationship Id="rId456" Type="http://schemas.openxmlformats.org/officeDocument/2006/relationships/footer" Target="footer221.xml"/><Relationship Id="rId498" Type="http://schemas.openxmlformats.org/officeDocument/2006/relationships/footer" Target="footer242.xml"/><Relationship Id="rId13" Type="http://schemas.openxmlformats.org/officeDocument/2006/relationships/header" Target="header5.xml"/><Relationship Id="rId109" Type="http://schemas.openxmlformats.org/officeDocument/2006/relationships/footer" Target="footer50.xml"/><Relationship Id="rId260" Type="http://schemas.openxmlformats.org/officeDocument/2006/relationships/header" Target="header125.xml"/><Relationship Id="rId316" Type="http://schemas.openxmlformats.org/officeDocument/2006/relationships/footer" Target="footer151.xml"/><Relationship Id="rId523" Type="http://schemas.openxmlformats.org/officeDocument/2006/relationships/header" Target="header256.xml"/><Relationship Id="rId55" Type="http://schemas.openxmlformats.org/officeDocument/2006/relationships/header" Target="header26.xml"/><Relationship Id="rId97" Type="http://schemas.openxmlformats.org/officeDocument/2006/relationships/footer" Target="footer44.xml"/><Relationship Id="rId120" Type="http://schemas.openxmlformats.org/officeDocument/2006/relationships/footer" Target="footer55.xml"/><Relationship Id="rId358" Type="http://schemas.openxmlformats.org/officeDocument/2006/relationships/footer" Target="footer172.xml"/><Relationship Id="rId565" Type="http://schemas.openxmlformats.org/officeDocument/2006/relationships/header" Target="header277.xml"/><Relationship Id="rId162" Type="http://schemas.openxmlformats.org/officeDocument/2006/relationships/header" Target="header77.xml"/><Relationship Id="rId218" Type="http://schemas.openxmlformats.org/officeDocument/2006/relationships/header" Target="header104.xml"/><Relationship Id="rId425" Type="http://schemas.openxmlformats.org/officeDocument/2006/relationships/footer" Target="footer205.xml"/><Relationship Id="rId467" Type="http://schemas.openxmlformats.org/officeDocument/2006/relationships/footer" Target="footer226.xml"/><Relationship Id="rId271" Type="http://schemas.openxmlformats.org/officeDocument/2006/relationships/footer" Target="footer129.xml"/><Relationship Id="rId24" Type="http://schemas.openxmlformats.org/officeDocument/2006/relationships/header" Target="header10.xml"/><Relationship Id="rId66" Type="http://schemas.openxmlformats.org/officeDocument/2006/relationships/footer" Target="footer30.xml"/><Relationship Id="rId131" Type="http://schemas.openxmlformats.org/officeDocument/2006/relationships/header" Target="header61.xml"/><Relationship Id="rId327" Type="http://schemas.openxmlformats.org/officeDocument/2006/relationships/header" Target="header159.xml"/><Relationship Id="rId369" Type="http://schemas.openxmlformats.org/officeDocument/2006/relationships/header" Target="header180.xml"/><Relationship Id="rId534" Type="http://schemas.openxmlformats.org/officeDocument/2006/relationships/footer" Target="footer260.xml"/><Relationship Id="rId576" Type="http://schemas.openxmlformats.org/officeDocument/2006/relationships/footer" Target="footer281.xml"/><Relationship Id="rId173" Type="http://schemas.openxmlformats.org/officeDocument/2006/relationships/header" Target="header82.xml"/><Relationship Id="rId229" Type="http://schemas.openxmlformats.org/officeDocument/2006/relationships/footer" Target="footer108.xml"/><Relationship Id="rId380" Type="http://schemas.openxmlformats.org/officeDocument/2006/relationships/header" Target="header185.xml"/><Relationship Id="rId436" Type="http://schemas.openxmlformats.org/officeDocument/2006/relationships/header" Target="header213.xml"/><Relationship Id="rId601" Type="http://schemas.openxmlformats.org/officeDocument/2006/relationships/header" Target="header295.xml"/><Relationship Id="rId240" Type="http://schemas.openxmlformats.org/officeDocument/2006/relationships/header" Target="header115.xml"/><Relationship Id="rId478" Type="http://schemas.openxmlformats.org/officeDocument/2006/relationships/header" Target="header234.xml"/><Relationship Id="rId35" Type="http://schemas.openxmlformats.org/officeDocument/2006/relationships/footer" Target="footer15.xml"/><Relationship Id="rId77" Type="http://schemas.openxmlformats.org/officeDocument/2006/relationships/footer" Target="footer35.xml"/><Relationship Id="rId100" Type="http://schemas.openxmlformats.org/officeDocument/2006/relationships/header" Target="header46.xml"/><Relationship Id="rId282" Type="http://schemas.openxmlformats.org/officeDocument/2006/relationships/header" Target="header136.xml"/><Relationship Id="rId338" Type="http://schemas.openxmlformats.org/officeDocument/2006/relationships/header" Target="header164.xml"/><Relationship Id="rId503" Type="http://schemas.openxmlformats.org/officeDocument/2006/relationships/footer" Target="footer244.xml"/><Relationship Id="rId545" Type="http://schemas.openxmlformats.org/officeDocument/2006/relationships/footer" Target="footer265.xml"/><Relationship Id="rId587" Type="http://schemas.openxmlformats.org/officeDocument/2006/relationships/footer" Target="footer286.xml"/><Relationship Id="rId8" Type="http://schemas.openxmlformats.org/officeDocument/2006/relationships/footer" Target="footer1.xml"/><Relationship Id="rId142" Type="http://schemas.openxmlformats.org/officeDocument/2006/relationships/footer" Target="footer66.xml"/><Relationship Id="rId184" Type="http://schemas.openxmlformats.org/officeDocument/2006/relationships/footer" Target="footer86.xml"/><Relationship Id="rId391" Type="http://schemas.openxmlformats.org/officeDocument/2006/relationships/footer" Target="footer189.xml"/><Relationship Id="rId405" Type="http://schemas.openxmlformats.org/officeDocument/2006/relationships/header" Target="header197.xml"/><Relationship Id="rId447" Type="http://schemas.openxmlformats.org/officeDocument/2006/relationships/header" Target="header218.xml"/><Relationship Id="rId251" Type="http://schemas.openxmlformats.org/officeDocument/2006/relationships/footer" Target="footer119.xml"/><Relationship Id="rId489" Type="http://schemas.openxmlformats.org/officeDocument/2006/relationships/header" Target="header239.xml"/><Relationship Id="rId46" Type="http://schemas.openxmlformats.org/officeDocument/2006/relationships/header" Target="header21.xml"/><Relationship Id="rId293" Type="http://schemas.openxmlformats.org/officeDocument/2006/relationships/footer" Target="footer140.xml"/><Relationship Id="rId307" Type="http://schemas.openxmlformats.org/officeDocument/2006/relationships/footer" Target="footer147.xml"/><Relationship Id="rId349" Type="http://schemas.openxmlformats.org/officeDocument/2006/relationships/footer" Target="footer168.xml"/><Relationship Id="rId514" Type="http://schemas.openxmlformats.org/officeDocument/2006/relationships/header" Target="header252.xml"/><Relationship Id="rId556" Type="http://schemas.openxmlformats.org/officeDocument/2006/relationships/header" Target="header273.xml"/><Relationship Id="rId88" Type="http://schemas.openxmlformats.org/officeDocument/2006/relationships/header" Target="header41.xml"/><Relationship Id="rId111" Type="http://schemas.openxmlformats.org/officeDocument/2006/relationships/footer" Target="footer51.xml"/><Relationship Id="rId153" Type="http://schemas.openxmlformats.org/officeDocument/2006/relationships/header" Target="header72.xml"/><Relationship Id="rId195" Type="http://schemas.openxmlformats.org/officeDocument/2006/relationships/footer" Target="footer91.xml"/><Relationship Id="rId209" Type="http://schemas.openxmlformats.org/officeDocument/2006/relationships/header" Target="header99.xml"/><Relationship Id="rId360" Type="http://schemas.openxmlformats.org/officeDocument/2006/relationships/header" Target="header175.xml"/><Relationship Id="rId416" Type="http://schemas.openxmlformats.org/officeDocument/2006/relationships/footer" Target="footer201.xml"/><Relationship Id="rId598" Type="http://schemas.openxmlformats.org/officeDocument/2006/relationships/header" Target="header294.xml"/><Relationship Id="rId220" Type="http://schemas.openxmlformats.org/officeDocument/2006/relationships/footer" Target="footer103.xml"/><Relationship Id="rId458" Type="http://schemas.openxmlformats.org/officeDocument/2006/relationships/footer" Target="footer222.xml"/><Relationship Id="rId15" Type="http://schemas.openxmlformats.org/officeDocument/2006/relationships/footer" Target="footer5.xml"/><Relationship Id="rId57" Type="http://schemas.openxmlformats.org/officeDocument/2006/relationships/footer" Target="footer26.xml"/><Relationship Id="rId262" Type="http://schemas.openxmlformats.org/officeDocument/2006/relationships/footer" Target="footer124.xml"/><Relationship Id="rId318" Type="http://schemas.openxmlformats.org/officeDocument/2006/relationships/header" Target="header154.xml"/><Relationship Id="rId525" Type="http://schemas.openxmlformats.org/officeDocument/2006/relationships/header" Target="header257.xml"/><Relationship Id="rId567" Type="http://schemas.openxmlformats.org/officeDocument/2006/relationships/header" Target="header278.xml"/><Relationship Id="rId99" Type="http://schemas.openxmlformats.org/officeDocument/2006/relationships/footer" Target="footer45.xml"/><Relationship Id="rId122" Type="http://schemas.openxmlformats.org/officeDocument/2006/relationships/header" Target="header57.xml"/><Relationship Id="rId164" Type="http://schemas.openxmlformats.org/officeDocument/2006/relationships/footer" Target="footer77.xml"/><Relationship Id="rId371" Type="http://schemas.openxmlformats.org/officeDocument/2006/relationships/footer" Target="footer179.xml"/><Relationship Id="rId427" Type="http://schemas.openxmlformats.org/officeDocument/2006/relationships/header" Target="header208.xml"/><Relationship Id="rId469" Type="http://schemas.openxmlformats.org/officeDocument/2006/relationships/header" Target="header229.xml"/><Relationship Id="rId26" Type="http://schemas.openxmlformats.org/officeDocument/2006/relationships/footer" Target="footer10.xml"/><Relationship Id="rId231" Type="http://schemas.openxmlformats.org/officeDocument/2006/relationships/header" Target="header111.xml"/><Relationship Id="rId273" Type="http://schemas.openxmlformats.org/officeDocument/2006/relationships/header" Target="header132.xml"/><Relationship Id="rId329" Type="http://schemas.openxmlformats.org/officeDocument/2006/relationships/footer" Target="footer158.xml"/><Relationship Id="rId480" Type="http://schemas.openxmlformats.org/officeDocument/2006/relationships/footer" Target="footer233.xml"/><Relationship Id="rId536" Type="http://schemas.openxmlformats.org/officeDocument/2006/relationships/footer" Target="footer261.xml"/><Relationship Id="rId68" Type="http://schemas.openxmlformats.org/officeDocument/2006/relationships/header" Target="header31.xml"/><Relationship Id="rId133" Type="http://schemas.openxmlformats.org/officeDocument/2006/relationships/footer" Target="footer61.xml"/><Relationship Id="rId175" Type="http://schemas.openxmlformats.org/officeDocument/2006/relationships/footer" Target="footer82.xml"/><Relationship Id="rId340" Type="http://schemas.openxmlformats.org/officeDocument/2006/relationships/footer" Target="footer163.xml"/><Relationship Id="rId578" Type="http://schemas.openxmlformats.org/officeDocument/2006/relationships/footer" Target="footer282.xml"/><Relationship Id="rId200" Type="http://schemas.openxmlformats.org/officeDocument/2006/relationships/header" Target="header95.xml"/><Relationship Id="rId382" Type="http://schemas.openxmlformats.org/officeDocument/2006/relationships/footer" Target="footer184.xml"/><Relationship Id="rId438" Type="http://schemas.openxmlformats.org/officeDocument/2006/relationships/footer" Target="footer212.xml"/><Relationship Id="rId603" Type="http://schemas.openxmlformats.org/officeDocument/2006/relationships/fontTable" Target="fontTable.xml"/><Relationship Id="rId242" Type="http://schemas.openxmlformats.org/officeDocument/2006/relationships/header" Target="header116.xml"/><Relationship Id="rId284" Type="http://schemas.openxmlformats.org/officeDocument/2006/relationships/header" Target="header137.xml"/><Relationship Id="rId491" Type="http://schemas.openxmlformats.org/officeDocument/2006/relationships/footer" Target="footer238.xml"/><Relationship Id="rId505" Type="http://schemas.openxmlformats.org/officeDocument/2006/relationships/header" Target="header247.xml"/><Relationship Id="rId37" Type="http://schemas.openxmlformats.org/officeDocument/2006/relationships/header" Target="header17.xml"/><Relationship Id="rId79" Type="http://schemas.openxmlformats.org/officeDocument/2006/relationships/footer" Target="footer36.xml"/><Relationship Id="rId102" Type="http://schemas.openxmlformats.org/officeDocument/2006/relationships/footer" Target="footer46.xml"/><Relationship Id="rId144" Type="http://schemas.openxmlformats.org/officeDocument/2006/relationships/header" Target="header68.xml"/><Relationship Id="rId547" Type="http://schemas.openxmlformats.org/officeDocument/2006/relationships/header" Target="header268.xml"/><Relationship Id="rId589" Type="http://schemas.openxmlformats.org/officeDocument/2006/relationships/header" Target="header289.xml"/><Relationship Id="rId90" Type="http://schemas.openxmlformats.org/officeDocument/2006/relationships/footer" Target="footer41.xml"/><Relationship Id="rId186" Type="http://schemas.openxmlformats.org/officeDocument/2006/relationships/footer" Target="footer87.xml"/><Relationship Id="rId351" Type="http://schemas.openxmlformats.org/officeDocument/2006/relationships/header" Target="header171.xml"/><Relationship Id="rId393" Type="http://schemas.openxmlformats.org/officeDocument/2006/relationships/header" Target="header191.xml"/><Relationship Id="rId407" Type="http://schemas.openxmlformats.org/officeDocument/2006/relationships/footer" Target="footer196.xml"/><Relationship Id="rId449" Type="http://schemas.openxmlformats.org/officeDocument/2006/relationships/footer" Target="footer217.xml"/><Relationship Id="rId211" Type="http://schemas.openxmlformats.org/officeDocument/2006/relationships/header" Target="header100.xml"/><Relationship Id="rId253" Type="http://schemas.openxmlformats.org/officeDocument/2006/relationships/footer" Target="footer120.xml"/><Relationship Id="rId295" Type="http://schemas.openxmlformats.org/officeDocument/2006/relationships/footer" Target="footer141.xml"/><Relationship Id="rId309" Type="http://schemas.openxmlformats.org/officeDocument/2006/relationships/header" Target="header150.xml"/><Relationship Id="rId460" Type="http://schemas.openxmlformats.org/officeDocument/2006/relationships/header" Target="header225.xml"/><Relationship Id="rId516" Type="http://schemas.openxmlformats.org/officeDocument/2006/relationships/footer" Target="footer251.xml"/><Relationship Id="rId48" Type="http://schemas.openxmlformats.org/officeDocument/2006/relationships/header" Target="header22.xml"/><Relationship Id="rId113" Type="http://schemas.openxmlformats.org/officeDocument/2006/relationships/header" Target="header53.xml"/><Relationship Id="rId320" Type="http://schemas.openxmlformats.org/officeDocument/2006/relationships/header" Target="header155.xml"/><Relationship Id="rId558" Type="http://schemas.openxmlformats.org/officeDocument/2006/relationships/footer" Target="footer272.xml"/><Relationship Id="rId155" Type="http://schemas.openxmlformats.org/officeDocument/2006/relationships/header" Target="header73.xml"/><Relationship Id="rId197" Type="http://schemas.openxmlformats.org/officeDocument/2006/relationships/header" Target="header93.xml"/><Relationship Id="rId362" Type="http://schemas.openxmlformats.org/officeDocument/2006/relationships/header" Target="header176.xml"/><Relationship Id="rId418" Type="http://schemas.openxmlformats.org/officeDocument/2006/relationships/header" Target="header204.xml"/><Relationship Id="rId222" Type="http://schemas.openxmlformats.org/officeDocument/2006/relationships/header" Target="header106.xml"/><Relationship Id="rId264" Type="http://schemas.openxmlformats.org/officeDocument/2006/relationships/header" Target="header127.xml"/><Relationship Id="rId471" Type="http://schemas.openxmlformats.org/officeDocument/2006/relationships/header" Target="header230.xml"/><Relationship Id="rId17" Type="http://schemas.openxmlformats.org/officeDocument/2006/relationships/footer" Target="footer6.xml"/><Relationship Id="rId59" Type="http://schemas.openxmlformats.org/officeDocument/2006/relationships/footer" Target="footer27.xml"/><Relationship Id="rId124" Type="http://schemas.openxmlformats.org/officeDocument/2006/relationships/header" Target="header58.xml"/><Relationship Id="rId527" Type="http://schemas.openxmlformats.org/officeDocument/2006/relationships/footer" Target="footer256.xml"/><Relationship Id="rId569" Type="http://schemas.openxmlformats.org/officeDocument/2006/relationships/footer" Target="footer277.xml"/><Relationship Id="rId70" Type="http://schemas.openxmlformats.org/officeDocument/2006/relationships/footer" Target="footer31.xml"/><Relationship Id="rId166" Type="http://schemas.openxmlformats.org/officeDocument/2006/relationships/footer" Target="footer78.xml"/><Relationship Id="rId331" Type="http://schemas.openxmlformats.org/officeDocument/2006/relationships/footer" Target="footer159.xml"/><Relationship Id="rId373" Type="http://schemas.openxmlformats.org/officeDocument/2006/relationships/footer" Target="footer180.xml"/><Relationship Id="rId429" Type="http://schemas.openxmlformats.org/officeDocument/2006/relationships/header" Target="header209.xml"/><Relationship Id="rId580" Type="http://schemas.openxmlformats.org/officeDocument/2006/relationships/header" Target="header285.xml"/><Relationship Id="rId1" Type="http://schemas.openxmlformats.org/officeDocument/2006/relationships/styles" Target="styles.xml"/><Relationship Id="rId233" Type="http://schemas.openxmlformats.org/officeDocument/2006/relationships/footer" Target="footer110.xml"/><Relationship Id="rId440" Type="http://schemas.openxmlformats.org/officeDocument/2006/relationships/footer" Target="footer213.xml"/><Relationship Id="rId28" Type="http://schemas.openxmlformats.org/officeDocument/2006/relationships/header" Target="header12.xml"/><Relationship Id="rId275" Type="http://schemas.openxmlformats.org/officeDocument/2006/relationships/footer" Target="footer131.xml"/><Relationship Id="rId300" Type="http://schemas.openxmlformats.org/officeDocument/2006/relationships/header" Target="header145.xml"/><Relationship Id="rId482" Type="http://schemas.openxmlformats.org/officeDocument/2006/relationships/footer" Target="footer234.xml"/><Relationship Id="rId538" Type="http://schemas.openxmlformats.org/officeDocument/2006/relationships/header" Target="header264.xml"/><Relationship Id="rId81" Type="http://schemas.openxmlformats.org/officeDocument/2006/relationships/header" Target="header37.xml"/><Relationship Id="rId135" Type="http://schemas.openxmlformats.org/officeDocument/2006/relationships/header" Target="header63.xml"/><Relationship Id="rId177" Type="http://schemas.openxmlformats.org/officeDocument/2006/relationships/header" Target="header84.xml"/><Relationship Id="rId342" Type="http://schemas.openxmlformats.org/officeDocument/2006/relationships/header" Target="header166.xml"/><Relationship Id="rId384" Type="http://schemas.openxmlformats.org/officeDocument/2006/relationships/header" Target="header187.xml"/><Relationship Id="rId591" Type="http://schemas.openxmlformats.org/officeDocument/2006/relationships/header" Target="header290.xml"/><Relationship Id="rId202" Type="http://schemas.openxmlformats.org/officeDocument/2006/relationships/footer" Target="footer95.xml"/><Relationship Id="rId244" Type="http://schemas.openxmlformats.org/officeDocument/2006/relationships/footer" Target="footer115.xml"/><Relationship Id="rId39" Type="http://schemas.openxmlformats.org/officeDocument/2006/relationships/footer" Target="footer17.xml"/><Relationship Id="rId286" Type="http://schemas.openxmlformats.org/officeDocument/2006/relationships/footer" Target="footer136.xml"/><Relationship Id="rId451" Type="http://schemas.openxmlformats.org/officeDocument/2006/relationships/header" Target="header220.xml"/><Relationship Id="rId493" Type="http://schemas.openxmlformats.org/officeDocument/2006/relationships/header" Target="header241.xml"/><Relationship Id="rId507" Type="http://schemas.openxmlformats.org/officeDocument/2006/relationships/header" Target="header248.xml"/><Relationship Id="rId549" Type="http://schemas.openxmlformats.org/officeDocument/2006/relationships/header" Target="header269.xml"/><Relationship Id="rId50" Type="http://schemas.openxmlformats.org/officeDocument/2006/relationships/footer" Target="footer22.xml"/><Relationship Id="rId104" Type="http://schemas.openxmlformats.org/officeDocument/2006/relationships/header" Target="header48.xml"/><Relationship Id="rId146" Type="http://schemas.openxmlformats.org/officeDocument/2006/relationships/footer" Target="footer68.xml"/><Relationship Id="rId188" Type="http://schemas.openxmlformats.org/officeDocument/2006/relationships/header" Target="header89.xml"/><Relationship Id="rId311" Type="http://schemas.openxmlformats.org/officeDocument/2006/relationships/footer" Target="footer149.xml"/><Relationship Id="rId353" Type="http://schemas.openxmlformats.org/officeDocument/2006/relationships/footer" Target="footer170.xml"/><Relationship Id="rId395" Type="http://schemas.openxmlformats.org/officeDocument/2006/relationships/footer" Target="footer190.xml"/><Relationship Id="rId409" Type="http://schemas.openxmlformats.org/officeDocument/2006/relationships/header" Target="header199.xml"/><Relationship Id="rId560" Type="http://schemas.openxmlformats.org/officeDocument/2006/relationships/footer" Target="footer273.xml"/><Relationship Id="rId92" Type="http://schemas.openxmlformats.org/officeDocument/2006/relationships/footer" Target="footer42.xml"/><Relationship Id="rId213" Type="http://schemas.openxmlformats.org/officeDocument/2006/relationships/footer" Target="footer100.xml"/><Relationship Id="rId420" Type="http://schemas.openxmlformats.org/officeDocument/2006/relationships/footer" Target="footer203.xml"/><Relationship Id="rId255" Type="http://schemas.openxmlformats.org/officeDocument/2006/relationships/header" Target="header123.xml"/><Relationship Id="rId297" Type="http://schemas.openxmlformats.org/officeDocument/2006/relationships/header" Target="header144.xml"/><Relationship Id="rId462" Type="http://schemas.openxmlformats.org/officeDocument/2006/relationships/footer" Target="footer224.xml"/><Relationship Id="rId518" Type="http://schemas.openxmlformats.org/officeDocument/2006/relationships/footer" Target="footer252.xml"/><Relationship Id="rId115" Type="http://schemas.openxmlformats.org/officeDocument/2006/relationships/footer" Target="footer53.xml"/><Relationship Id="rId157" Type="http://schemas.openxmlformats.org/officeDocument/2006/relationships/footer" Target="footer73.xml"/><Relationship Id="rId322" Type="http://schemas.openxmlformats.org/officeDocument/2006/relationships/footer" Target="footer154.xml"/><Relationship Id="rId364" Type="http://schemas.openxmlformats.org/officeDocument/2006/relationships/footer" Target="footer175.xml"/><Relationship Id="rId61" Type="http://schemas.openxmlformats.org/officeDocument/2006/relationships/header" Target="header28.xml"/><Relationship Id="rId199" Type="http://schemas.openxmlformats.org/officeDocument/2006/relationships/header" Target="header94.xml"/><Relationship Id="rId571" Type="http://schemas.openxmlformats.org/officeDocument/2006/relationships/header" Target="header280.xml"/><Relationship Id="rId19" Type="http://schemas.openxmlformats.org/officeDocument/2006/relationships/header" Target="header8.xml"/><Relationship Id="rId224" Type="http://schemas.openxmlformats.org/officeDocument/2006/relationships/header" Target="header107.xml"/><Relationship Id="rId266" Type="http://schemas.openxmlformats.org/officeDocument/2006/relationships/header" Target="header128.xml"/><Relationship Id="rId431" Type="http://schemas.openxmlformats.org/officeDocument/2006/relationships/footer" Target="footer208.xml"/><Relationship Id="rId473" Type="http://schemas.openxmlformats.org/officeDocument/2006/relationships/footer" Target="footer229.xml"/><Relationship Id="rId529" Type="http://schemas.openxmlformats.org/officeDocument/2006/relationships/header" Target="header259.xml"/><Relationship Id="rId30" Type="http://schemas.openxmlformats.org/officeDocument/2006/relationships/header" Target="header13.xml"/><Relationship Id="rId126" Type="http://schemas.openxmlformats.org/officeDocument/2006/relationships/footer" Target="footer58.xml"/><Relationship Id="rId168" Type="http://schemas.openxmlformats.org/officeDocument/2006/relationships/header" Target="header80.xml"/><Relationship Id="rId333" Type="http://schemas.openxmlformats.org/officeDocument/2006/relationships/header" Target="header162.xml"/><Relationship Id="rId540" Type="http://schemas.openxmlformats.org/officeDocument/2006/relationships/footer" Target="footer263.xml"/><Relationship Id="rId72" Type="http://schemas.openxmlformats.org/officeDocument/2006/relationships/header" Target="header33.xml"/><Relationship Id="rId375" Type="http://schemas.openxmlformats.org/officeDocument/2006/relationships/header" Target="header183.xml"/><Relationship Id="rId582" Type="http://schemas.openxmlformats.org/officeDocument/2006/relationships/footer" Target="footer284.xml"/><Relationship Id="rId3" Type="http://schemas.openxmlformats.org/officeDocument/2006/relationships/webSettings" Target="webSettings.xml"/><Relationship Id="rId235" Type="http://schemas.openxmlformats.org/officeDocument/2006/relationships/footer" Target="footer111.xml"/><Relationship Id="rId277" Type="http://schemas.openxmlformats.org/officeDocument/2006/relationships/footer" Target="footer132.xml"/><Relationship Id="rId400" Type="http://schemas.openxmlformats.org/officeDocument/2006/relationships/header" Target="header195.xml"/><Relationship Id="rId442" Type="http://schemas.openxmlformats.org/officeDocument/2006/relationships/header" Target="header216.xml"/><Relationship Id="rId484" Type="http://schemas.openxmlformats.org/officeDocument/2006/relationships/header" Target="header237.xml"/><Relationship Id="rId137" Type="http://schemas.openxmlformats.org/officeDocument/2006/relationships/header" Target="header64.xml"/><Relationship Id="rId302" Type="http://schemas.openxmlformats.org/officeDocument/2006/relationships/header" Target="header146.xml"/><Relationship Id="rId344" Type="http://schemas.openxmlformats.org/officeDocument/2006/relationships/header" Target="header167.xml"/><Relationship Id="rId41" Type="http://schemas.openxmlformats.org/officeDocument/2006/relationships/footer" Target="footer18.xml"/><Relationship Id="rId83" Type="http://schemas.openxmlformats.org/officeDocument/2006/relationships/footer" Target="footer37.xml"/><Relationship Id="rId179" Type="http://schemas.openxmlformats.org/officeDocument/2006/relationships/image" Target="media/image6.jpeg"/><Relationship Id="rId386" Type="http://schemas.openxmlformats.org/officeDocument/2006/relationships/header" Target="header188.xml"/><Relationship Id="rId551" Type="http://schemas.openxmlformats.org/officeDocument/2006/relationships/footer" Target="footer268.xml"/><Relationship Id="rId593" Type="http://schemas.openxmlformats.org/officeDocument/2006/relationships/footer" Target="footer289.xml"/><Relationship Id="rId190" Type="http://schemas.openxmlformats.org/officeDocument/2006/relationships/footer" Target="footer89.xml"/><Relationship Id="rId204" Type="http://schemas.openxmlformats.org/officeDocument/2006/relationships/footer" Target="footer96.xml"/><Relationship Id="rId246" Type="http://schemas.openxmlformats.org/officeDocument/2006/relationships/header" Target="header118.xml"/><Relationship Id="rId288" Type="http://schemas.openxmlformats.org/officeDocument/2006/relationships/header" Target="header139.xml"/><Relationship Id="rId411" Type="http://schemas.openxmlformats.org/officeDocument/2006/relationships/header" Target="header200.xml"/><Relationship Id="rId453" Type="http://schemas.openxmlformats.org/officeDocument/2006/relationships/header" Target="header221.xml"/><Relationship Id="rId509" Type="http://schemas.openxmlformats.org/officeDocument/2006/relationships/footer" Target="footer247.xml"/><Relationship Id="rId106" Type="http://schemas.openxmlformats.org/officeDocument/2006/relationships/header" Target="header49.xml"/><Relationship Id="rId313" Type="http://schemas.openxmlformats.org/officeDocument/2006/relationships/footer" Target="footer150.xml"/><Relationship Id="rId495" Type="http://schemas.openxmlformats.org/officeDocument/2006/relationships/header" Target="header242.xml"/><Relationship Id="rId10" Type="http://schemas.openxmlformats.org/officeDocument/2006/relationships/header" Target="header3.xml"/><Relationship Id="rId52" Type="http://schemas.openxmlformats.org/officeDocument/2006/relationships/header" Target="header24.xml"/><Relationship Id="rId94" Type="http://schemas.openxmlformats.org/officeDocument/2006/relationships/header" Target="header43.xml"/><Relationship Id="rId148" Type="http://schemas.openxmlformats.org/officeDocument/2006/relationships/footer" Target="footer69.xml"/><Relationship Id="rId355" Type="http://schemas.openxmlformats.org/officeDocument/2006/relationships/footer" Target="footer171.xml"/><Relationship Id="rId397" Type="http://schemas.openxmlformats.org/officeDocument/2006/relationships/header" Target="header193.xml"/><Relationship Id="rId520" Type="http://schemas.openxmlformats.org/officeDocument/2006/relationships/header" Target="header255.xml"/><Relationship Id="rId562" Type="http://schemas.openxmlformats.org/officeDocument/2006/relationships/header" Target="header276.xml"/><Relationship Id="rId215" Type="http://schemas.openxmlformats.org/officeDocument/2006/relationships/header" Target="header102.xml"/><Relationship Id="rId257" Type="http://schemas.openxmlformats.org/officeDocument/2006/relationships/footer" Target="footer122.xml"/><Relationship Id="rId422" Type="http://schemas.openxmlformats.org/officeDocument/2006/relationships/footer" Target="footer204.xml"/><Relationship Id="rId464" Type="http://schemas.openxmlformats.org/officeDocument/2006/relationships/footer" Target="footer225.xml"/><Relationship Id="rId299" Type="http://schemas.openxmlformats.org/officeDocument/2006/relationships/footer" Target="footer143.xml"/><Relationship Id="rId63" Type="http://schemas.openxmlformats.org/officeDocument/2006/relationships/footer" Target="footer28.xml"/><Relationship Id="rId159" Type="http://schemas.openxmlformats.org/officeDocument/2006/relationships/header" Target="header75.xml"/><Relationship Id="rId366" Type="http://schemas.openxmlformats.org/officeDocument/2006/relationships/header" Target="header178.xml"/><Relationship Id="rId573" Type="http://schemas.openxmlformats.org/officeDocument/2006/relationships/header" Target="header281.xml"/><Relationship Id="rId226" Type="http://schemas.openxmlformats.org/officeDocument/2006/relationships/footer" Target="footer106.xml"/><Relationship Id="rId433" Type="http://schemas.openxmlformats.org/officeDocument/2006/relationships/header" Target="header211.xml"/><Relationship Id="rId74" Type="http://schemas.openxmlformats.org/officeDocument/2006/relationships/header" Target="header34.xml"/><Relationship Id="rId377" Type="http://schemas.openxmlformats.org/officeDocument/2006/relationships/footer" Target="footer182.xml"/><Relationship Id="rId500" Type="http://schemas.openxmlformats.org/officeDocument/2006/relationships/footer" Target="footer243.xml"/><Relationship Id="rId584" Type="http://schemas.openxmlformats.org/officeDocument/2006/relationships/footer" Target="footer285.xml"/><Relationship Id="rId5" Type="http://schemas.openxmlformats.org/officeDocument/2006/relationships/endnotes" Target="endnotes.xml"/><Relationship Id="rId237" Type="http://schemas.openxmlformats.org/officeDocument/2006/relationships/header" Target="header114.xml"/><Relationship Id="rId444" Type="http://schemas.openxmlformats.org/officeDocument/2006/relationships/footer" Target="footer215.xml"/><Relationship Id="rId290" Type="http://schemas.openxmlformats.org/officeDocument/2006/relationships/header" Target="header140.xml"/><Relationship Id="rId304" Type="http://schemas.openxmlformats.org/officeDocument/2006/relationships/footer" Target="footer145.xml"/><Relationship Id="rId388" Type="http://schemas.openxmlformats.org/officeDocument/2006/relationships/footer" Target="footer187.xml"/><Relationship Id="rId511" Type="http://schemas.openxmlformats.org/officeDocument/2006/relationships/header" Target="header250.xml"/><Relationship Id="rId85" Type="http://schemas.openxmlformats.org/officeDocument/2006/relationships/header" Target="header39.xml"/><Relationship Id="rId150" Type="http://schemas.openxmlformats.org/officeDocument/2006/relationships/header" Target="header71.xml"/><Relationship Id="rId595" Type="http://schemas.openxmlformats.org/officeDocument/2006/relationships/header" Target="header292.xml"/><Relationship Id="rId248" Type="http://schemas.openxmlformats.org/officeDocument/2006/relationships/header" Target="header119.xml"/><Relationship Id="rId455" Type="http://schemas.openxmlformats.org/officeDocument/2006/relationships/footer" Target="footer220.xml"/><Relationship Id="rId12" Type="http://schemas.openxmlformats.org/officeDocument/2006/relationships/header" Target="header4.xml"/><Relationship Id="rId108" Type="http://schemas.openxmlformats.org/officeDocument/2006/relationships/footer" Target="footer49.xml"/><Relationship Id="rId315" Type="http://schemas.openxmlformats.org/officeDocument/2006/relationships/header" Target="header153.xml"/><Relationship Id="rId522" Type="http://schemas.openxmlformats.org/officeDocument/2006/relationships/footer" Target="footer254.xml"/><Relationship Id="rId96" Type="http://schemas.openxmlformats.org/officeDocument/2006/relationships/footer" Target="footer43.xml"/><Relationship Id="rId161" Type="http://schemas.openxmlformats.org/officeDocument/2006/relationships/header" Target="header76.xml"/><Relationship Id="rId399" Type="http://schemas.openxmlformats.org/officeDocument/2006/relationships/header" Target="header194.xml"/><Relationship Id="rId259" Type="http://schemas.openxmlformats.org/officeDocument/2006/relationships/footer" Target="footer123.xml"/><Relationship Id="rId466" Type="http://schemas.openxmlformats.org/officeDocument/2006/relationships/header" Target="header228.xml"/><Relationship Id="rId23" Type="http://schemas.openxmlformats.org/officeDocument/2006/relationships/footer" Target="footer9.xml"/><Relationship Id="rId119" Type="http://schemas.openxmlformats.org/officeDocument/2006/relationships/header" Target="header56.xml"/><Relationship Id="rId326" Type="http://schemas.openxmlformats.org/officeDocument/2006/relationships/header" Target="header158.xml"/><Relationship Id="rId533" Type="http://schemas.openxmlformats.org/officeDocument/2006/relationships/footer" Target="footer259.xml"/><Relationship Id="rId172" Type="http://schemas.openxmlformats.org/officeDocument/2006/relationships/footer" Target="footer81.xml"/><Relationship Id="rId477" Type="http://schemas.openxmlformats.org/officeDocument/2006/relationships/header" Target="header233.xml"/><Relationship Id="rId600" Type="http://schemas.openxmlformats.org/officeDocument/2006/relationships/footer" Target="footer293.xml"/><Relationship Id="rId337" Type="http://schemas.openxmlformats.org/officeDocument/2006/relationships/footer" Target="footer162.xml"/><Relationship Id="rId34" Type="http://schemas.openxmlformats.org/officeDocument/2006/relationships/header" Target="header15.xml"/><Relationship Id="rId544" Type="http://schemas.openxmlformats.org/officeDocument/2006/relationships/header" Target="header267.xml"/><Relationship Id="rId183" Type="http://schemas.openxmlformats.org/officeDocument/2006/relationships/footer" Target="footer85.xml"/><Relationship Id="rId390" Type="http://schemas.openxmlformats.org/officeDocument/2006/relationships/header" Target="header190.xml"/><Relationship Id="rId404" Type="http://schemas.openxmlformats.org/officeDocument/2006/relationships/footer" Target="footer195.xml"/><Relationship Id="rId250" Type="http://schemas.openxmlformats.org/officeDocument/2006/relationships/footer" Target="footer118.xml"/><Relationship Id="rId488" Type="http://schemas.openxmlformats.org/officeDocument/2006/relationships/footer" Target="footer237.xml"/><Relationship Id="rId45" Type="http://schemas.openxmlformats.org/officeDocument/2006/relationships/footer" Target="footer20.xml"/><Relationship Id="rId110" Type="http://schemas.openxmlformats.org/officeDocument/2006/relationships/header" Target="header51.xml"/><Relationship Id="rId348" Type="http://schemas.openxmlformats.org/officeDocument/2006/relationships/header" Target="header169.xml"/><Relationship Id="rId555" Type="http://schemas.openxmlformats.org/officeDocument/2006/relationships/header" Target="header272.xml"/><Relationship Id="rId194" Type="http://schemas.openxmlformats.org/officeDocument/2006/relationships/header" Target="header92.xml"/><Relationship Id="rId208" Type="http://schemas.openxmlformats.org/officeDocument/2006/relationships/footer" Target="footer98.xml"/><Relationship Id="rId415" Type="http://schemas.openxmlformats.org/officeDocument/2006/relationships/header" Target="header202.xml"/><Relationship Id="rId261" Type="http://schemas.openxmlformats.org/officeDocument/2006/relationships/header" Target="header126.xml"/><Relationship Id="rId499" Type="http://schemas.openxmlformats.org/officeDocument/2006/relationships/header" Target="header24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111</Pages>
  <Words>24725</Words>
  <Characters>140933</Characters>
  <Application>Microsoft Office Word</Application>
  <DocSecurity>0</DocSecurity>
  <Lines>1174</Lines>
  <Paragraphs>330</Paragraphs>
  <ScaleCrop>false</ScaleCrop>
  <Company/>
  <LinksUpToDate>false</LinksUpToDate>
  <CharactersWithSpaces>165328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hamid varshabi</cp:lastModifiedBy>
  <cp:revision>3</cp:revision>
  <dcterms:created xsi:type="dcterms:W3CDTF">2026-01-09T17:56:00Z</dcterms:created>
  <dcterms:modified xsi:type="dcterms:W3CDTF">2026-01-09T20:13:00Z</dcterms:modified>
</cp:coreProperties>
</file>